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E0" w:rsidRPr="00E05203" w:rsidRDefault="00434AE0" w:rsidP="00434AE0">
      <w:pPr>
        <w:spacing w:line="600" w:lineRule="exact"/>
        <w:ind w:leftChars="-85" w:left="-178" w:rightChars="-73" w:right="-153"/>
        <w:rPr>
          <w:rFonts w:ascii="华文中宋" w:eastAsia="华文中宋" w:hAnsi="华文中宋"/>
          <w:b/>
          <w:color w:val="FF0000"/>
          <w:w w:val="96"/>
          <w:sz w:val="44"/>
          <w:szCs w:val="44"/>
        </w:rPr>
      </w:pPr>
      <w:r w:rsidRPr="00E05203">
        <w:rPr>
          <w:rFonts w:ascii="华文中宋" w:eastAsia="华文中宋" w:hAnsi="华文中宋" w:hint="eastAsia"/>
          <w:b/>
          <w:color w:val="FF0000"/>
          <w:w w:val="96"/>
          <w:sz w:val="44"/>
          <w:szCs w:val="44"/>
        </w:rPr>
        <w:t>姑苏区平江历史街区成片整治保护项目指挥部</w:t>
      </w:r>
    </w:p>
    <w:p w:rsidR="00434AE0" w:rsidRPr="00E05203" w:rsidRDefault="00434AE0" w:rsidP="00434AE0">
      <w:pPr>
        <w:spacing w:line="600" w:lineRule="exact"/>
        <w:jc w:val="center"/>
        <w:rPr>
          <w:rFonts w:ascii="华文中宋" w:eastAsia="华文中宋" w:hAnsi="华文中宋"/>
          <w:b/>
          <w:color w:val="FF0000"/>
          <w:w w:val="96"/>
          <w:sz w:val="44"/>
          <w:szCs w:val="44"/>
        </w:rPr>
      </w:pPr>
      <w:r w:rsidRPr="00E05203">
        <w:rPr>
          <w:rFonts w:ascii="华文中宋" w:eastAsia="华文中宋" w:hAnsi="华文中宋" w:hint="eastAsia"/>
          <w:b/>
          <w:color w:val="FF0000"/>
          <w:w w:val="96"/>
          <w:sz w:val="44"/>
          <w:szCs w:val="44"/>
        </w:rPr>
        <w:t>工  作  简  报</w:t>
      </w:r>
    </w:p>
    <w:p w:rsidR="00434AE0" w:rsidRPr="00C767C8" w:rsidRDefault="00434AE0" w:rsidP="00434AE0">
      <w:pPr>
        <w:ind w:leftChars="-85" w:left="-178" w:rightChars="-73" w:right="-153"/>
        <w:rPr>
          <w:rFonts w:ascii="黑体" w:eastAsia="黑体" w:hAnsi="黑体"/>
          <w:sz w:val="28"/>
          <w:szCs w:val="28"/>
        </w:rPr>
      </w:pPr>
      <w:r w:rsidRPr="00C767C8">
        <w:rPr>
          <w:rFonts w:ascii="黑体" w:eastAsia="黑体" w:hAnsi="黑体" w:hint="eastAsia"/>
          <w:sz w:val="28"/>
          <w:szCs w:val="28"/>
        </w:rPr>
        <w:t>平江历史街区成片整治保护项目指挥部办公室编制</w:t>
      </w:r>
      <w:r>
        <w:rPr>
          <w:rFonts w:ascii="黑体" w:eastAsia="黑体" w:hAnsi="黑体" w:hint="eastAsia"/>
          <w:sz w:val="28"/>
          <w:szCs w:val="28"/>
        </w:rPr>
        <w:t xml:space="preserve"> </w:t>
      </w:r>
      <w:r w:rsidRPr="00C767C8">
        <w:rPr>
          <w:rFonts w:ascii="黑体" w:eastAsia="黑体" w:hAnsi="黑体" w:hint="eastAsia"/>
          <w:sz w:val="28"/>
          <w:szCs w:val="28"/>
        </w:rPr>
        <w:t>201</w:t>
      </w:r>
      <w:r w:rsidR="00C91CA1">
        <w:rPr>
          <w:rFonts w:ascii="黑体" w:eastAsia="黑体" w:hAnsi="黑体" w:hint="eastAsia"/>
          <w:sz w:val="28"/>
          <w:szCs w:val="28"/>
        </w:rPr>
        <w:t>6</w:t>
      </w:r>
      <w:r w:rsidRPr="00C767C8">
        <w:rPr>
          <w:rFonts w:ascii="黑体" w:eastAsia="黑体" w:hAnsi="黑体" w:hint="eastAsia"/>
          <w:sz w:val="28"/>
          <w:szCs w:val="28"/>
        </w:rPr>
        <w:t>年</w:t>
      </w:r>
      <w:r w:rsidR="0043322D">
        <w:rPr>
          <w:rFonts w:ascii="黑体" w:eastAsia="黑体" w:hAnsi="黑体" w:hint="eastAsia"/>
          <w:sz w:val="28"/>
          <w:szCs w:val="28"/>
        </w:rPr>
        <w:t>2</w:t>
      </w:r>
      <w:r w:rsidRPr="00C767C8">
        <w:rPr>
          <w:rFonts w:ascii="黑体" w:eastAsia="黑体" w:hAnsi="黑体" w:hint="eastAsia"/>
          <w:sz w:val="28"/>
          <w:szCs w:val="28"/>
        </w:rPr>
        <w:t>月</w:t>
      </w:r>
      <w:r w:rsidR="0043322D">
        <w:rPr>
          <w:rFonts w:ascii="黑体" w:eastAsia="黑体" w:hAnsi="黑体" w:hint="eastAsia"/>
          <w:sz w:val="28"/>
          <w:szCs w:val="28"/>
        </w:rPr>
        <w:t>1</w:t>
      </w:r>
      <w:r w:rsidRPr="00C767C8">
        <w:rPr>
          <w:rFonts w:ascii="黑体" w:eastAsia="黑体" w:hAnsi="黑体" w:hint="eastAsia"/>
          <w:sz w:val="28"/>
          <w:szCs w:val="28"/>
        </w:rPr>
        <w:t>日</w:t>
      </w:r>
    </w:p>
    <w:p w:rsidR="00434AE0" w:rsidRPr="00C767C8" w:rsidRDefault="00434AE0" w:rsidP="00434AE0">
      <w:pPr>
        <w:jc w:val="center"/>
        <w:rPr>
          <w:rFonts w:ascii="黑体" w:eastAsia="黑体" w:hAnsi="黑体"/>
          <w:sz w:val="28"/>
          <w:szCs w:val="28"/>
        </w:rPr>
      </w:pPr>
      <w:r w:rsidRPr="00C767C8">
        <w:rPr>
          <w:rFonts w:ascii="黑体" w:eastAsia="黑体" w:hAnsi="黑体" w:hint="eastAsia"/>
          <w:sz w:val="28"/>
          <w:szCs w:val="28"/>
        </w:rPr>
        <w:t>第</w:t>
      </w:r>
      <w:r w:rsidR="00C91CA1">
        <w:rPr>
          <w:rFonts w:ascii="黑体" w:eastAsia="黑体" w:hAnsi="黑体" w:hint="eastAsia"/>
          <w:sz w:val="28"/>
          <w:szCs w:val="28"/>
        </w:rPr>
        <w:t>一</w:t>
      </w:r>
      <w:r w:rsidRPr="00C767C8">
        <w:rPr>
          <w:rFonts w:ascii="黑体" w:eastAsia="黑体" w:hAnsi="黑体" w:hint="eastAsia"/>
          <w:sz w:val="28"/>
          <w:szCs w:val="28"/>
        </w:rPr>
        <w:t>期（总第</w:t>
      </w:r>
      <w:r w:rsidR="00C91CA1">
        <w:rPr>
          <w:rFonts w:ascii="黑体" w:eastAsia="黑体" w:hAnsi="黑体" w:hint="eastAsia"/>
          <w:sz w:val="28"/>
          <w:szCs w:val="28"/>
        </w:rPr>
        <w:t>九</w:t>
      </w:r>
      <w:r w:rsidRPr="00C767C8">
        <w:rPr>
          <w:rFonts w:ascii="黑体" w:eastAsia="黑体" w:hAnsi="黑体" w:hint="eastAsia"/>
          <w:sz w:val="28"/>
          <w:szCs w:val="28"/>
        </w:rPr>
        <w:t>期）</w:t>
      </w:r>
    </w:p>
    <w:p w:rsidR="00434AE0" w:rsidRDefault="00434AE0" w:rsidP="00B4747C">
      <w:pPr>
        <w:spacing w:line="640" w:lineRule="exact"/>
        <w:rPr>
          <w:rFonts w:ascii="黑体" w:eastAsia="黑体" w:hAnsi="黑体"/>
          <w:sz w:val="32"/>
          <w:szCs w:val="32"/>
        </w:rPr>
      </w:pPr>
      <w:r w:rsidRPr="00F33D6C">
        <w:rPr>
          <w:rFonts w:ascii="黑体" w:eastAsia="黑体" w:hAnsi="黑体" w:hint="eastAsia"/>
          <w:sz w:val="32"/>
          <w:szCs w:val="32"/>
        </w:rPr>
        <w:t>【</w:t>
      </w:r>
      <w:r w:rsidRPr="00F33D6C">
        <w:rPr>
          <w:rFonts w:ascii="黑体" w:eastAsia="黑体" w:hAnsi="黑体" w:hint="eastAsia"/>
          <w:b/>
          <w:sz w:val="32"/>
          <w:szCs w:val="32"/>
        </w:rPr>
        <w:t>本期要目</w:t>
      </w:r>
      <w:r w:rsidRPr="00F33D6C">
        <w:rPr>
          <w:rFonts w:ascii="黑体" w:eastAsia="黑体" w:hAnsi="黑体" w:hint="eastAsia"/>
          <w:sz w:val="32"/>
          <w:szCs w:val="32"/>
        </w:rPr>
        <w:t>】</w:t>
      </w:r>
    </w:p>
    <w:p w:rsidR="00DA1B16" w:rsidRDefault="007A0A78" w:rsidP="00B4747C">
      <w:pPr>
        <w:spacing w:line="640" w:lineRule="exact"/>
        <w:rPr>
          <w:rFonts w:ascii="黑体" w:eastAsia="黑体" w:hAnsi="黑体"/>
          <w:sz w:val="32"/>
          <w:szCs w:val="32"/>
        </w:rPr>
      </w:pPr>
      <w:r w:rsidRPr="00F33D6C">
        <w:rPr>
          <w:rFonts w:ascii="黑体" w:eastAsia="黑体" w:hAnsi="黑体" w:hint="eastAsia"/>
          <w:sz w:val="32"/>
          <w:szCs w:val="32"/>
        </w:rPr>
        <w:t>★</w:t>
      </w:r>
      <w:r w:rsidR="0012518A">
        <w:rPr>
          <w:rFonts w:ascii="黑体" w:eastAsia="黑体" w:hAnsi="黑体" w:hint="eastAsia"/>
          <w:sz w:val="32"/>
          <w:szCs w:val="32"/>
        </w:rPr>
        <w:t>指挥部召开</w:t>
      </w:r>
      <w:r w:rsidR="00C91CA1">
        <w:rPr>
          <w:rFonts w:ascii="黑体" w:eastAsia="黑体" w:hAnsi="黑体" w:hint="eastAsia"/>
          <w:sz w:val="32"/>
          <w:szCs w:val="32"/>
        </w:rPr>
        <w:t>背街水巷提升整治工程综合验收</w:t>
      </w:r>
      <w:r w:rsidR="0012518A">
        <w:rPr>
          <w:rFonts w:ascii="黑体" w:eastAsia="黑体" w:hAnsi="黑体" w:hint="eastAsia"/>
          <w:sz w:val="32"/>
          <w:szCs w:val="32"/>
        </w:rPr>
        <w:t>会</w:t>
      </w:r>
    </w:p>
    <w:p w:rsidR="00BA0DD9" w:rsidRDefault="00434AE0" w:rsidP="00B4747C">
      <w:pPr>
        <w:spacing w:line="560" w:lineRule="exact"/>
        <w:rPr>
          <w:rFonts w:ascii="黑体" w:eastAsia="黑体" w:hAnsi="黑体" w:cs="宋体"/>
          <w:w w:val="95"/>
          <w:kern w:val="0"/>
          <w:sz w:val="32"/>
          <w:szCs w:val="32"/>
        </w:rPr>
      </w:pPr>
      <w:r w:rsidRPr="00F7319D">
        <w:rPr>
          <w:rFonts w:ascii="黑体" w:eastAsia="黑体" w:hAnsi="黑体" w:hint="eastAsia"/>
          <w:sz w:val="32"/>
          <w:szCs w:val="32"/>
        </w:rPr>
        <w:t>★</w:t>
      </w:r>
      <w:r w:rsidR="00BA0DD9" w:rsidRPr="00A73A75">
        <w:rPr>
          <w:rFonts w:ascii="黑体" w:eastAsia="黑体" w:hAnsi="黑体" w:cs="宋体" w:hint="eastAsia"/>
          <w:w w:val="98"/>
          <w:kern w:val="0"/>
          <w:sz w:val="32"/>
          <w:szCs w:val="32"/>
        </w:rPr>
        <w:t>指挥部召开</w:t>
      </w:r>
      <w:r w:rsidR="00C91CA1" w:rsidRPr="00A73A75">
        <w:rPr>
          <w:rFonts w:ascii="黑体" w:eastAsia="黑体" w:hAnsi="黑体" w:cs="宋体" w:hint="eastAsia"/>
          <w:w w:val="98"/>
          <w:kern w:val="0"/>
          <w:sz w:val="32"/>
          <w:szCs w:val="32"/>
        </w:rPr>
        <w:t>背街水巷市政古建</w:t>
      </w:r>
      <w:r w:rsidR="00886A7F" w:rsidRPr="00A73A75">
        <w:rPr>
          <w:rFonts w:ascii="黑体" w:eastAsia="黑体" w:hAnsi="黑体" w:cs="宋体" w:hint="eastAsia"/>
          <w:w w:val="98"/>
          <w:kern w:val="0"/>
          <w:sz w:val="32"/>
          <w:szCs w:val="32"/>
        </w:rPr>
        <w:t>及立面修缮</w:t>
      </w:r>
      <w:r w:rsidR="00A93B9B" w:rsidRPr="00A73A75">
        <w:rPr>
          <w:rFonts w:ascii="黑体" w:eastAsia="黑体" w:hAnsi="黑体" w:cs="宋体" w:hint="eastAsia"/>
          <w:w w:val="98"/>
          <w:kern w:val="0"/>
          <w:sz w:val="32"/>
          <w:szCs w:val="32"/>
        </w:rPr>
        <w:t>工程</w:t>
      </w:r>
      <w:r w:rsidR="006E337E" w:rsidRPr="00A73A75">
        <w:rPr>
          <w:rFonts w:ascii="黑体" w:eastAsia="黑体" w:hAnsi="黑体" w:cs="宋体" w:hint="eastAsia"/>
          <w:w w:val="98"/>
          <w:kern w:val="0"/>
          <w:sz w:val="32"/>
          <w:szCs w:val="32"/>
        </w:rPr>
        <w:t>专项验收</w:t>
      </w:r>
      <w:r w:rsidR="00BA0DD9" w:rsidRPr="00A73A75">
        <w:rPr>
          <w:rFonts w:ascii="黑体" w:eastAsia="黑体" w:hAnsi="黑体" w:cs="宋体" w:hint="eastAsia"/>
          <w:w w:val="98"/>
          <w:kern w:val="0"/>
          <w:sz w:val="32"/>
          <w:szCs w:val="32"/>
        </w:rPr>
        <w:t>会</w:t>
      </w:r>
    </w:p>
    <w:p w:rsidR="00A73A75" w:rsidRPr="00A73A75" w:rsidRDefault="00A73A75" w:rsidP="00B4747C">
      <w:pPr>
        <w:spacing w:line="560" w:lineRule="exact"/>
        <w:rPr>
          <w:rFonts w:ascii="黑体" w:eastAsia="黑体" w:hAnsi="黑体" w:cs="宋体"/>
          <w:kern w:val="0"/>
          <w:sz w:val="32"/>
          <w:szCs w:val="32"/>
        </w:rPr>
      </w:pPr>
      <w:r w:rsidRPr="00F7319D">
        <w:rPr>
          <w:rFonts w:ascii="黑体" w:eastAsia="黑体" w:hAnsi="黑体" w:hint="eastAsia"/>
          <w:sz w:val="32"/>
          <w:szCs w:val="32"/>
        </w:rPr>
        <w:t>★</w:t>
      </w:r>
      <w:r w:rsidRPr="00A73A75">
        <w:rPr>
          <w:rFonts w:ascii="黑体" w:eastAsia="黑体" w:hAnsi="黑体" w:cs="宋体" w:hint="eastAsia"/>
          <w:kern w:val="0"/>
          <w:sz w:val="32"/>
          <w:szCs w:val="32"/>
        </w:rPr>
        <w:t>指挥部召开背街水巷市政管网工程</w:t>
      </w:r>
      <w:r>
        <w:rPr>
          <w:rFonts w:ascii="黑体" w:eastAsia="黑体" w:hAnsi="黑体" w:cs="宋体" w:hint="eastAsia"/>
          <w:kern w:val="0"/>
          <w:sz w:val="32"/>
          <w:szCs w:val="32"/>
        </w:rPr>
        <w:t>专项</w:t>
      </w:r>
      <w:r w:rsidRPr="00A73A75">
        <w:rPr>
          <w:rFonts w:ascii="黑体" w:eastAsia="黑体" w:hAnsi="黑体" w:cs="宋体" w:hint="eastAsia"/>
          <w:kern w:val="0"/>
          <w:sz w:val="32"/>
          <w:szCs w:val="32"/>
        </w:rPr>
        <w:t>验</w:t>
      </w:r>
      <w:r w:rsidRPr="004B0F3D">
        <w:rPr>
          <w:rFonts w:ascii="黑体" w:eastAsia="黑体" w:hAnsi="黑体" w:cs="宋体" w:hint="eastAsia"/>
          <w:kern w:val="0"/>
          <w:sz w:val="32"/>
          <w:szCs w:val="32"/>
        </w:rPr>
        <w:t>收会</w:t>
      </w:r>
    </w:p>
    <w:p w:rsidR="00550DB2" w:rsidRPr="00BA0DD9" w:rsidRDefault="00434AE0" w:rsidP="00B4747C">
      <w:pPr>
        <w:spacing w:line="640" w:lineRule="exact"/>
        <w:rPr>
          <w:rFonts w:ascii="黑体" w:eastAsia="黑体" w:hAnsi="黑体"/>
          <w:sz w:val="32"/>
          <w:szCs w:val="32"/>
        </w:rPr>
      </w:pPr>
      <w:r w:rsidRPr="00F7319D">
        <w:rPr>
          <w:rFonts w:ascii="黑体" w:eastAsia="黑体" w:hAnsi="黑体" w:hint="eastAsia"/>
          <w:sz w:val="32"/>
          <w:szCs w:val="32"/>
        </w:rPr>
        <w:t>★</w:t>
      </w:r>
      <w:r w:rsidR="00BA0DD9">
        <w:rPr>
          <w:rFonts w:ascii="黑体" w:eastAsia="黑体" w:hAnsi="黑体" w:hint="eastAsia"/>
          <w:sz w:val="32"/>
          <w:szCs w:val="32"/>
        </w:rPr>
        <w:t>指挥部召开</w:t>
      </w:r>
      <w:r w:rsidR="00C91CA1">
        <w:rPr>
          <w:rFonts w:ascii="黑体" w:eastAsia="黑体" w:hAnsi="黑体" w:hint="eastAsia"/>
          <w:sz w:val="32"/>
          <w:szCs w:val="32"/>
        </w:rPr>
        <w:t>背街水巷景观</w:t>
      </w:r>
      <w:r w:rsidR="002A4DA7">
        <w:rPr>
          <w:rFonts w:ascii="黑体" w:eastAsia="黑体" w:hAnsi="黑体" w:hint="eastAsia"/>
          <w:sz w:val="32"/>
          <w:szCs w:val="32"/>
        </w:rPr>
        <w:t>灯及</w:t>
      </w:r>
      <w:r w:rsidR="00C91CA1">
        <w:rPr>
          <w:rFonts w:ascii="黑体" w:eastAsia="黑体" w:hAnsi="黑体" w:hint="eastAsia"/>
          <w:sz w:val="32"/>
          <w:szCs w:val="32"/>
        </w:rPr>
        <w:t>监控</w:t>
      </w:r>
      <w:r w:rsidR="00A93B9B">
        <w:rPr>
          <w:rFonts w:ascii="黑体" w:eastAsia="黑体" w:hAnsi="黑体" w:hint="eastAsia"/>
          <w:sz w:val="32"/>
          <w:szCs w:val="32"/>
        </w:rPr>
        <w:t>工程</w:t>
      </w:r>
      <w:r w:rsidR="00A73A75">
        <w:rPr>
          <w:rFonts w:ascii="黑体" w:eastAsia="黑体" w:hAnsi="黑体" w:hint="eastAsia"/>
          <w:sz w:val="32"/>
          <w:szCs w:val="32"/>
        </w:rPr>
        <w:t>专</w:t>
      </w:r>
      <w:r w:rsidR="00C91CA1">
        <w:rPr>
          <w:rFonts w:ascii="黑体" w:eastAsia="黑体" w:hAnsi="黑体" w:hint="eastAsia"/>
          <w:sz w:val="32"/>
          <w:szCs w:val="32"/>
        </w:rPr>
        <w:t>验收</w:t>
      </w:r>
      <w:r w:rsidR="00BA0DD9" w:rsidRPr="00F7319D">
        <w:rPr>
          <w:rFonts w:ascii="黑体" w:eastAsia="黑体" w:hAnsi="黑体" w:hint="eastAsia"/>
          <w:sz w:val="32"/>
          <w:szCs w:val="32"/>
        </w:rPr>
        <w:t>会</w:t>
      </w:r>
    </w:p>
    <w:p w:rsidR="00946B0A" w:rsidRDefault="00434AE0" w:rsidP="00B4747C">
      <w:pPr>
        <w:spacing w:line="640" w:lineRule="exact"/>
        <w:ind w:left="474" w:hangingChars="148" w:hanging="474"/>
        <w:rPr>
          <w:rFonts w:ascii="黑体" w:eastAsia="黑体" w:hAnsi="黑体"/>
          <w:sz w:val="32"/>
          <w:szCs w:val="32"/>
        </w:rPr>
      </w:pPr>
      <w:r w:rsidRPr="00F33D6C">
        <w:rPr>
          <w:rFonts w:ascii="黑体" w:eastAsia="黑体" w:hAnsi="黑体" w:hint="eastAsia"/>
          <w:sz w:val="32"/>
          <w:szCs w:val="32"/>
        </w:rPr>
        <w:t>★ 工作动态</w:t>
      </w:r>
    </w:p>
    <w:p w:rsidR="0092687D" w:rsidRPr="0092687D" w:rsidRDefault="00E43226" w:rsidP="0092687D">
      <w:pPr>
        <w:pStyle w:val="a5"/>
        <w:numPr>
          <w:ilvl w:val="0"/>
          <w:numId w:val="9"/>
        </w:numPr>
        <w:spacing w:line="360" w:lineRule="auto"/>
        <w:ind w:firstLineChars="0"/>
        <w:rPr>
          <w:rFonts w:ascii="黑体" w:eastAsia="黑体" w:hAnsi="黑体"/>
          <w:sz w:val="32"/>
          <w:szCs w:val="32"/>
        </w:rPr>
      </w:pPr>
      <w:r>
        <w:rPr>
          <w:rFonts w:ascii="黑体" w:eastAsia="黑体" w:hAnsi="黑体" w:hint="eastAsia"/>
          <w:noProof/>
          <w:sz w:val="32"/>
          <w:szCs w:val="32"/>
        </w:rPr>
        <w:drawing>
          <wp:anchor distT="0" distB="0" distL="114300" distR="114300" simplePos="0" relativeHeight="251674624" behindDoc="1" locked="0" layoutInCell="1" allowOverlap="1">
            <wp:simplePos x="0" y="0"/>
            <wp:positionH relativeFrom="column">
              <wp:posOffset>1924050</wp:posOffset>
            </wp:positionH>
            <wp:positionV relativeFrom="paragraph">
              <wp:posOffset>633095</wp:posOffset>
            </wp:positionV>
            <wp:extent cx="3438525" cy="3028950"/>
            <wp:effectExtent l="19050" t="0" r="9525" b="0"/>
            <wp:wrapTight wrapText="bothSides">
              <wp:wrapPolygon edited="0">
                <wp:start x="-120" y="0"/>
                <wp:lineTo x="-120" y="21464"/>
                <wp:lineTo x="21660" y="21464"/>
                <wp:lineTo x="21660" y="0"/>
                <wp:lineTo x="-120" y="0"/>
              </wp:wrapPolygon>
            </wp:wrapTight>
            <wp:docPr id="4" name="图片 1" descr="F:\简报照片\P1030727_2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简报照片\P1030727_2看图王.jpg"/>
                    <pic:cNvPicPr>
                      <a:picLocks noChangeAspect="1" noChangeArrowheads="1"/>
                    </pic:cNvPicPr>
                  </pic:nvPicPr>
                  <pic:blipFill>
                    <a:blip r:embed="rId7" cstate="print"/>
                    <a:srcRect/>
                    <a:stretch>
                      <a:fillRect/>
                    </a:stretch>
                  </pic:blipFill>
                  <pic:spPr bwMode="auto">
                    <a:xfrm>
                      <a:off x="0" y="0"/>
                      <a:ext cx="3438525" cy="3028950"/>
                    </a:xfrm>
                    <a:prstGeom prst="rect">
                      <a:avLst/>
                    </a:prstGeom>
                    <a:noFill/>
                    <a:ln w="9525">
                      <a:noFill/>
                      <a:miter lim="800000"/>
                      <a:headEnd/>
                      <a:tailEnd/>
                    </a:ln>
                  </pic:spPr>
                </pic:pic>
              </a:graphicData>
            </a:graphic>
          </wp:anchor>
        </w:drawing>
      </w:r>
      <w:r w:rsidR="0012518A">
        <w:rPr>
          <w:rFonts w:ascii="黑体" w:eastAsia="黑体" w:hAnsi="黑体" w:hint="eastAsia"/>
          <w:sz w:val="32"/>
          <w:szCs w:val="32"/>
        </w:rPr>
        <w:t>指挥部召开</w:t>
      </w:r>
      <w:r w:rsidR="00C91CA1">
        <w:rPr>
          <w:rFonts w:ascii="黑体" w:eastAsia="黑体" w:hAnsi="黑体" w:hint="eastAsia"/>
          <w:sz w:val="32"/>
          <w:szCs w:val="32"/>
        </w:rPr>
        <w:t>背街水巷</w:t>
      </w:r>
      <w:r w:rsidR="00A93B9B">
        <w:rPr>
          <w:rFonts w:ascii="黑体" w:eastAsia="黑体" w:hAnsi="黑体" w:hint="eastAsia"/>
          <w:sz w:val="32"/>
          <w:szCs w:val="32"/>
        </w:rPr>
        <w:t>提升整治工程</w:t>
      </w:r>
      <w:r w:rsidR="009B12D6">
        <w:rPr>
          <w:rFonts w:ascii="黑体" w:eastAsia="黑体" w:hAnsi="黑体" w:hint="eastAsia"/>
          <w:sz w:val="32"/>
          <w:szCs w:val="32"/>
        </w:rPr>
        <w:t>综合验收</w:t>
      </w:r>
      <w:r w:rsidR="0012518A">
        <w:rPr>
          <w:rFonts w:ascii="黑体" w:eastAsia="黑体" w:hAnsi="黑体" w:hint="eastAsia"/>
          <w:sz w:val="32"/>
          <w:szCs w:val="32"/>
        </w:rPr>
        <w:t>会</w:t>
      </w:r>
    </w:p>
    <w:p w:rsidR="00E13241" w:rsidRDefault="00A7419B" w:rsidP="00E13241">
      <w:pPr>
        <w:pStyle w:val="paragraphindent"/>
        <w:spacing w:line="360" w:lineRule="auto"/>
        <w:ind w:firstLineChars="200" w:firstLine="640"/>
        <w:jc w:val="both"/>
        <w:rPr>
          <w:rFonts w:ascii="仿宋_GB2312" w:eastAsia="仿宋_GB2312"/>
          <w:sz w:val="32"/>
          <w:szCs w:val="32"/>
        </w:rPr>
      </w:pPr>
      <w:r>
        <w:rPr>
          <w:rFonts w:ascii="仿宋_GB2312" w:eastAsia="仿宋_GB2312" w:hint="eastAsia"/>
          <w:sz w:val="32"/>
          <w:szCs w:val="32"/>
        </w:rPr>
        <w:t>1</w:t>
      </w:r>
      <w:r w:rsidR="0012518A" w:rsidRPr="00F26E4B">
        <w:rPr>
          <w:rFonts w:ascii="仿宋_GB2312" w:eastAsia="仿宋_GB2312" w:hint="eastAsia"/>
          <w:sz w:val="32"/>
          <w:szCs w:val="32"/>
        </w:rPr>
        <w:t>月</w:t>
      </w:r>
      <w:r>
        <w:rPr>
          <w:rFonts w:ascii="仿宋_GB2312" w:eastAsia="仿宋_GB2312" w:hint="eastAsia"/>
          <w:sz w:val="32"/>
          <w:szCs w:val="32"/>
        </w:rPr>
        <w:t>2</w:t>
      </w:r>
      <w:r w:rsidR="0012518A" w:rsidRPr="00F26E4B">
        <w:rPr>
          <w:rFonts w:ascii="仿宋_GB2312" w:eastAsia="仿宋_GB2312" w:hint="eastAsia"/>
          <w:sz w:val="32"/>
          <w:szCs w:val="32"/>
        </w:rPr>
        <w:t>8日，</w:t>
      </w:r>
      <w:r w:rsidR="007D2741">
        <w:rPr>
          <w:rFonts w:ascii="仿宋_GB2312" w:eastAsia="仿宋_GB2312" w:hint="eastAsia"/>
          <w:sz w:val="32"/>
          <w:szCs w:val="32"/>
        </w:rPr>
        <w:t>区委常委、保护区党工委委员、平江历史街区</w:t>
      </w:r>
      <w:r w:rsidR="0012518A" w:rsidRPr="00F26E4B">
        <w:rPr>
          <w:rFonts w:ascii="仿宋_GB2312" w:eastAsia="仿宋_GB2312" w:hint="eastAsia"/>
          <w:sz w:val="32"/>
          <w:szCs w:val="32"/>
        </w:rPr>
        <w:t>指挥部副总指挥朱奚红</w:t>
      </w:r>
      <w:r>
        <w:rPr>
          <w:rFonts w:ascii="仿宋_GB2312" w:eastAsia="仿宋_GB2312" w:hint="eastAsia"/>
          <w:sz w:val="32"/>
          <w:szCs w:val="32"/>
        </w:rPr>
        <w:t>冒雨</w:t>
      </w:r>
      <w:r w:rsidR="00AA59F3">
        <w:rPr>
          <w:rFonts w:ascii="仿宋_GB2312" w:eastAsia="仿宋_GB2312" w:hint="eastAsia"/>
          <w:sz w:val="32"/>
          <w:szCs w:val="32"/>
        </w:rPr>
        <w:t>带领</w:t>
      </w:r>
      <w:r w:rsidR="009B12D6">
        <w:rPr>
          <w:rFonts w:ascii="仿宋_GB2312" w:eastAsia="仿宋_GB2312" w:hint="eastAsia"/>
          <w:sz w:val="32"/>
          <w:szCs w:val="32"/>
        </w:rPr>
        <w:t>指挥部相关工作组负责人实地踏勘东北街河、悬桥河等</w:t>
      </w:r>
      <w:r w:rsidR="00AA59F3">
        <w:rPr>
          <w:rFonts w:ascii="仿宋_GB2312" w:eastAsia="仿宋_GB2312" w:hint="eastAsia"/>
          <w:sz w:val="32"/>
          <w:szCs w:val="32"/>
        </w:rPr>
        <w:t>主要</w:t>
      </w:r>
      <w:r w:rsidR="009B12D6">
        <w:rPr>
          <w:rFonts w:ascii="仿宋_GB2312" w:eastAsia="仿宋_GB2312" w:hint="eastAsia"/>
          <w:sz w:val="32"/>
          <w:szCs w:val="32"/>
        </w:rPr>
        <w:t>水巷</w:t>
      </w:r>
      <w:r w:rsidR="00AA59F3">
        <w:rPr>
          <w:rFonts w:ascii="仿宋_GB2312" w:eastAsia="仿宋_GB2312" w:hint="eastAsia"/>
          <w:sz w:val="32"/>
          <w:szCs w:val="32"/>
        </w:rPr>
        <w:t>，并</w:t>
      </w:r>
      <w:r w:rsidR="00AA59F3" w:rsidRPr="00F26E4B">
        <w:rPr>
          <w:rFonts w:ascii="仿宋_GB2312" w:eastAsia="仿宋_GB2312" w:hint="eastAsia"/>
          <w:sz w:val="32"/>
          <w:szCs w:val="32"/>
        </w:rPr>
        <w:t>主持召开</w:t>
      </w:r>
      <w:r w:rsidR="00AA59F3">
        <w:rPr>
          <w:rFonts w:ascii="仿宋_GB2312" w:eastAsia="仿宋_GB2312" w:hint="eastAsia"/>
          <w:sz w:val="32"/>
          <w:szCs w:val="32"/>
        </w:rPr>
        <w:t>背街水巷</w:t>
      </w:r>
      <w:r w:rsidR="007D2741">
        <w:rPr>
          <w:rFonts w:ascii="仿宋_GB2312" w:eastAsia="仿宋_GB2312" w:hint="eastAsia"/>
          <w:sz w:val="32"/>
          <w:szCs w:val="32"/>
        </w:rPr>
        <w:t>提升整治工程</w:t>
      </w:r>
      <w:r w:rsidR="00AA59F3">
        <w:rPr>
          <w:rFonts w:ascii="仿宋_GB2312" w:eastAsia="仿宋_GB2312" w:hint="eastAsia"/>
          <w:sz w:val="32"/>
          <w:szCs w:val="32"/>
        </w:rPr>
        <w:t>综合验收</w:t>
      </w:r>
      <w:r w:rsidR="00AA59F3" w:rsidRPr="00F26E4B">
        <w:rPr>
          <w:rFonts w:ascii="仿宋_GB2312" w:eastAsia="仿宋_GB2312" w:hint="eastAsia"/>
          <w:sz w:val="32"/>
          <w:szCs w:val="32"/>
        </w:rPr>
        <w:t>会</w:t>
      </w:r>
      <w:r w:rsidR="00B932E0">
        <w:rPr>
          <w:rFonts w:ascii="仿宋_GB2312" w:eastAsia="仿宋_GB2312" w:hint="eastAsia"/>
          <w:sz w:val="32"/>
          <w:szCs w:val="32"/>
        </w:rPr>
        <w:t>。</w:t>
      </w:r>
      <w:r w:rsidR="0018689A">
        <w:rPr>
          <w:rFonts w:ascii="仿宋_GB2312" w:eastAsia="仿宋_GB2312" w:hint="eastAsia"/>
          <w:sz w:val="32"/>
          <w:szCs w:val="32"/>
        </w:rPr>
        <w:t>会议</w:t>
      </w:r>
      <w:r w:rsidR="0012518A" w:rsidRPr="00F26E4B">
        <w:rPr>
          <w:rFonts w:ascii="仿宋_GB2312" w:eastAsia="仿宋_GB2312" w:hint="eastAsia"/>
          <w:sz w:val="32"/>
          <w:szCs w:val="32"/>
        </w:rPr>
        <w:t>重点听取了工程</w:t>
      </w:r>
      <w:r w:rsidR="00AA59F3">
        <w:rPr>
          <w:rFonts w:ascii="仿宋_GB2312" w:eastAsia="仿宋_GB2312" w:hint="eastAsia"/>
          <w:sz w:val="32"/>
          <w:szCs w:val="32"/>
        </w:rPr>
        <w:t>施工、竣工验收及拆违情况</w:t>
      </w:r>
      <w:r w:rsidR="00B932E0">
        <w:rPr>
          <w:rFonts w:ascii="仿宋_GB2312" w:eastAsia="仿宋_GB2312" w:hint="eastAsia"/>
          <w:sz w:val="32"/>
          <w:szCs w:val="32"/>
        </w:rPr>
        <w:t>的汇报</w:t>
      </w:r>
      <w:r w:rsidR="00AA59F3">
        <w:rPr>
          <w:rFonts w:ascii="仿宋_GB2312" w:eastAsia="仿宋_GB2312" w:hint="eastAsia"/>
          <w:sz w:val="32"/>
          <w:szCs w:val="32"/>
        </w:rPr>
        <w:t>。</w:t>
      </w:r>
      <w:r w:rsidR="00AA59F3" w:rsidRPr="00A14773">
        <w:rPr>
          <w:rFonts w:ascii="仿宋_GB2312" w:eastAsia="仿宋_GB2312" w:hint="eastAsia"/>
          <w:sz w:val="32"/>
          <w:szCs w:val="32"/>
        </w:rPr>
        <w:t>会议</w:t>
      </w:r>
      <w:r w:rsidR="00BA360A">
        <w:rPr>
          <w:rFonts w:ascii="仿宋_GB2312" w:eastAsia="仿宋_GB2312" w:hint="eastAsia"/>
          <w:sz w:val="32"/>
          <w:szCs w:val="32"/>
        </w:rPr>
        <w:t>肯定</w:t>
      </w:r>
      <w:r w:rsidR="007D2741">
        <w:rPr>
          <w:rFonts w:ascii="仿宋_GB2312" w:eastAsia="仿宋_GB2312" w:hint="eastAsia"/>
          <w:sz w:val="32"/>
          <w:szCs w:val="32"/>
        </w:rPr>
        <w:t>了</w:t>
      </w:r>
      <w:r w:rsidR="00AA59F3" w:rsidRPr="00A14773">
        <w:rPr>
          <w:rFonts w:ascii="仿宋_GB2312" w:eastAsia="仿宋_GB2312" w:hint="eastAsia"/>
          <w:sz w:val="32"/>
          <w:szCs w:val="32"/>
        </w:rPr>
        <w:t>2015</w:t>
      </w:r>
      <w:r w:rsidR="00877AB1">
        <w:rPr>
          <w:rFonts w:ascii="仿宋_GB2312" w:eastAsia="仿宋_GB2312" w:hint="eastAsia"/>
          <w:sz w:val="32"/>
          <w:szCs w:val="32"/>
        </w:rPr>
        <w:t>年背街水巷提升整治工程</w:t>
      </w:r>
      <w:r w:rsidR="007D2741">
        <w:rPr>
          <w:rFonts w:ascii="仿宋_GB2312" w:eastAsia="仿宋_GB2312" w:hint="eastAsia"/>
          <w:sz w:val="32"/>
          <w:szCs w:val="32"/>
        </w:rPr>
        <w:t>所</w:t>
      </w:r>
      <w:r w:rsidR="00877AB1">
        <w:rPr>
          <w:rFonts w:ascii="仿宋_GB2312" w:eastAsia="仿宋_GB2312" w:hint="eastAsia"/>
          <w:sz w:val="32"/>
          <w:szCs w:val="32"/>
        </w:rPr>
        <w:t>取得的积极成效</w:t>
      </w:r>
      <w:r w:rsidR="00AA59F3">
        <w:rPr>
          <w:rFonts w:ascii="仿宋_GB2312" w:eastAsia="仿宋_GB2312" w:hint="eastAsia"/>
          <w:sz w:val="32"/>
          <w:szCs w:val="32"/>
        </w:rPr>
        <w:t>，</w:t>
      </w:r>
      <w:r w:rsidR="00BA360A">
        <w:rPr>
          <w:rFonts w:ascii="仿宋_GB2312" w:eastAsia="仿宋_GB2312" w:hint="eastAsia"/>
          <w:sz w:val="32"/>
          <w:szCs w:val="32"/>
        </w:rPr>
        <w:t>认为</w:t>
      </w:r>
      <w:r w:rsidR="00BA360A">
        <w:rPr>
          <w:rFonts w:ascii="仿宋_GB2312" w:eastAsia="仿宋_GB2312" w:hint="eastAsia"/>
          <w:sz w:val="32"/>
          <w:szCs w:val="32"/>
        </w:rPr>
        <w:lastRenderedPageBreak/>
        <w:t>该</w:t>
      </w:r>
      <w:r w:rsidR="00BA360A" w:rsidRPr="00BA360A">
        <w:rPr>
          <w:rFonts w:ascii="仿宋_GB2312" w:eastAsia="仿宋_GB2312" w:hint="eastAsia"/>
          <w:sz w:val="32"/>
          <w:szCs w:val="32"/>
        </w:rPr>
        <w:t>工程坚持实事为民</w:t>
      </w:r>
      <w:r w:rsidR="00BA360A">
        <w:rPr>
          <w:rFonts w:ascii="仿宋_GB2312" w:eastAsia="仿宋_GB2312" w:hint="eastAsia"/>
          <w:sz w:val="32"/>
          <w:szCs w:val="32"/>
        </w:rPr>
        <w:t>，</w:t>
      </w:r>
      <w:r w:rsidR="00B932E0" w:rsidRPr="00AA59F3">
        <w:rPr>
          <w:rFonts w:ascii="仿宋_GB2312" w:eastAsia="仿宋_GB2312" w:hint="eastAsia"/>
          <w:sz w:val="32"/>
          <w:szCs w:val="32"/>
        </w:rPr>
        <w:t>立面</w:t>
      </w:r>
      <w:r w:rsidR="00B67B10">
        <w:rPr>
          <w:rFonts w:ascii="仿宋_GB2312" w:eastAsia="仿宋_GB2312" w:hint="eastAsia"/>
          <w:sz w:val="32"/>
          <w:szCs w:val="32"/>
        </w:rPr>
        <w:t>景观</w:t>
      </w:r>
      <w:r w:rsidR="00877AB1">
        <w:rPr>
          <w:rFonts w:ascii="仿宋_GB2312" w:eastAsia="仿宋_GB2312" w:hint="eastAsia"/>
          <w:sz w:val="32"/>
          <w:szCs w:val="32"/>
        </w:rPr>
        <w:t>整治效果</w:t>
      </w:r>
      <w:r w:rsidR="00AA59F3" w:rsidRPr="00AA59F3">
        <w:rPr>
          <w:rFonts w:ascii="仿宋_GB2312" w:eastAsia="仿宋_GB2312" w:hint="eastAsia"/>
          <w:sz w:val="32"/>
          <w:szCs w:val="32"/>
        </w:rPr>
        <w:t>明显</w:t>
      </w:r>
      <w:r w:rsidR="00877AB1">
        <w:rPr>
          <w:rFonts w:ascii="仿宋_GB2312" w:eastAsia="仿宋_GB2312" w:hint="eastAsia"/>
          <w:sz w:val="32"/>
          <w:szCs w:val="32"/>
        </w:rPr>
        <w:t>，</w:t>
      </w:r>
      <w:r w:rsidR="00B67B10">
        <w:rPr>
          <w:rFonts w:ascii="仿宋_GB2312" w:eastAsia="仿宋_GB2312" w:hint="eastAsia"/>
          <w:sz w:val="32"/>
          <w:szCs w:val="32"/>
        </w:rPr>
        <w:t>管网改造</w:t>
      </w:r>
      <w:r w:rsidR="00877AB1">
        <w:rPr>
          <w:rFonts w:ascii="仿宋_GB2312" w:eastAsia="仿宋_GB2312" w:hint="eastAsia"/>
          <w:sz w:val="32"/>
          <w:szCs w:val="32"/>
        </w:rPr>
        <w:t>提升</w:t>
      </w:r>
      <w:r w:rsidR="00B67B10">
        <w:rPr>
          <w:rFonts w:ascii="仿宋_GB2312" w:eastAsia="仿宋_GB2312" w:hint="eastAsia"/>
          <w:sz w:val="32"/>
          <w:szCs w:val="32"/>
        </w:rPr>
        <w:t>水质</w:t>
      </w:r>
      <w:r w:rsidR="00AA59F3" w:rsidRPr="00AA59F3">
        <w:rPr>
          <w:rFonts w:ascii="仿宋_GB2312" w:eastAsia="仿宋_GB2312" w:hint="eastAsia"/>
          <w:sz w:val="32"/>
          <w:szCs w:val="32"/>
        </w:rPr>
        <w:t>，</w:t>
      </w:r>
      <w:r w:rsidR="00877AB1">
        <w:rPr>
          <w:rFonts w:ascii="仿宋_GB2312" w:eastAsia="仿宋_GB2312" w:hint="eastAsia"/>
          <w:sz w:val="32"/>
          <w:szCs w:val="32"/>
        </w:rPr>
        <w:t>照明凸显水乡特色，</w:t>
      </w:r>
      <w:r w:rsidR="00877AB1" w:rsidRPr="00BA360A">
        <w:rPr>
          <w:rFonts w:ascii="仿宋_GB2312" w:eastAsia="仿宋_GB2312" w:hint="eastAsia"/>
          <w:sz w:val="32"/>
          <w:szCs w:val="32"/>
        </w:rPr>
        <w:t>实现远程监控</w:t>
      </w:r>
      <w:r w:rsidR="00BA360A" w:rsidRPr="00BA360A">
        <w:rPr>
          <w:rFonts w:ascii="仿宋_GB2312" w:eastAsia="仿宋_GB2312" w:hint="eastAsia"/>
          <w:sz w:val="32"/>
          <w:szCs w:val="32"/>
        </w:rPr>
        <w:t>。</w:t>
      </w:r>
      <w:r w:rsidR="00877AB1">
        <w:rPr>
          <w:rFonts w:ascii="仿宋_GB2312" w:eastAsia="仿宋_GB2312" w:hint="eastAsia"/>
          <w:sz w:val="32"/>
          <w:szCs w:val="32"/>
        </w:rPr>
        <w:t>朱常委要求</w:t>
      </w:r>
      <w:r w:rsidR="007D2741">
        <w:rPr>
          <w:rFonts w:ascii="仿宋_GB2312" w:eastAsia="仿宋_GB2312" w:hint="eastAsia"/>
          <w:sz w:val="32"/>
          <w:szCs w:val="32"/>
        </w:rPr>
        <w:t>继</w:t>
      </w:r>
      <w:r w:rsidR="00E43226">
        <w:rPr>
          <w:rFonts w:ascii="仿宋_GB2312" w:eastAsia="仿宋_GB2312" w:hint="eastAsia"/>
          <w:noProof/>
          <w:sz w:val="32"/>
          <w:szCs w:val="32"/>
        </w:rPr>
        <w:drawing>
          <wp:anchor distT="0" distB="0" distL="114300" distR="114300" simplePos="0" relativeHeight="251676672" behindDoc="1" locked="0" layoutInCell="1" allowOverlap="1">
            <wp:simplePos x="0" y="0"/>
            <wp:positionH relativeFrom="column">
              <wp:posOffset>2162175</wp:posOffset>
            </wp:positionH>
            <wp:positionV relativeFrom="paragraph">
              <wp:posOffset>819150</wp:posOffset>
            </wp:positionV>
            <wp:extent cx="3086100" cy="2305050"/>
            <wp:effectExtent l="19050" t="0" r="0" b="0"/>
            <wp:wrapTight wrapText="bothSides">
              <wp:wrapPolygon edited="0">
                <wp:start x="-133" y="0"/>
                <wp:lineTo x="-133" y="21421"/>
                <wp:lineTo x="21600" y="21421"/>
                <wp:lineTo x="21600" y="0"/>
                <wp:lineTo x="-133" y="0"/>
              </wp:wrapPolygon>
            </wp:wrapTight>
            <wp:docPr id="5" name="图片 2" descr="F:\简报照片\P1030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简报照片\P1030725.JPG"/>
                    <pic:cNvPicPr>
                      <a:picLocks noChangeAspect="1" noChangeArrowheads="1"/>
                    </pic:cNvPicPr>
                  </pic:nvPicPr>
                  <pic:blipFill>
                    <a:blip r:embed="rId8" cstate="print"/>
                    <a:srcRect/>
                    <a:stretch>
                      <a:fillRect/>
                    </a:stretch>
                  </pic:blipFill>
                  <pic:spPr bwMode="auto">
                    <a:xfrm>
                      <a:off x="0" y="0"/>
                      <a:ext cx="3086100" cy="2305050"/>
                    </a:xfrm>
                    <a:prstGeom prst="rect">
                      <a:avLst/>
                    </a:prstGeom>
                    <a:noFill/>
                    <a:ln w="9525">
                      <a:noFill/>
                      <a:miter lim="800000"/>
                      <a:headEnd/>
                      <a:tailEnd/>
                    </a:ln>
                  </pic:spPr>
                </pic:pic>
              </a:graphicData>
            </a:graphic>
          </wp:anchor>
        </w:drawing>
      </w:r>
      <w:r w:rsidR="007D2741">
        <w:rPr>
          <w:rFonts w:ascii="仿宋_GB2312" w:eastAsia="仿宋_GB2312" w:hint="eastAsia"/>
          <w:sz w:val="32"/>
          <w:szCs w:val="32"/>
        </w:rPr>
        <w:t>续完善施工细节，解决有关工程违章剩余户扫尾，形成古城保护亮点</w:t>
      </w:r>
      <w:r w:rsidR="004007FE">
        <w:rPr>
          <w:rFonts w:ascii="仿宋_GB2312" w:eastAsia="仿宋_GB2312" w:hint="eastAsia"/>
          <w:sz w:val="32"/>
          <w:szCs w:val="32"/>
        </w:rPr>
        <w:t>,</w:t>
      </w:r>
      <w:r w:rsidR="007D2741">
        <w:rPr>
          <w:rFonts w:ascii="仿宋_GB2312" w:eastAsia="仿宋_GB2312" w:hint="eastAsia"/>
          <w:sz w:val="32"/>
          <w:szCs w:val="32"/>
        </w:rPr>
        <w:t>指挥部应与平江公司、平江街道强化配合，</w:t>
      </w:r>
      <w:r w:rsidR="00AA59F3">
        <w:rPr>
          <w:rFonts w:ascii="仿宋_GB2312" w:eastAsia="仿宋_GB2312" w:hint="eastAsia"/>
          <w:sz w:val="32"/>
          <w:szCs w:val="32"/>
        </w:rPr>
        <w:t>参照</w:t>
      </w:r>
      <w:r w:rsidR="00B932E0">
        <w:rPr>
          <w:rFonts w:ascii="仿宋_GB2312" w:eastAsia="仿宋_GB2312" w:hint="eastAsia"/>
          <w:sz w:val="32"/>
          <w:szCs w:val="32"/>
        </w:rPr>
        <w:t>前期</w:t>
      </w:r>
      <w:r w:rsidR="00AA59F3">
        <w:rPr>
          <w:rFonts w:ascii="仿宋_GB2312" w:eastAsia="仿宋_GB2312" w:hint="eastAsia"/>
          <w:sz w:val="32"/>
          <w:szCs w:val="32"/>
        </w:rPr>
        <w:t>工程模式</w:t>
      </w:r>
      <w:r w:rsidR="007D2741">
        <w:rPr>
          <w:rFonts w:ascii="仿宋_GB2312" w:eastAsia="仿宋_GB2312" w:hint="eastAsia"/>
          <w:sz w:val="32"/>
          <w:szCs w:val="32"/>
        </w:rPr>
        <w:t>继续推进2016年</w:t>
      </w:r>
      <w:r w:rsidR="00AA59F3">
        <w:rPr>
          <w:rFonts w:ascii="仿宋_GB2312" w:eastAsia="仿宋_GB2312" w:hint="eastAsia"/>
          <w:sz w:val="32"/>
          <w:szCs w:val="32"/>
        </w:rPr>
        <w:t>工程有关</w:t>
      </w:r>
      <w:r w:rsidR="00877AB1">
        <w:rPr>
          <w:rFonts w:ascii="仿宋_GB2312" w:eastAsia="仿宋_GB2312" w:hint="eastAsia"/>
          <w:sz w:val="32"/>
          <w:szCs w:val="32"/>
        </w:rPr>
        <w:t>申报、立项及施工</w:t>
      </w:r>
      <w:r w:rsidR="007D2741">
        <w:rPr>
          <w:rFonts w:ascii="仿宋_GB2312" w:eastAsia="仿宋_GB2312" w:hint="eastAsia"/>
          <w:sz w:val="32"/>
          <w:szCs w:val="32"/>
        </w:rPr>
        <w:t>等工作</w:t>
      </w:r>
      <w:r w:rsidR="00AA59F3">
        <w:rPr>
          <w:rFonts w:ascii="仿宋_GB2312" w:eastAsia="仿宋_GB2312" w:hint="eastAsia"/>
          <w:sz w:val="32"/>
          <w:szCs w:val="32"/>
        </w:rPr>
        <w:t>，</w:t>
      </w:r>
      <w:r w:rsidR="00877AB1">
        <w:rPr>
          <w:rFonts w:ascii="仿宋_GB2312" w:eastAsia="仿宋_GB2312" w:hint="eastAsia"/>
          <w:sz w:val="32"/>
          <w:szCs w:val="32"/>
        </w:rPr>
        <w:t>重点实施</w:t>
      </w:r>
      <w:r w:rsidR="00877AB1" w:rsidRPr="00A14773">
        <w:rPr>
          <w:rFonts w:ascii="仿宋_GB2312" w:eastAsia="仿宋_GB2312" w:hint="eastAsia"/>
          <w:sz w:val="32"/>
          <w:szCs w:val="32"/>
        </w:rPr>
        <w:t>包括立面整治、管网改造、景观、监控等</w:t>
      </w:r>
      <w:r w:rsidR="00877AB1">
        <w:rPr>
          <w:rFonts w:ascii="仿宋_GB2312" w:eastAsia="仿宋_GB2312" w:hint="eastAsia"/>
          <w:sz w:val="32"/>
          <w:szCs w:val="32"/>
        </w:rPr>
        <w:t>内容</w:t>
      </w:r>
      <w:r w:rsidR="00A93B9B">
        <w:rPr>
          <w:rFonts w:ascii="仿宋_GB2312" w:eastAsia="仿宋_GB2312" w:hint="eastAsia"/>
          <w:sz w:val="32"/>
          <w:szCs w:val="32"/>
        </w:rPr>
        <w:t>。</w:t>
      </w:r>
    </w:p>
    <w:p w:rsidR="001B4B6C" w:rsidRPr="0092687D" w:rsidRDefault="00252E62" w:rsidP="0092687D">
      <w:pPr>
        <w:spacing w:line="560" w:lineRule="exact"/>
        <w:rPr>
          <w:rFonts w:ascii="黑体" w:eastAsia="黑体" w:hAnsi="黑体" w:cs="宋体"/>
          <w:w w:val="95"/>
          <w:kern w:val="0"/>
          <w:sz w:val="32"/>
          <w:szCs w:val="32"/>
        </w:rPr>
      </w:pPr>
      <w:r w:rsidRPr="00252E62">
        <w:rPr>
          <w:rFonts w:ascii="黑体" w:eastAsia="黑体" w:hAnsi="黑体" w:cs="宋体" w:hint="eastAsia"/>
          <w:w w:val="95"/>
          <w:kern w:val="0"/>
          <w:sz w:val="32"/>
          <w:szCs w:val="32"/>
        </w:rPr>
        <w:t>二、</w:t>
      </w:r>
      <w:r w:rsidR="00CF749B" w:rsidRPr="00252E62">
        <w:rPr>
          <w:rFonts w:ascii="黑体" w:eastAsia="黑体" w:hAnsi="黑体" w:cs="宋体" w:hint="eastAsia"/>
          <w:w w:val="95"/>
          <w:kern w:val="0"/>
          <w:sz w:val="32"/>
          <w:szCs w:val="32"/>
        </w:rPr>
        <w:t>指挥部召开</w:t>
      </w:r>
      <w:r w:rsidR="00CE070C" w:rsidRPr="00252E62">
        <w:rPr>
          <w:rFonts w:ascii="黑体" w:eastAsia="黑体" w:hAnsi="黑体" w:cs="宋体" w:hint="eastAsia"/>
          <w:w w:val="95"/>
          <w:kern w:val="0"/>
          <w:sz w:val="32"/>
          <w:szCs w:val="32"/>
        </w:rPr>
        <w:t>背街水巷市政古建</w:t>
      </w:r>
      <w:r w:rsidR="00886A7F" w:rsidRPr="00252E62">
        <w:rPr>
          <w:rFonts w:ascii="黑体" w:eastAsia="黑体" w:hAnsi="黑体" w:cs="宋体" w:hint="eastAsia"/>
          <w:w w:val="95"/>
          <w:kern w:val="0"/>
          <w:sz w:val="32"/>
          <w:szCs w:val="32"/>
        </w:rPr>
        <w:t>及立面修缮</w:t>
      </w:r>
      <w:r w:rsidR="00A93B9B" w:rsidRPr="00252E62">
        <w:rPr>
          <w:rFonts w:ascii="黑体" w:eastAsia="黑体" w:hAnsi="黑体" w:cs="宋体" w:hint="eastAsia"/>
          <w:w w:val="95"/>
          <w:kern w:val="0"/>
          <w:sz w:val="32"/>
          <w:szCs w:val="32"/>
        </w:rPr>
        <w:t>工程</w:t>
      </w:r>
      <w:r w:rsidR="0092687D" w:rsidRPr="00252E62">
        <w:rPr>
          <w:rFonts w:ascii="黑体" w:eastAsia="黑体" w:hAnsi="黑体" w:cs="宋体" w:hint="eastAsia"/>
          <w:w w:val="95"/>
          <w:kern w:val="0"/>
          <w:sz w:val="32"/>
          <w:szCs w:val="32"/>
        </w:rPr>
        <w:t>专项</w:t>
      </w:r>
      <w:r w:rsidR="00CE070C" w:rsidRPr="00252E62">
        <w:rPr>
          <w:rFonts w:ascii="黑体" w:eastAsia="黑体" w:hAnsi="黑体" w:cs="宋体" w:hint="eastAsia"/>
          <w:w w:val="95"/>
          <w:kern w:val="0"/>
          <w:sz w:val="32"/>
          <w:szCs w:val="32"/>
        </w:rPr>
        <w:t>验</w:t>
      </w:r>
      <w:r w:rsidR="00CE070C" w:rsidRPr="0092687D">
        <w:rPr>
          <w:rFonts w:ascii="黑体" w:eastAsia="黑体" w:hAnsi="黑体" w:cs="宋体" w:hint="eastAsia"/>
          <w:w w:val="95"/>
          <w:kern w:val="0"/>
          <w:sz w:val="32"/>
          <w:szCs w:val="32"/>
        </w:rPr>
        <w:t>收</w:t>
      </w:r>
      <w:r w:rsidR="00CF749B" w:rsidRPr="0092687D">
        <w:rPr>
          <w:rFonts w:ascii="黑体" w:eastAsia="黑体" w:hAnsi="黑体" w:cs="宋体" w:hint="eastAsia"/>
          <w:w w:val="95"/>
          <w:kern w:val="0"/>
          <w:sz w:val="32"/>
          <w:szCs w:val="32"/>
        </w:rPr>
        <w:t>会</w:t>
      </w:r>
    </w:p>
    <w:p w:rsidR="001B4B6C" w:rsidRDefault="00252E62" w:rsidP="00B4747C">
      <w:pPr>
        <w:spacing w:line="560" w:lineRule="exact"/>
        <w:ind w:firstLineChars="200" w:firstLine="640"/>
        <w:rPr>
          <w:rFonts w:ascii="仿宋_GB2312" w:eastAsia="仿宋_GB2312" w:hAnsi="宋体" w:hint="eastAsia"/>
          <w:sz w:val="32"/>
          <w:szCs w:val="32"/>
        </w:rPr>
      </w:pPr>
      <w:r>
        <w:rPr>
          <w:rFonts w:ascii="仿宋_GB2312" w:eastAsia="仿宋_GB2312" w:hint="eastAsia"/>
          <w:noProof/>
          <w:sz w:val="32"/>
          <w:szCs w:val="32"/>
        </w:rPr>
        <w:drawing>
          <wp:anchor distT="0" distB="0" distL="114300" distR="114300" simplePos="0" relativeHeight="251668480" behindDoc="0" locked="0" layoutInCell="1" allowOverlap="1">
            <wp:simplePos x="0" y="0"/>
            <wp:positionH relativeFrom="column">
              <wp:posOffset>57150</wp:posOffset>
            </wp:positionH>
            <wp:positionV relativeFrom="paragraph">
              <wp:posOffset>401955</wp:posOffset>
            </wp:positionV>
            <wp:extent cx="3166110" cy="2362200"/>
            <wp:effectExtent l="19050" t="0" r="0" b="0"/>
            <wp:wrapSquare wrapText="bothSides"/>
            <wp:docPr id="1" name="图片 1" descr="D:\Documents\Tencent Files\496762371\FileRecv\MobileFile\IMG_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496762371\FileRecv\MobileFile\IMG_0211.JPG"/>
                    <pic:cNvPicPr>
                      <a:picLocks noChangeAspect="1" noChangeArrowheads="1"/>
                    </pic:cNvPicPr>
                  </pic:nvPicPr>
                  <pic:blipFill>
                    <a:blip r:embed="rId9" cstate="print"/>
                    <a:srcRect/>
                    <a:stretch>
                      <a:fillRect/>
                    </a:stretch>
                  </pic:blipFill>
                  <pic:spPr bwMode="auto">
                    <a:xfrm>
                      <a:off x="0" y="0"/>
                      <a:ext cx="3166110" cy="2362200"/>
                    </a:xfrm>
                    <a:prstGeom prst="rect">
                      <a:avLst/>
                    </a:prstGeom>
                    <a:noFill/>
                    <a:ln w="9525">
                      <a:noFill/>
                      <a:miter lim="800000"/>
                      <a:headEnd/>
                      <a:tailEnd/>
                    </a:ln>
                  </pic:spPr>
                </pic:pic>
              </a:graphicData>
            </a:graphic>
          </wp:anchor>
        </w:drawing>
      </w:r>
      <w:r w:rsidR="001B4B6C">
        <w:rPr>
          <w:rFonts w:ascii="仿宋_GB2312" w:eastAsia="仿宋_GB2312" w:hint="eastAsia"/>
          <w:sz w:val="32"/>
          <w:szCs w:val="32"/>
        </w:rPr>
        <w:t>1</w:t>
      </w:r>
      <w:r w:rsidR="00CF749B" w:rsidRPr="00E63814">
        <w:rPr>
          <w:rFonts w:ascii="仿宋_GB2312" w:eastAsia="仿宋_GB2312" w:hint="eastAsia"/>
          <w:sz w:val="32"/>
          <w:szCs w:val="32"/>
        </w:rPr>
        <w:t>月</w:t>
      </w:r>
      <w:r w:rsidR="001B4B6C">
        <w:rPr>
          <w:rFonts w:ascii="仿宋_GB2312" w:eastAsia="仿宋_GB2312" w:hint="eastAsia"/>
          <w:sz w:val="32"/>
          <w:szCs w:val="32"/>
        </w:rPr>
        <w:t>12</w:t>
      </w:r>
      <w:r w:rsidR="00CF749B" w:rsidRPr="00E63814">
        <w:rPr>
          <w:rFonts w:ascii="仿宋_GB2312" w:eastAsia="仿宋_GB2312" w:hint="eastAsia"/>
          <w:sz w:val="32"/>
          <w:szCs w:val="32"/>
        </w:rPr>
        <w:t>日，</w:t>
      </w:r>
      <w:r w:rsidR="00E43226" w:rsidRPr="00E43226">
        <w:rPr>
          <w:rFonts w:ascii="仿宋_GB2312" w:eastAsia="仿宋_GB2312" w:hAnsi="宋体" w:hint="eastAsia"/>
          <w:sz w:val="32"/>
          <w:szCs w:val="32"/>
        </w:rPr>
        <w:t>指挥部召开背街水巷市政古建及立面修缮工程专项验收会,</w:t>
      </w:r>
      <w:r w:rsidR="001B4B6C" w:rsidRPr="001B4B6C">
        <w:rPr>
          <w:rFonts w:ascii="仿宋_GB2312" w:eastAsia="仿宋_GB2312" w:hAnsi="宋体" w:hint="eastAsia"/>
          <w:sz w:val="32"/>
          <w:szCs w:val="32"/>
        </w:rPr>
        <w:t>市质监局、市评审中心、市档案馆、区住房和建设局、区市容市政和景区管理局、平江街道</w:t>
      </w:r>
      <w:r w:rsidR="001B4B6C">
        <w:rPr>
          <w:rFonts w:ascii="仿宋_GB2312" w:eastAsia="仿宋_GB2312" w:hAnsi="宋体" w:hint="eastAsia"/>
          <w:sz w:val="32"/>
          <w:szCs w:val="32"/>
        </w:rPr>
        <w:t>等单位负责人参会</w:t>
      </w:r>
      <w:r w:rsidR="001B4B6C" w:rsidRPr="001B4B6C">
        <w:rPr>
          <w:rFonts w:ascii="仿宋_GB2312" w:eastAsia="仿宋_GB2312" w:hAnsi="宋体" w:hint="eastAsia"/>
          <w:sz w:val="32"/>
          <w:szCs w:val="32"/>
        </w:rPr>
        <w:t>。</w:t>
      </w:r>
      <w:r w:rsidR="001B4B6C">
        <w:rPr>
          <w:rFonts w:ascii="仿宋_GB2312" w:eastAsia="仿宋_GB2312" w:hAnsi="宋体" w:hint="eastAsia"/>
          <w:sz w:val="32"/>
          <w:szCs w:val="32"/>
        </w:rPr>
        <w:t>会议听取了工程施工有关情况的汇报，</w:t>
      </w:r>
      <w:r w:rsidR="00500290">
        <w:rPr>
          <w:rFonts w:ascii="仿宋_GB2312" w:eastAsia="仿宋_GB2312" w:hAnsi="宋体" w:hint="eastAsia"/>
          <w:sz w:val="32"/>
          <w:szCs w:val="32"/>
        </w:rPr>
        <w:t>收集整理各相关单位的</w:t>
      </w:r>
      <w:r w:rsidR="00500290" w:rsidRPr="001B4B6C">
        <w:rPr>
          <w:rFonts w:ascii="仿宋_GB2312" w:eastAsia="仿宋_GB2312" w:hAnsi="宋体" w:hint="eastAsia"/>
          <w:sz w:val="32"/>
          <w:szCs w:val="32"/>
        </w:rPr>
        <w:t>整改意见</w:t>
      </w:r>
      <w:r w:rsidR="00500290">
        <w:rPr>
          <w:rFonts w:ascii="仿宋_GB2312" w:eastAsia="仿宋_GB2312" w:hAnsi="宋体" w:hint="eastAsia"/>
          <w:sz w:val="32"/>
          <w:szCs w:val="32"/>
        </w:rPr>
        <w:t>，</w:t>
      </w:r>
      <w:r w:rsidR="001B4B6C" w:rsidRPr="001B4B6C">
        <w:rPr>
          <w:rFonts w:ascii="仿宋_GB2312" w:eastAsia="仿宋_GB2312" w:hAnsi="宋体" w:hint="eastAsia"/>
          <w:sz w:val="32"/>
          <w:szCs w:val="32"/>
        </w:rPr>
        <w:t>并实地验收悬桥</w:t>
      </w:r>
      <w:r w:rsidR="00500290">
        <w:rPr>
          <w:rFonts w:ascii="仿宋_GB2312" w:eastAsia="仿宋_GB2312" w:hAnsi="宋体" w:hint="eastAsia"/>
          <w:sz w:val="32"/>
          <w:szCs w:val="32"/>
        </w:rPr>
        <w:t>水</w:t>
      </w:r>
      <w:r w:rsidR="001B4B6C" w:rsidRPr="001B4B6C">
        <w:rPr>
          <w:rFonts w:ascii="仿宋_GB2312" w:eastAsia="仿宋_GB2312" w:hAnsi="宋体" w:hint="eastAsia"/>
          <w:sz w:val="32"/>
          <w:szCs w:val="32"/>
        </w:rPr>
        <w:t>巷</w:t>
      </w:r>
      <w:r w:rsidR="001B4B6C">
        <w:rPr>
          <w:rFonts w:ascii="仿宋_GB2312" w:eastAsia="仿宋_GB2312" w:hAnsi="宋体" w:hint="eastAsia"/>
          <w:sz w:val="32"/>
          <w:szCs w:val="32"/>
        </w:rPr>
        <w:t>。</w:t>
      </w:r>
      <w:r w:rsidR="00886A7F">
        <w:rPr>
          <w:rFonts w:ascii="仿宋_GB2312" w:eastAsia="仿宋_GB2312" w:hAnsi="宋体" w:hint="eastAsia"/>
          <w:sz w:val="32"/>
          <w:szCs w:val="32"/>
        </w:rPr>
        <w:t>该工程主要</w:t>
      </w:r>
      <w:r w:rsidR="00886A7F" w:rsidRPr="00886A7F">
        <w:rPr>
          <w:rFonts w:ascii="仿宋_GB2312" w:eastAsia="仿宋_GB2312" w:hAnsi="宋体" w:hint="eastAsia"/>
          <w:sz w:val="32"/>
          <w:szCs w:val="32"/>
        </w:rPr>
        <w:t>建设内容为沿河古建筑、桥梁及立面整修，驳岸河埠修复</w:t>
      </w:r>
      <w:r w:rsidR="00886A7F">
        <w:rPr>
          <w:rFonts w:ascii="仿宋_GB2312" w:eastAsia="仿宋_GB2312" w:hAnsi="宋体" w:hint="eastAsia"/>
          <w:sz w:val="32"/>
          <w:szCs w:val="32"/>
        </w:rPr>
        <w:t>等。</w:t>
      </w:r>
    </w:p>
    <w:p w:rsidR="001807C9" w:rsidRPr="001B4B6C" w:rsidRDefault="001807C9" w:rsidP="00B4747C">
      <w:pPr>
        <w:spacing w:line="560" w:lineRule="exact"/>
        <w:ind w:firstLineChars="200" w:firstLine="640"/>
        <w:rPr>
          <w:rFonts w:ascii="仿宋_GB2312" w:eastAsia="仿宋_GB2312" w:hAnsi="宋体"/>
          <w:sz w:val="32"/>
          <w:szCs w:val="32"/>
        </w:rPr>
      </w:pPr>
    </w:p>
    <w:p w:rsidR="001B4B6C" w:rsidRPr="0092687D" w:rsidRDefault="0092687D" w:rsidP="006E337E">
      <w:pPr>
        <w:pStyle w:val="a5"/>
        <w:numPr>
          <w:ilvl w:val="0"/>
          <w:numId w:val="9"/>
        </w:numPr>
        <w:spacing w:line="560" w:lineRule="exact"/>
        <w:ind w:firstLineChars="0"/>
        <w:rPr>
          <w:rFonts w:ascii="黑体" w:eastAsia="黑体" w:hAnsi="黑体" w:cs="宋体"/>
          <w:kern w:val="0"/>
          <w:sz w:val="32"/>
          <w:szCs w:val="32"/>
        </w:rPr>
      </w:pPr>
      <w:r>
        <w:rPr>
          <w:rFonts w:ascii="黑体" w:eastAsia="黑体" w:hAnsi="黑体" w:cs="宋体" w:hint="eastAsia"/>
          <w:kern w:val="0"/>
          <w:sz w:val="32"/>
          <w:szCs w:val="32"/>
        </w:rPr>
        <w:lastRenderedPageBreak/>
        <w:t>指挥部召开背街水巷市政管网工程专项</w:t>
      </w:r>
      <w:r w:rsidR="001B4B6C" w:rsidRPr="00A93B9B">
        <w:rPr>
          <w:rFonts w:ascii="黑体" w:eastAsia="黑体" w:hAnsi="黑体" w:cs="宋体" w:hint="eastAsia"/>
          <w:kern w:val="0"/>
          <w:sz w:val="32"/>
          <w:szCs w:val="32"/>
        </w:rPr>
        <w:t>验</w:t>
      </w:r>
      <w:r w:rsidR="001B4B6C" w:rsidRPr="0092687D">
        <w:rPr>
          <w:rFonts w:ascii="黑体" w:eastAsia="黑体" w:hAnsi="黑体" w:cs="宋体" w:hint="eastAsia"/>
          <w:kern w:val="0"/>
          <w:sz w:val="32"/>
          <w:szCs w:val="32"/>
        </w:rPr>
        <w:t>收会</w:t>
      </w:r>
    </w:p>
    <w:p w:rsidR="00D25546" w:rsidRPr="00E43226" w:rsidRDefault="001807C9" w:rsidP="001807C9">
      <w:pPr>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drawing>
          <wp:anchor distT="0" distB="0" distL="114300" distR="114300" simplePos="0" relativeHeight="251677696" behindDoc="1" locked="0" layoutInCell="1" allowOverlap="1">
            <wp:simplePos x="0" y="0"/>
            <wp:positionH relativeFrom="column">
              <wp:posOffset>2828925</wp:posOffset>
            </wp:positionH>
            <wp:positionV relativeFrom="paragraph">
              <wp:posOffset>549275</wp:posOffset>
            </wp:positionV>
            <wp:extent cx="2314575" cy="2886075"/>
            <wp:effectExtent l="19050" t="0" r="9525" b="0"/>
            <wp:wrapTight wrapText="bothSides">
              <wp:wrapPolygon edited="0">
                <wp:start x="-178" y="0"/>
                <wp:lineTo x="-178" y="21529"/>
                <wp:lineTo x="21689" y="21529"/>
                <wp:lineTo x="21689" y="0"/>
                <wp:lineTo x="-178" y="0"/>
              </wp:wrapPolygon>
            </wp:wrapTight>
            <wp:docPr id="6" name="图片 1" descr="IMAG0944"/>
            <wp:cNvGraphicFramePr/>
            <a:graphic xmlns:a="http://schemas.openxmlformats.org/drawingml/2006/main">
              <a:graphicData uri="http://schemas.openxmlformats.org/drawingml/2006/picture">
                <pic:pic xmlns:pic="http://schemas.openxmlformats.org/drawingml/2006/picture">
                  <pic:nvPicPr>
                    <pic:cNvPr id="16389" name="图片 6" descr="IMAG0944"/>
                    <pic:cNvPicPr>
                      <a:picLocks noChangeAspect="1"/>
                    </pic:cNvPicPr>
                  </pic:nvPicPr>
                  <pic:blipFill>
                    <a:blip r:embed="rId10" cstate="print"/>
                    <a:srcRect b="10863"/>
                    <a:stretch>
                      <a:fillRect/>
                    </a:stretch>
                  </pic:blipFill>
                  <pic:spPr bwMode="auto">
                    <a:xfrm>
                      <a:off x="0" y="0"/>
                      <a:ext cx="2314575" cy="2886075"/>
                    </a:xfrm>
                    <a:prstGeom prst="rect">
                      <a:avLst/>
                    </a:prstGeom>
                    <a:noFill/>
                    <a:ln w="9525">
                      <a:noFill/>
                      <a:miter lim="800000"/>
                      <a:headEnd/>
                      <a:tailEnd/>
                    </a:ln>
                  </pic:spPr>
                </pic:pic>
              </a:graphicData>
            </a:graphic>
          </wp:anchor>
        </w:drawing>
      </w:r>
      <w:r w:rsidR="00C27757" w:rsidRPr="00E43226">
        <w:rPr>
          <w:rFonts w:ascii="仿宋_GB2312" w:eastAsia="仿宋_GB2312" w:hAnsi="宋体" w:hint="eastAsia"/>
          <w:sz w:val="32"/>
          <w:szCs w:val="32"/>
        </w:rPr>
        <w:t>1月15日，</w:t>
      </w:r>
      <w:r w:rsidR="00E43226" w:rsidRPr="00E43226">
        <w:rPr>
          <w:rFonts w:ascii="仿宋_GB2312" w:eastAsia="仿宋_GB2312" w:hAnsi="宋体" w:hint="eastAsia"/>
          <w:sz w:val="32"/>
          <w:szCs w:val="32"/>
        </w:rPr>
        <w:t>指挥部召开背街水巷市政管网工程专项验收会,</w:t>
      </w:r>
      <w:r w:rsidR="001B4B6C" w:rsidRPr="001B4B6C">
        <w:rPr>
          <w:rFonts w:ascii="仿宋_GB2312" w:eastAsia="仿宋_GB2312" w:hAnsi="宋体" w:hint="eastAsia"/>
          <w:sz w:val="32"/>
          <w:szCs w:val="32"/>
        </w:rPr>
        <w:t>市质监局、市排水处、市评审中心、市档案馆、区住房和建设局、平江街道、监理单位、设计部门、施工</w:t>
      </w:r>
      <w:r w:rsidR="001B4B6C">
        <w:rPr>
          <w:rFonts w:ascii="仿宋_GB2312" w:eastAsia="仿宋_GB2312" w:hAnsi="宋体" w:hint="eastAsia"/>
          <w:sz w:val="32"/>
          <w:szCs w:val="32"/>
        </w:rPr>
        <w:t>等</w:t>
      </w:r>
      <w:r w:rsidR="001B4B6C" w:rsidRPr="001B4B6C">
        <w:rPr>
          <w:rFonts w:ascii="仿宋_GB2312" w:eastAsia="仿宋_GB2312" w:hAnsi="宋体" w:hint="eastAsia"/>
          <w:sz w:val="32"/>
          <w:szCs w:val="32"/>
        </w:rPr>
        <w:t>单位</w:t>
      </w:r>
      <w:r w:rsidR="001B4B6C">
        <w:rPr>
          <w:rFonts w:ascii="仿宋_GB2312" w:eastAsia="仿宋_GB2312" w:hAnsi="宋体" w:hint="eastAsia"/>
          <w:sz w:val="32"/>
          <w:szCs w:val="32"/>
        </w:rPr>
        <w:t>负责人参会</w:t>
      </w:r>
      <w:r w:rsidR="001B4B6C" w:rsidRPr="001B4B6C">
        <w:rPr>
          <w:rFonts w:ascii="仿宋_GB2312" w:eastAsia="仿宋_GB2312" w:hAnsi="宋体" w:hint="eastAsia"/>
          <w:sz w:val="32"/>
          <w:szCs w:val="32"/>
        </w:rPr>
        <w:t>。</w:t>
      </w:r>
      <w:r w:rsidR="00771F04" w:rsidRPr="00771F04">
        <w:rPr>
          <w:rFonts w:ascii="仿宋_GB2312" w:eastAsia="仿宋_GB2312" w:hAnsi="宋体" w:hint="eastAsia"/>
          <w:sz w:val="32"/>
          <w:szCs w:val="32"/>
        </w:rPr>
        <w:t>此次</w:t>
      </w:r>
      <w:r w:rsidR="00771F04">
        <w:rPr>
          <w:rFonts w:ascii="仿宋_GB2312" w:eastAsia="仿宋_GB2312" w:hAnsi="宋体" w:hint="eastAsia"/>
          <w:sz w:val="32"/>
          <w:szCs w:val="32"/>
        </w:rPr>
        <w:t>工程主要涉及</w:t>
      </w:r>
      <w:r w:rsidR="00771F04" w:rsidRPr="00771F04">
        <w:rPr>
          <w:rFonts w:ascii="仿宋_GB2312" w:eastAsia="仿宋_GB2312" w:hAnsi="宋体" w:hint="eastAsia"/>
          <w:sz w:val="32"/>
          <w:szCs w:val="32"/>
        </w:rPr>
        <w:t>污水截流、管网改造等市政工程</w:t>
      </w:r>
      <w:r w:rsidR="00771F04">
        <w:rPr>
          <w:rFonts w:ascii="仿宋_GB2312" w:eastAsia="仿宋_GB2312" w:hAnsi="宋体" w:hint="eastAsia"/>
          <w:sz w:val="32"/>
          <w:szCs w:val="32"/>
        </w:rPr>
        <w:t>，</w:t>
      </w:r>
      <w:r w:rsidR="00771F04" w:rsidRPr="00771F04">
        <w:rPr>
          <w:rFonts w:ascii="仿宋_GB2312" w:eastAsia="仿宋_GB2312" w:hAnsi="宋体" w:hint="eastAsia"/>
          <w:sz w:val="32"/>
          <w:szCs w:val="32"/>
        </w:rPr>
        <w:t>共完成30户，悬桥巷13户，胡厢使巷8户，东北街9户，管网改造完成约2000米</w:t>
      </w:r>
      <w:r w:rsidR="00E43226">
        <w:rPr>
          <w:rFonts w:ascii="仿宋_GB2312" w:eastAsia="仿宋_GB2312" w:hAnsi="宋体" w:hint="eastAsia"/>
          <w:sz w:val="32"/>
          <w:szCs w:val="32"/>
        </w:rPr>
        <w:t>,</w:t>
      </w:r>
      <w:r w:rsidR="00771F04" w:rsidRPr="00771F04">
        <w:rPr>
          <w:rFonts w:ascii="仿宋_GB2312" w:eastAsia="仿宋_GB2312" w:hAnsi="宋体" w:hint="eastAsia"/>
          <w:sz w:val="32"/>
          <w:szCs w:val="32"/>
        </w:rPr>
        <w:t>总投资约500万元。</w:t>
      </w:r>
    </w:p>
    <w:p w:rsidR="001B4B6C" w:rsidRDefault="001B4B6C" w:rsidP="00B4747C">
      <w:pPr>
        <w:pStyle w:val="a5"/>
        <w:numPr>
          <w:ilvl w:val="0"/>
          <w:numId w:val="9"/>
        </w:numPr>
        <w:spacing w:line="560" w:lineRule="exact"/>
        <w:ind w:firstLineChars="0"/>
        <w:rPr>
          <w:rFonts w:ascii="黑体" w:eastAsia="黑体" w:hAnsi="黑体" w:cs="宋体"/>
          <w:kern w:val="0"/>
          <w:sz w:val="32"/>
          <w:szCs w:val="32"/>
        </w:rPr>
      </w:pPr>
      <w:r w:rsidRPr="001B4B6C">
        <w:rPr>
          <w:rFonts w:ascii="黑体" w:eastAsia="黑体" w:hAnsi="黑体" w:cs="宋体" w:hint="eastAsia"/>
          <w:kern w:val="0"/>
          <w:sz w:val="32"/>
          <w:szCs w:val="32"/>
        </w:rPr>
        <w:t>指挥部召开背街水巷景观灯</w:t>
      </w:r>
      <w:r w:rsidR="002A4DA7">
        <w:rPr>
          <w:rFonts w:ascii="黑体" w:eastAsia="黑体" w:hAnsi="黑体" w:cs="宋体" w:hint="eastAsia"/>
          <w:kern w:val="0"/>
          <w:sz w:val="32"/>
          <w:szCs w:val="32"/>
        </w:rPr>
        <w:t>及监控工程</w:t>
      </w:r>
      <w:r w:rsidR="0092687D">
        <w:rPr>
          <w:rFonts w:ascii="黑体" w:eastAsia="黑体" w:hAnsi="黑体" w:cs="宋体" w:hint="eastAsia"/>
          <w:kern w:val="0"/>
          <w:sz w:val="32"/>
          <w:szCs w:val="32"/>
        </w:rPr>
        <w:t>专项</w:t>
      </w:r>
      <w:r w:rsidRPr="001B4B6C">
        <w:rPr>
          <w:rFonts w:ascii="黑体" w:eastAsia="黑体" w:hAnsi="黑体" w:cs="宋体" w:hint="eastAsia"/>
          <w:kern w:val="0"/>
          <w:sz w:val="32"/>
          <w:szCs w:val="32"/>
        </w:rPr>
        <w:t>验收</w:t>
      </w:r>
      <w:r>
        <w:rPr>
          <w:rFonts w:ascii="黑体" w:eastAsia="黑体" w:hAnsi="黑体" w:cs="宋体" w:hint="eastAsia"/>
          <w:kern w:val="0"/>
          <w:sz w:val="32"/>
          <w:szCs w:val="32"/>
        </w:rPr>
        <w:t>会</w:t>
      </w:r>
    </w:p>
    <w:p w:rsidR="001B4B6C" w:rsidRPr="00E43226" w:rsidRDefault="00886A7F" w:rsidP="00E43226">
      <w:pPr>
        <w:spacing w:line="560" w:lineRule="exact"/>
        <w:ind w:firstLineChars="200" w:firstLine="420"/>
        <w:rPr>
          <w:rFonts w:ascii="黑体" w:eastAsia="黑体" w:hAnsi="黑体" w:cs="宋体"/>
          <w:kern w:val="0"/>
          <w:sz w:val="32"/>
          <w:szCs w:val="32"/>
        </w:rPr>
      </w:pPr>
      <w:r>
        <w:rPr>
          <w:rFonts w:ascii="仿宋_GB2312" w:eastAsia="仿宋_GB2312" w:hAnsi="宋体" w:hint="eastAsia"/>
          <w:noProof/>
        </w:rPr>
        <w:drawing>
          <wp:anchor distT="0" distB="0" distL="114300" distR="114300" simplePos="0" relativeHeight="251670528" behindDoc="0" locked="0" layoutInCell="1" allowOverlap="1">
            <wp:simplePos x="0" y="0"/>
            <wp:positionH relativeFrom="column">
              <wp:posOffset>2228850</wp:posOffset>
            </wp:positionH>
            <wp:positionV relativeFrom="paragraph">
              <wp:posOffset>190500</wp:posOffset>
            </wp:positionV>
            <wp:extent cx="3000375" cy="2257425"/>
            <wp:effectExtent l="19050" t="0" r="9525" b="0"/>
            <wp:wrapSquare wrapText="bothSides"/>
            <wp:docPr id="13" name="图片 1" descr="黑悬桥巷西"/>
            <wp:cNvGraphicFramePr/>
            <a:graphic xmlns:a="http://schemas.openxmlformats.org/drawingml/2006/main">
              <a:graphicData uri="http://schemas.openxmlformats.org/drawingml/2006/picture">
                <pic:pic xmlns:pic="http://schemas.openxmlformats.org/drawingml/2006/picture">
                  <pic:nvPicPr>
                    <pic:cNvPr id="15373" name="Picture 17" descr="黑悬桥巷西"/>
                    <pic:cNvPicPr>
                      <a:picLocks noChangeAspect="1" noChangeArrowheads="1"/>
                    </pic:cNvPicPr>
                  </pic:nvPicPr>
                  <pic:blipFill>
                    <a:blip r:embed="rId11" cstate="print"/>
                    <a:srcRect/>
                    <a:stretch>
                      <a:fillRect/>
                    </a:stretch>
                  </pic:blipFill>
                  <pic:spPr bwMode="auto">
                    <a:xfrm>
                      <a:off x="0" y="0"/>
                      <a:ext cx="3000375" cy="2257425"/>
                    </a:xfrm>
                    <a:prstGeom prst="rect">
                      <a:avLst/>
                    </a:prstGeom>
                    <a:noFill/>
                    <a:ln w="9525">
                      <a:noFill/>
                      <a:miter lim="800000"/>
                      <a:headEnd/>
                      <a:tailEnd/>
                    </a:ln>
                  </pic:spPr>
                </pic:pic>
              </a:graphicData>
            </a:graphic>
          </wp:anchor>
        </w:drawing>
      </w:r>
      <w:r w:rsidR="00C27757" w:rsidRPr="00E43226">
        <w:rPr>
          <w:rFonts w:ascii="仿宋_GB2312" w:eastAsia="仿宋_GB2312" w:hAnsi="宋体" w:hint="eastAsia"/>
          <w:sz w:val="32"/>
          <w:szCs w:val="32"/>
        </w:rPr>
        <w:t>1月21日，</w:t>
      </w:r>
      <w:r w:rsidR="00E43226" w:rsidRPr="00E43226">
        <w:rPr>
          <w:rFonts w:ascii="仿宋_GB2312" w:eastAsia="仿宋_GB2312" w:hAnsi="宋体" w:hint="eastAsia"/>
          <w:sz w:val="32"/>
          <w:szCs w:val="32"/>
        </w:rPr>
        <w:t>指挥部召开背街水巷景观灯及监控工程专项验收会,</w:t>
      </w:r>
      <w:r w:rsidR="00C27757" w:rsidRPr="00C27757">
        <w:rPr>
          <w:rFonts w:ascii="仿宋_GB2312" w:eastAsia="仿宋_GB2312" w:hAnsi="宋体" w:hint="eastAsia"/>
          <w:sz w:val="32"/>
          <w:szCs w:val="32"/>
        </w:rPr>
        <w:t>市河道处、监理单位、设计部门、施工单位</w:t>
      </w:r>
      <w:r w:rsidR="00C27757">
        <w:rPr>
          <w:rFonts w:ascii="仿宋_GB2312" w:eastAsia="仿宋_GB2312" w:hAnsi="宋体" w:hint="eastAsia"/>
          <w:sz w:val="32"/>
          <w:szCs w:val="32"/>
        </w:rPr>
        <w:t>等</w:t>
      </w:r>
      <w:r w:rsidR="00C27757" w:rsidRPr="001B4B6C">
        <w:rPr>
          <w:rFonts w:ascii="仿宋_GB2312" w:eastAsia="仿宋_GB2312" w:hAnsi="宋体" w:hint="eastAsia"/>
          <w:sz w:val="32"/>
          <w:szCs w:val="32"/>
        </w:rPr>
        <w:t>单位</w:t>
      </w:r>
      <w:r w:rsidR="00C27757">
        <w:rPr>
          <w:rFonts w:ascii="仿宋_GB2312" w:eastAsia="仿宋_GB2312" w:hAnsi="宋体" w:hint="eastAsia"/>
          <w:sz w:val="32"/>
          <w:szCs w:val="32"/>
        </w:rPr>
        <w:t>负责人参会</w:t>
      </w:r>
      <w:r w:rsidR="00C27757" w:rsidRPr="001B4B6C">
        <w:rPr>
          <w:rFonts w:ascii="仿宋_GB2312" w:eastAsia="仿宋_GB2312" w:hAnsi="宋体" w:hint="eastAsia"/>
          <w:sz w:val="32"/>
          <w:szCs w:val="32"/>
        </w:rPr>
        <w:t>。</w:t>
      </w:r>
      <w:r w:rsidR="00771F04" w:rsidRPr="00771F04">
        <w:rPr>
          <w:rFonts w:ascii="仿宋_GB2312" w:eastAsia="仿宋_GB2312" w:hAnsi="宋体" w:hint="eastAsia"/>
          <w:sz w:val="32"/>
          <w:szCs w:val="32"/>
        </w:rPr>
        <w:t>该工程涉及景观灯共530米，安装完成后能与平江路周边节点的夜景相贯通，更能体现小桥流水的夜景美</w:t>
      </w:r>
      <w:r w:rsidR="00B4747C">
        <w:rPr>
          <w:rFonts w:ascii="仿宋_GB2312" w:eastAsia="仿宋_GB2312" w:hAnsi="宋体" w:hint="eastAsia"/>
          <w:sz w:val="32"/>
          <w:szCs w:val="32"/>
        </w:rPr>
        <w:t>；工程</w:t>
      </w:r>
      <w:r w:rsidR="00EB5E1F" w:rsidRPr="00EB5E1F">
        <w:rPr>
          <w:rFonts w:ascii="仿宋_GB2312" w:eastAsia="仿宋_GB2312" w:hAnsi="宋体" w:hint="eastAsia"/>
          <w:sz w:val="32"/>
          <w:szCs w:val="32"/>
        </w:rPr>
        <w:t>安装联通WCDMA光钎摄像头20套</w:t>
      </w:r>
      <w:r w:rsidR="00EB5E1F">
        <w:rPr>
          <w:rFonts w:ascii="仿宋_GB2312" w:eastAsia="仿宋_GB2312" w:hAnsi="宋体" w:hint="eastAsia"/>
          <w:sz w:val="32"/>
          <w:szCs w:val="32"/>
        </w:rPr>
        <w:t>，</w:t>
      </w:r>
      <w:r w:rsidR="00771F04" w:rsidRPr="00771F04">
        <w:rPr>
          <w:rFonts w:ascii="仿宋_GB2312" w:eastAsia="仿宋_GB2312" w:hAnsi="宋体" w:hint="eastAsia"/>
          <w:sz w:val="32"/>
          <w:szCs w:val="32"/>
        </w:rPr>
        <w:t>通过无线传输对三条水巷（悬桥巷、胡厢使巷、东北街）实现24小时监控</w:t>
      </w:r>
      <w:r w:rsidR="00EB5E1F">
        <w:rPr>
          <w:rFonts w:ascii="仿宋_GB2312" w:eastAsia="仿宋_GB2312" w:hAnsi="宋体" w:hint="eastAsia"/>
          <w:sz w:val="32"/>
          <w:szCs w:val="32"/>
        </w:rPr>
        <w:t>，</w:t>
      </w:r>
      <w:r w:rsidR="00771F04" w:rsidRPr="00771F04">
        <w:rPr>
          <w:rFonts w:ascii="仿宋_GB2312" w:eastAsia="仿宋_GB2312" w:hAnsi="宋体" w:hint="eastAsia"/>
          <w:sz w:val="32"/>
          <w:szCs w:val="32"/>
        </w:rPr>
        <w:t>达到远程实时监控的目的</w:t>
      </w:r>
      <w:r w:rsidR="00EB5E1F">
        <w:rPr>
          <w:rFonts w:ascii="仿宋_GB2312" w:eastAsia="仿宋_GB2312" w:hAnsi="宋体" w:hint="eastAsia"/>
          <w:sz w:val="32"/>
          <w:szCs w:val="32"/>
        </w:rPr>
        <w:t>。</w:t>
      </w:r>
    </w:p>
    <w:p w:rsidR="009507A6" w:rsidRDefault="00C07968" w:rsidP="00B4747C">
      <w:pPr>
        <w:pStyle w:val="a5"/>
        <w:numPr>
          <w:ilvl w:val="0"/>
          <w:numId w:val="8"/>
        </w:numPr>
        <w:spacing w:line="560" w:lineRule="exact"/>
        <w:ind w:firstLineChars="0"/>
        <w:rPr>
          <w:rFonts w:ascii="黑体" w:eastAsia="黑体" w:hAnsi="黑体"/>
          <w:sz w:val="32"/>
          <w:szCs w:val="32"/>
        </w:rPr>
      </w:pPr>
      <w:r w:rsidRPr="00937870">
        <w:rPr>
          <w:rFonts w:ascii="黑体" w:eastAsia="黑体" w:hAnsi="黑体" w:hint="eastAsia"/>
          <w:sz w:val="32"/>
          <w:szCs w:val="32"/>
        </w:rPr>
        <w:lastRenderedPageBreak/>
        <w:t>工作动态</w:t>
      </w:r>
    </w:p>
    <w:p w:rsidR="00EB5E1F" w:rsidRDefault="00EB5E1F" w:rsidP="00B4747C">
      <w:pPr>
        <w:spacing w:line="560" w:lineRule="exact"/>
        <w:ind w:firstLineChars="200" w:firstLine="640"/>
        <w:rPr>
          <w:rFonts w:ascii="仿宋_GB2312" w:eastAsia="仿宋_GB2312" w:hAnsi="仿宋"/>
          <w:sz w:val="32"/>
          <w:szCs w:val="32"/>
        </w:rPr>
      </w:pPr>
      <w:r w:rsidRPr="00EB5E1F">
        <w:rPr>
          <w:rFonts w:ascii="仿宋_GB2312" w:eastAsia="仿宋_GB2312" w:hAnsi="仿宋" w:hint="eastAsia"/>
          <w:sz w:val="32"/>
          <w:szCs w:val="32"/>
        </w:rPr>
        <w:t>12月17日，</w:t>
      </w:r>
      <w:r w:rsidR="009B573B">
        <w:rPr>
          <w:rFonts w:ascii="仿宋_GB2312" w:eastAsia="仿宋_GB2312" w:hAnsi="仿宋" w:hint="eastAsia"/>
          <w:sz w:val="32"/>
          <w:szCs w:val="32"/>
        </w:rPr>
        <w:t>指挥部会同市规划局、市规划设计院赴市行政服务中心参加中张家河道恢复与风貌提升规划方案评审会，经会议研究讨论，方案</w:t>
      </w:r>
      <w:r w:rsidRPr="00EB5E1F">
        <w:rPr>
          <w:rFonts w:ascii="仿宋_GB2312" w:eastAsia="仿宋_GB2312" w:hAnsi="仿宋" w:hint="eastAsia"/>
          <w:sz w:val="32"/>
          <w:szCs w:val="32"/>
        </w:rPr>
        <w:t>正式获市政府审批通过。</w:t>
      </w:r>
    </w:p>
    <w:p w:rsidR="007F64D2" w:rsidRDefault="00886A7F" w:rsidP="00B4747C">
      <w:pPr>
        <w:spacing w:line="560" w:lineRule="exact"/>
        <w:ind w:firstLineChars="200" w:firstLine="640"/>
        <w:rPr>
          <w:rFonts w:ascii="仿宋_GB2312" w:eastAsia="仿宋_GB2312" w:hAnsi="仿宋"/>
          <w:sz w:val="32"/>
          <w:szCs w:val="32"/>
        </w:rPr>
      </w:pPr>
      <w:r>
        <w:rPr>
          <w:rFonts w:ascii="仿宋_GB2312" w:eastAsia="仿宋_GB2312" w:hAnsi="仿宋"/>
          <w:noProof/>
          <w:sz w:val="32"/>
          <w:szCs w:val="32"/>
        </w:rPr>
        <w:drawing>
          <wp:anchor distT="0" distB="0" distL="114300" distR="114300" simplePos="0" relativeHeight="251673600" behindDoc="0" locked="0" layoutInCell="1" allowOverlap="1">
            <wp:simplePos x="0" y="0"/>
            <wp:positionH relativeFrom="column">
              <wp:posOffset>28575</wp:posOffset>
            </wp:positionH>
            <wp:positionV relativeFrom="paragraph">
              <wp:posOffset>412750</wp:posOffset>
            </wp:positionV>
            <wp:extent cx="3481705" cy="2305050"/>
            <wp:effectExtent l="19050" t="0" r="4445" b="0"/>
            <wp:wrapSquare wrapText="bothSides"/>
            <wp:docPr id="14" name="图片 7" descr="C:\Users\Administrator\Desktop\总结\7351452809831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总结\7351452809831484.jpg"/>
                    <pic:cNvPicPr>
                      <a:picLocks noChangeAspect="1" noChangeArrowheads="1"/>
                    </pic:cNvPicPr>
                  </pic:nvPicPr>
                  <pic:blipFill>
                    <a:blip r:embed="rId12"/>
                    <a:srcRect/>
                    <a:stretch>
                      <a:fillRect/>
                    </a:stretch>
                  </pic:blipFill>
                  <pic:spPr bwMode="auto">
                    <a:xfrm>
                      <a:off x="0" y="0"/>
                      <a:ext cx="3481705" cy="2305050"/>
                    </a:xfrm>
                    <a:prstGeom prst="rect">
                      <a:avLst/>
                    </a:prstGeom>
                    <a:noFill/>
                    <a:ln w="9525">
                      <a:noFill/>
                      <a:miter lim="800000"/>
                      <a:headEnd/>
                      <a:tailEnd/>
                    </a:ln>
                  </pic:spPr>
                </pic:pic>
              </a:graphicData>
            </a:graphic>
          </wp:anchor>
        </w:drawing>
      </w:r>
      <w:r w:rsidR="006611D6" w:rsidRPr="00D24BDE">
        <w:rPr>
          <w:rFonts w:ascii="仿宋_GB2312" w:eastAsia="仿宋_GB2312" w:hAnsi="仿宋"/>
          <w:sz w:val="32"/>
          <w:szCs w:val="32"/>
        </w:rPr>
        <w:t>1月8日，拉吉尼</w:t>
      </w:r>
      <w:r w:rsidR="006611D6" w:rsidRPr="00D24BDE">
        <w:rPr>
          <w:rFonts w:ascii="仿宋_GB2312" w:eastAsia="仿宋_GB2312" w:hAnsi="仿宋"/>
          <w:sz w:val="32"/>
          <w:szCs w:val="32"/>
        </w:rPr>
        <w:t>·</w:t>
      </w:r>
      <w:r w:rsidR="006611D6" w:rsidRPr="00D24BDE">
        <w:rPr>
          <w:rFonts w:ascii="仿宋_GB2312" w:eastAsia="仿宋_GB2312" w:hAnsi="仿宋"/>
          <w:sz w:val="32"/>
          <w:szCs w:val="32"/>
        </w:rPr>
        <w:t>乌帕迪亚的作品</w:t>
      </w:r>
      <w:r w:rsidR="00B5151F" w:rsidRPr="00D24BDE">
        <w:rPr>
          <w:rFonts w:ascii="仿宋_GB2312" w:eastAsia="仿宋_GB2312" w:hAnsi="仿宋" w:hint="eastAsia"/>
          <w:sz w:val="32"/>
          <w:szCs w:val="32"/>
        </w:rPr>
        <w:t>展在</w:t>
      </w:r>
      <w:r w:rsidR="006611D6" w:rsidRPr="00D24BDE">
        <w:rPr>
          <w:rFonts w:ascii="仿宋_GB2312" w:eastAsia="仿宋_GB2312" w:hAnsi="仿宋"/>
          <w:sz w:val="32"/>
          <w:szCs w:val="32"/>
        </w:rPr>
        <w:t>王小慧艺术馆</w:t>
      </w:r>
      <w:r w:rsidR="00B5151F" w:rsidRPr="00D24BDE">
        <w:rPr>
          <w:rFonts w:ascii="仿宋_GB2312" w:eastAsia="仿宋_GB2312" w:hAnsi="仿宋" w:hint="eastAsia"/>
          <w:sz w:val="32"/>
          <w:szCs w:val="32"/>
        </w:rPr>
        <w:t>成功举办</w:t>
      </w:r>
      <w:r w:rsidR="006611D6" w:rsidRPr="00D24BDE">
        <w:rPr>
          <w:rFonts w:ascii="仿宋_GB2312" w:eastAsia="仿宋_GB2312" w:hAnsi="仿宋"/>
          <w:sz w:val="32"/>
          <w:szCs w:val="32"/>
        </w:rPr>
        <w:t>，</w:t>
      </w:r>
      <w:r w:rsidR="00B5151F" w:rsidRPr="00D24BDE">
        <w:rPr>
          <w:rFonts w:ascii="仿宋_GB2312" w:eastAsia="仿宋_GB2312" w:hAnsi="仿宋"/>
          <w:sz w:val="32"/>
          <w:szCs w:val="32"/>
        </w:rPr>
        <w:t>拉吉尼</w:t>
      </w:r>
      <w:r w:rsidR="00B5151F" w:rsidRPr="00D24BDE">
        <w:rPr>
          <w:rFonts w:ascii="仿宋_GB2312" w:eastAsia="仿宋_GB2312" w:hAnsi="仿宋"/>
          <w:sz w:val="32"/>
          <w:szCs w:val="32"/>
        </w:rPr>
        <w:t>·</w:t>
      </w:r>
      <w:r w:rsidR="00B5151F" w:rsidRPr="00D24BDE">
        <w:rPr>
          <w:rFonts w:ascii="仿宋_GB2312" w:eastAsia="仿宋_GB2312" w:hAnsi="仿宋"/>
          <w:sz w:val="32"/>
          <w:szCs w:val="32"/>
        </w:rPr>
        <w:t>乌帕迪亚是尼泊尔当代最重要的国际艺术家之一</w:t>
      </w:r>
      <w:r w:rsidR="00B5151F" w:rsidRPr="00D24BDE">
        <w:rPr>
          <w:rFonts w:ascii="仿宋_GB2312" w:eastAsia="仿宋_GB2312" w:hAnsi="仿宋" w:hint="eastAsia"/>
          <w:sz w:val="32"/>
          <w:szCs w:val="32"/>
        </w:rPr>
        <w:t>，</w:t>
      </w:r>
      <w:r w:rsidR="00E318EB" w:rsidRPr="00E318EB">
        <w:rPr>
          <w:rFonts w:ascii="仿宋_GB2312" w:eastAsia="仿宋_GB2312" w:hAnsi="仿宋"/>
          <w:sz w:val="32"/>
          <w:szCs w:val="32"/>
        </w:rPr>
        <w:t>这次展示的拉吉尼新作品系列归结为《愿望》主题，近50幅作品的创作灵感部分来源于拉吉尼2015年9月访问成都和北京的游历。</w:t>
      </w:r>
      <w:r w:rsidR="00E318EB" w:rsidRPr="007F64D2">
        <w:rPr>
          <w:rFonts w:ascii="仿宋_GB2312" w:eastAsia="仿宋_GB2312" w:hAnsi="仿宋" w:hint="eastAsia"/>
          <w:sz w:val="32"/>
          <w:szCs w:val="32"/>
        </w:rPr>
        <w:t>江苏省人大常委会教育科学文化卫生委员会主任许洪祥出席画展并致辞。</w:t>
      </w:r>
    </w:p>
    <w:p w:rsidR="007F64D2" w:rsidRPr="00EB5E1F" w:rsidRDefault="007F64D2" w:rsidP="00B4747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1月29日，</w:t>
      </w:r>
      <w:r w:rsidR="00A44452">
        <w:rPr>
          <w:rFonts w:ascii="仿宋_GB2312" w:eastAsia="仿宋_GB2312" w:hAnsi="仿宋" w:hint="eastAsia"/>
          <w:sz w:val="32"/>
          <w:szCs w:val="32"/>
        </w:rPr>
        <w:t>平江公司组织</w:t>
      </w:r>
      <w:r>
        <w:rPr>
          <w:rFonts w:ascii="仿宋_GB2312" w:eastAsia="仿宋_GB2312" w:hAnsi="仿宋" w:hint="eastAsia"/>
          <w:sz w:val="32"/>
          <w:szCs w:val="32"/>
        </w:rPr>
        <w:t>召开中张家巷河道复建工程老桥采购</w:t>
      </w:r>
      <w:r w:rsidR="006701CB">
        <w:rPr>
          <w:rFonts w:ascii="仿宋_GB2312" w:eastAsia="仿宋_GB2312" w:hAnsi="仿宋" w:hint="eastAsia"/>
          <w:sz w:val="32"/>
          <w:szCs w:val="32"/>
        </w:rPr>
        <w:t>招投标</w:t>
      </w:r>
      <w:r>
        <w:rPr>
          <w:rFonts w:ascii="仿宋_GB2312" w:eastAsia="仿宋_GB2312" w:hAnsi="仿宋" w:hint="eastAsia"/>
          <w:sz w:val="32"/>
          <w:szCs w:val="32"/>
        </w:rPr>
        <w:t>会，</w:t>
      </w:r>
      <w:r w:rsidR="006701CB">
        <w:rPr>
          <w:rFonts w:ascii="仿宋_GB2312" w:eastAsia="仿宋_GB2312" w:hAnsi="仿宋" w:hint="eastAsia"/>
          <w:sz w:val="32"/>
          <w:szCs w:val="32"/>
        </w:rPr>
        <w:t>现场</w:t>
      </w:r>
      <w:r>
        <w:rPr>
          <w:rFonts w:ascii="仿宋_GB2312" w:eastAsia="仿宋_GB2312" w:hAnsi="仿宋" w:hint="eastAsia"/>
          <w:sz w:val="32"/>
          <w:szCs w:val="32"/>
        </w:rPr>
        <w:t>共</w:t>
      </w:r>
      <w:r w:rsidR="006701CB">
        <w:rPr>
          <w:rFonts w:ascii="仿宋_GB2312" w:eastAsia="仿宋_GB2312" w:hAnsi="仿宋" w:hint="eastAsia"/>
          <w:sz w:val="32"/>
          <w:szCs w:val="32"/>
        </w:rPr>
        <w:t>计</w:t>
      </w:r>
      <w:r>
        <w:rPr>
          <w:rFonts w:ascii="仿宋_GB2312" w:eastAsia="仿宋_GB2312" w:hAnsi="仿宋" w:hint="eastAsia"/>
          <w:sz w:val="32"/>
          <w:szCs w:val="32"/>
        </w:rPr>
        <w:t>3家单位竞标，通过方案比选及资格审查，综合分析性价比，正式确定中标单位为</w:t>
      </w:r>
      <w:r w:rsidRPr="00EB5E1F">
        <w:rPr>
          <w:rFonts w:ascii="仿宋_GB2312" w:eastAsia="仿宋_GB2312" w:hAnsi="仿宋"/>
          <w:sz w:val="32"/>
          <w:szCs w:val="32"/>
        </w:rPr>
        <w:t>苏州蒯祥古建园林工程有限公司</w:t>
      </w:r>
      <w:r>
        <w:rPr>
          <w:rFonts w:ascii="仿宋_GB2312" w:eastAsia="仿宋_GB2312" w:hAnsi="仿宋" w:hint="eastAsia"/>
          <w:sz w:val="32"/>
          <w:szCs w:val="32"/>
        </w:rPr>
        <w:t>。</w:t>
      </w:r>
    </w:p>
    <w:p w:rsidR="00FB5AA2" w:rsidRDefault="00B5151F" w:rsidP="00252E62">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1月，经</w:t>
      </w:r>
      <w:r w:rsidRPr="00B5151F">
        <w:rPr>
          <w:rFonts w:ascii="仿宋_GB2312" w:eastAsia="仿宋_GB2312" w:hAnsi="仿宋" w:hint="eastAsia"/>
          <w:sz w:val="32"/>
          <w:szCs w:val="32"/>
        </w:rPr>
        <w:t>市住建局安监站</w:t>
      </w:r>
      <w:r>
        <w:rPr>
          <w:rFonts w:ascii="仿宋_GB2312" w:eastAsia="仿宋_GB2312" w:hAnsi="仿宋" w:hint="eastAsia"/>
          <w:sz w:val="32"/>
          <w:szCs w:val="32"/>
        </w:rPr>
        <w:t>实地</w:t>
      </w:r>
      <w:r w:rsidR="00D24BDE">
        <w:rPr>
          <w:rFonts w:ascii="仿宋_GB2312" w:eastAsia="仿宋_GB2312" w:hAnsi="仿宋" w:hint="eastAsia"/>
          <w:sz w:val="32"/>
          <w:szCs w:val="32"/>
        </w:rPr>
        <w:t>勘察</w:t>
      </w:r>
      <w:r>
        <w:rPr>
          <w:rFonts w:ascii="仿宋_GB2312" w:eastAsia="仿宋_GB2312" w:hAnsi="仿宋" w:hint="eastAsia"/>
          <w:sz w:val="32"/>
          <w:szCs w:val="32"/>
        </w:rPr>
        <w:t>，综合考虑</w:t>
      </w:r>
      <w:r w:rsidR="00D24BDE">
        <w:rPr>
          <w:rFonts w:ascii="仿宋_GB2312" w:eastAsia="仿宋_GB2312" w:hAnsi="仿宋" w:hint="eastAsia"/>
          <w:sz w:val="32"/>
          <w:szCs w:val="32"/>
        </w:rPr>
        <w:t>未来</w:t>
      </w:r>
      <w:r w:rsidR="006701CB">
        <w:rPr>
          <w:rFonts w:ascii="仿宋_GB2312" w:eastAsia="仿宋_GB2312" w:hAnsi="仿宋" w:hint="eastAsia"/>
          <w:sz w:val="32"/>
          <w:szCs w:val="32"/>
        </w:rPr>
        <w:t>河道</w:t>
      </w:r>
      <w:r w:rsidR="00D24BDE">
        <w:rPr>
          <w:rFonts w:ascii="仿宋_GB2312" w:eastAsia="仿宋_GB2312" w:hAnsi="仿宋" w:hint="eastAsia"/>
          <w:sz w:val="32"/>
          <w:szCs w:val="32"/>
        </w:rPr>
        <w:t>施工对</w:t>
      </w:r>
      <w:r>
        <w:rPr>
          <w:rFonts w:ascii="仿宋_GB2312" w:eastAsia="仿宋_GB2312" w:hAnsi="仿宋" w:hint="eastAsia"/>
          <w:sz w:val="32"/>
          <w:szCs w:val="32"/>
        </w:rPr>
        <w:t>中张家巷沿线老宅的影响，由市河道处委托苏州地质工程勘察院组织中张家巷河道复建工程支护方案的设计，目前该方案已完成初稿，正组织相关专家论证。</w:t>
      </w:r>
    </w:p>
    <w:p w:rsidR="00E43226" w:rsidRPr="00D474EC" w:rsidRDefault="00E43226" w:rsidP="00252E62">
      <w:pPr>
        <w:spacing w:line="560" w:lineRule="exact"/>
        <w:ind w:firstLineChars="200" w:firstLine="640"/>
        <w:rPr>
          <w:rFonts w:ascii="仿宋_GB2312" w:eastAsia="仿宋_GB2312" w:hAnsi="仿宋"/>
          <w:sz w:val="32"/>
          <w:szCs w:val="32"/>
        </w:rPr>
      </w:pPr>
    </w:p>
    <w:p w:rsidR="00D24BDE" w:rsidRDefault="00034D11" w:rsidP="00B4747C">
      <w:pPr>
        <w:spacing w:line="560" w:lineRule="exact"/>
        <w:rPr>
          <w:rFonts w:ascii="仿宋" w:eastAsia="仿宋_GB2312" w:hAnsi="仿宋"/>
          <w:b/>
          <w:w w:val="97"/>
          <w:sz w:val="32"/>
          <w:szCs w:val="32"/>
        </w:rPr>
      </w:pPr>
      <w:r w:rsidRPr="00F013AB">
        <w:rPr>
          <w:rFonts w:ascii="仿宋" w:eastAsia="仿宋_GB2312" w:hAnsi="仿宋" w:hint="eastAsia"/>
          <w:b/>
          <w:w w:val="97"/>
          <w:sz w:val="32"/>
          <w:szCs w:val="32"/>
        </w:rPr>
        <w:lastRenderedPageBreak/>
        <w:t>【平江史话】</w:t>
      </w:r>
    </w:p>
    <w:p w:rsidR="00500290" w:rsidRDefault="00500290" w:rsidP="004B0F3D">
      <w:pPr>
        <w:spacing w:line="560" w:lineRule="exact"/>
        <w:jc w:val="center"/>
        <w:rPr>
          <w:rFonts w:ascii="仿宋" w:eastAsia="仿宋_GB2312" w:hAnsi="仿宋"/>
          <w:b/>
          <w:w w:val="97"/>
          <w:sz w:val="32"/>
          <w:szCs w:val="32"/>
        </w:rPr>
      </w:pPr>
      <w:r>
        <w:rPr>
          <w:rFonts w:ascii="仿宋" w:eastAsia="仿宋_GB2312" w:hAnsi="仿宋" w:hint="eastAsia"/>
          <w:b/>
          <w:noProof/>
          <w:sz w:val="32"/>
          <w:szCs w:val="32"/>
        </w:rPr>
        <w:drawing>
          <wp:anchor distT="0" distB="0" distL="114300" distR="114300" simplePos="0" relativeHeight="251671552" behindDoc="0" locked="0" layoutInCell="1" allowOverlap="1">
            <wp:simplePos x="0" y="0"/>
            <wp:positionH relativeFrom="column">
              <wp:posOffset>190500</wp:posOffset>
            </wp:positionH>
            <wp:positionV relativeFrom="paragraph">
              <wp:posOffset>527050</wp:posOffset>
            </wp:positionV>
            <wp:extent cx="4874260" cy="3648075"/>
            <wp:effectExtent l="19050" t="0" r="2540" b="0"/>
            <wp:wrapSquare wrapText="bothSides"/>
            <wp:docPr id="2" name="图片 5" descr="C:\Users\Administrator\Desktop\总结\20_25_dfbcf915e73db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总结\20_25_dfbcf915e73db13.jpg"/>
                    <pic:cNvPicPr>
                      <a:picLocks noChangeAspect="1" noChangeArrowheads="1"/>
                    </pic:cNvPicPr>
                  </pic:nvPicPr>
                  <pic:blipFill>
                    <a:blip r:embed="rId13"/>
                    <a:srcRect/>
                    <a:stretch>
                      <a:fillRect/>
                    </a:stretch>
                  </pic:blipFill>
                  <pic:spPr bwMode="auto">
                    <a:xfrm>
                      <a:off x="0" y="0"/>
                      <a:ext cx="4874260" cy="3648075"/>
                    </a:xfrm>
                    <a:prstGeom prst="rect">
                      <a:avLst/>
                    </a:prstGeom>
                    <a:noFill/>
                    <a:ln w="9525">
                      <a:noFill/>
                      <a:miter lim="800000"/>
                      <a:headEnd/>
                      <a:tailEnd/>
                    </a:ln>
                  </pic:spPr>
                </pic:pic>
              </a:graphicData>
            </a:graphic>
          </wp:anchor>
        </w:drawing>
      </w:r>
      <w:r>
        <w:rPr>
          <w:rFonts w:ascii="仿宋" w:eastAsia="仿宋_GB2312" w:hAnsi="仿宋" w:hint="eastAsia"/>
          <w:b/>
          <w:w w:val="97"/>
          <w:sz w:val="32"/>
          <w:szCs w:val="32"/>
        </w:rPr>
        <w:t>苏州佛教居士林</w:t>
      </w:r>
    </w:p>
    <w:p w:rsidR="006611D6" w:rsidRPr="00B5151F" w:rsidRDefault="005545E4" w:rsidP="00B4747C">
      <w:pPr>
        <w:spacing w:line="560" w:lineRule="exact"/>
        <w:ind w:firstLineChars="200" w:firstLine="640"/>
        <w:rPr>
          <w:rFonts w:ascii="仿宋_GB2312" w:eastAsia="仿宋_GB2312" w:hAnsi="仿宋"/>
          <w:sz w:val="32"/>
          <w:szCs w:val="32"/>
        </w:rPr>
      </w:pPr>
      <w:r>
        <w:rPr>
          <w:rFonts w:ascii="仿宋_GB2312" w:eastAsia="仿宋_GB2312" w:hAnsi="仿宋" w:hint="eastAsia"/>
          <w:noProof/>
          <w:sz w:val="32"/>
          <w:szCs w:val="32"/>
        </w:rPr>
        <w:drawing>
          <wp:anchor distT="0" distB="0" distL="114300" distR="114300" simplePos="0" relativeHeight="251672576" behindDoc="1" locked="0" layoutInCell="1" allowOverlap="1">
            <wp:simplePos x="0" y="0"/>
            <wp:positionH relativeFrom="column">
              <wp:posOffset>28575</wp:posOffset>
            </wp:positionH>
            <wp:positionV relativeFrom="paragraph">
              <wp:posOffset>5756275</wp:posOffset>
            </wp:positionV>
            <wp:extent cx="2905125" cy="2171700"/>
            <wp:effectExtent l="19050" t="0" r="9525" b="0"/>
            <wp:wrapTight wrapText="bothSides">
              <wp:wrapPolygon edited="0">
                <wp:start x="-142" y="0"/>
                <wp:lineTo x="-142" y="21411"/>
                <wp:lineTo x="21671" y="21411"/>
                <wp:lineTo x="21671" y="0"/>
                <wp:lineTo x="-142" y="0"/>
              </wp:wrapPolygon>
            </wp:wrapTight>
            <wp:docPr id="3" name="图片 6" descr="C:\Users\Administrator\Desktop\总结\20683_1368433027Qq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总结\20683_1368433027QqE3.jpg"/>
                    <pic:cNvPicPr>
                      <a:picLocks noChangeAspect="1" noChangeArrowheads="1"/>
                    </pic:cNvPicPr>
                  </pic:nvPicPr>
                  <pic:blipFill>
                    <a:blip r:embed="rId14" cstate="print"/>
                    <a:srcRect/>
                    <a:stretch>
                      <a:fillRect/>
                    </a:stretch>
                  </pic:blipFill>
                  <pic:spPr bwMode="auto">
                    <a:xfrm>
                      <a:off x="0" y="0"/>
                      <a:ext cx="2905125" cy="2171700"/>
                    </a:xfrm>
                    <a:prstGeom prst="rect">
                      <a:avLst/>
                    </a:prstGeom>
                    <a:noFill/>
                    <a:ln w="9525">
                      <a:noFill/>
                      <a:miter lim="800000"/>
                      <a:headEnd/>
                      <a:tailEnd/>
                    </a:ln>
                  </pic:spPr>
                </pic:pic>
              </a:graphicData>
            </a:graphic>
          </wp:anchor>
        </w:drawing>
      </w:r>
      <w:r w:rsidR="006611D6" w:rsidRPr="00B5151F">
        <w:rPr>
          <w:rFonts w:ascii="仿宋_GB2312" w:eastAsia="仿宋_GB2312" w:hAnsi="仿宋" w:hint="eastAsia"/>
          <w:sz w:val="32"/>
          <w:szCs w:val="32"/>
        </w:rPr>
        <w:t>苏州佛教居士林</w:t>
      </w:r>
      <w:r w:rsidR="00B5151F">
        <w:rPr>
          <w:rFonts w:ascii="仿宋_GB2312" w:eastAsia="仿宋_GB2312" w:hAnsi="仿宋" w:hint="eastAsia"/>
          <w:sz w:val="32"/>
          <w:szCs w:val="32"/>
        </w:rPr>
        <w:t>位于</w:t>
      </w:r>
      <w:r w:rsidR="00B5151F" w:rsidRPr="00B5151F">
        <w:rPr>
          <w:rFonts w:ascii="仿宋_GB2312" w:eastAsia="仿宋_GB2312" w:hAnsi="仿宋" w:hint="eastAsia"/>
          <w:sz w:val="32"/>
          <w:szCs w:val="32"/>
        </w:rPr>
        <w:t>平江历史街区菉葭巷31号</w:t>
      </w:r>
      <w:r w:rsidR="00B5151F">
        <w:rPr>
          <w:rFonts w:ascii="仿宋_GB2312" w:eastAsia="仿宋_GB2312" w:hAnsi="仿宋" w:hint="eastAsia"/>
          <w:sz w:val="32"/>
          <w:szCs w:val="32"/>
        </w:rPr>
        <w:t>，作为</w:t>
      </w:r>
      <w:r w:rsidR="006611D6" w:rsidRPr="00B5151F">
        <w:rPr>
          <w:rFonts w:ascii="仿宋_GB2312" w:eastAsia="仿宋_GB2312" w:hAnsi="仿宋" w:hint="eastAsia"/>
          <w:sz w:val="32"/>
          <w:szCs w:val="32"/>
        </w:rPr>
        <w:t>在家佛教徒集体修学的场所。它的宗旨是遵循佛陀遗教，继承和发扬佛教农禅并重、注重学术研究，搞好友好交往。居士林前身是大小各莲社，民国十九年，印光法师来苏后提倡念佛法门，信徒日众，先后成立了觉社、净心、净行、净莲、净业、普仁、香光、清心、圆修、菩提、圆觉、七襄共12个莲社，社员800余人。解放后，广大居士为提高佛学知识，渴望居士林，以利修学。1958年各莲社合并，称苏州市佛</w:t>
      </w:r>
      <w:r w:rsidR="006611D6" w:rsidRPr="00B5151F">
        <w:rPr>
          <w:rFonts w:ascii="仿宋_GB2312" w:eastAsia="仿宋_GB2312" w:hAnsi="仿宋" w:hint="eastAsia"/>
          <w:sz w:val="32"/>
          <w:szCs w:val="32"/>
        </w:rPr>
        <w:lastRenderedPageBreak/>
        <w:t>教居士林。居士林是经苏州市民族宗教事务局依法登记的佛教固定活动处所。每天对外开放，现定期举行宗教活动，并经常请法师讲经，道场庄严肃穆，是苏州市区内唯一一处以在家居士修持、学习佛法为主的道场，颇受佛教界之赞赏，闻名江南一带，慕名参访者甚多。</w:t>
      </w:r>
    </w:p>
    <w:p w:rsidR="002B494D" w:rsidRDefault="002B494D" w:rsidP="00500290">
      <w:pPr>
        <w:spacing w:line="560" w:lineRule="exact"/>
        <w:rPr>
          <w:rFonts w:ascii="仿宋_GB2312" w:eastAsia="仿宋_GB2312" w:hAnsi="仿宋"/>
          <w:noProof/>
          <w:sz w:val="32"/>
          <w:szCs w:val="32"/>
        </w:rPr>
      </w:pPr>
    </w:p>
    <w:p w:rsidR="00A93B9B" w:rsidRDefault="00A93B9B" w:rsidP="00563748">
      <w:pPr>
        <w:spacing w:line="640" w:lineRule="exact"/>
        <w:rPr>
          <w:rFonts w:ascii="仿宋_GB2312" w:eastAsia="仿宋_GB2312" w:hAnsi="仿宋"/>
          <w:noProof/>
          <w:sz w:val="32"/>
          <w:szCs w:val="32"/>
        </w:rPr>
      </w:pPr>
    </w:p>
    <w:p w:rsidR="0092687D" w:rsidRDefault="0092687D" w:rsidP="00563748">
      <w:pPr>
        <w:spacing w:line="640" w:lineRule="exact"/>
        <w:rPr>
          <w:rFonts w:ascii="仿宋_GB2312" w:eastAsia="仿宋_GB2312" w:hAnsi="仿宋"/>
          <w:noProof/>
          <w:sz w:val="32"/>
          <w:szCs w:val="32"/>
        </w:rPr>
      </w:pPr>
    </w:p>
    <w:p w:rsidR="0092687D" w:rsidRDefault="0092687D" w:rsidP="00563748">
      <w:pPr>
        <w:spacing w:line="640" w:lineRule="exact"/>
        <w:rPr>
          <w:rFonts w:ascii="仿宋_GB2312" w:eastAsia="仿宋_GB2312" w:hAnsi="仿宋"/>
          <w:noProof/>
          <w:sz w:val="32"/>
          <w:szCs w:val="32"/>
        </w:rPr>
      </w:pPr>
    </w:p>
    <w:p w:rsidR="0092687D" w:rsidRDefault="0092687D" w:rsidP="00563748">
      <w:pPr>
        <w:spacing w:line="640" w:lineRule="exact"/>
        <w:rPr>
          <w:rFonts w:ascii="仿宋_GB2312" w:eastAsia="仿宋_GB2312" w:hAnsi="仿宋"/>
          <w:noProof/>
          <w:sz w:val="32"/>
          <w:szCs w:val="32"/>
        </w:rPr>
      </w:pPr>
    </w:p>
    <w:p w:rsidR="0092687D" w:rsidRDefault="0092687D" w:rsidP="00563748">
      <w:pPr>
        <w:spacing w:line="640" w:lineRule="exact"/>
        <w:rPr>
          <w:rFonts w:ascii="仿宋_GB2312" w:eastAsia="仿宋_GB2312" w:hAnsi="仿宋"/>
          <w:noProof/>
          <w:sz w:val="32"/>
          <w:szCs w:val="32"/>
        </w:rPr>
      </w:pPr>
    </w:p>
    <w:p w:rsidR="0092687D" w:rsidRDefault="0092687D" w:rsidP="00563748">
      <w:pPr>
        <w:spacing w:line="640" w:lineRule="exact"/>
        <w:rPr>
          <w:rFonts w:ascii="仿宋_GB2312" w:eastAsia="仿宋_GB2312" w:hAnsi="仿宋"/>
          <w:noProof/>
          <w:sz w:val="32"/>
          <w:szCs w:val="32"/>
        </w:rPr>
      </w:pPr>
    </w:p>
    <w:p w:rsidR="0092687D" w:rsidRDefault="0092687D" w:rsidP="00563748">
      <w:pPr>
        <w:spacing w:line="640" w:lineRule="exact"/>
        <w:rPr>
          <w:rFonts w:ascii="仿宋_GB2312" w:eastAsia="仿宋_GB2312" w:hAnsi="仿宋"/>
          <w:noProof/>
          <w:sz w:val="32"/>
          <w:szCs w:val="32"/>
        </w:rPr>
      </w:pPr>
    </w:p>
    <w:p w:rsidR="00E13241" w:rsidRDefault="00E13241" w:rsidP="00563748">
      <w:pPr>
        <w:spacing w:line="640" w:lineRule="exact"/>
        <w:rPr>
          <w:rFonts w:ascii="仿宋_GB2312" w:eastAsia="仿宋_GB2312" w:hAnsi="仿宋"/>
          <w:noProof/>
          <w:sz w:val="32"/>
          <w:szCs w:val="32"/>
        </w:rPr>
      </w:pPr>
    </w:p>
    <w:p w:rsidR="005545E4" w:rsidRDefault="005545E4" w:rsidP="00563748">
      <w:pPr>
        <w:spacing w:line="640" w:lineRule="exact"/>
        <w:rPr>
          <w:rFonts w:ascii="仿宋_GB2312" w:eastAsia="仿宋_GB2312" w:hAnsi="仿宋"/>
          <w:noProof/>
          <w:sz w:val="32"/>
          <w:szCs w:val="32"/>
        </w:rPr>
      </w:pPr>
    </w:p>
    <w:p w:rsidR="005545E4" w:rsidRDefault="005545E4" w:rsidP="00563748">
      <w:pPr>
        <w:spacing w:line="640" w:lineRule="exact"/>
        <w:rPr>
          <w:rFonts w:ascii="仿宋_GB2312" w:eastAsia="仿宋_GB2312" w:hAnsi="仿宋"/>
          <w:noProof/>
          <w:sz w:val="32"/>
          <w:szCs w:val="32"/>
        </w:rPr>
      </w:pPr>
    </w:p>
    <w:p w:rsidR="005545E4" w:rsidRPr="00850951" w:rsidRDefault="005545E4" w:rsidP="00563748">
      <w:pPr>
        <w:spacing w:line="640" w:lineRule="exact"/>
        <w:rPr>
          <w:rFonts w:ascii="仿宋_GB2312" w:eastAsia="仿宋_GB2312" w:hAnsi="仿宋"/>
          <w:noProof/>
          <w:sz w:val="32"/>
          <w:szCs w:val="32"/>
        </w:rPr>
      </w:pPr>
    </w:p>
    <w:p w:rsidR="00EC2B55" w:rsidRPr="00F013AB" w:rsidRDefault="00EC2B55" w:rsidP="0077472C">
      <w:pPr>
        <w:spacing w:line="640" w:lineRule="exact"/>
        <w:rPr>
          <w:rFonts w:ascii="华文中宋" w:eastAsia="仿宋_GB2312" w:hAnsi="华文中宋"/>
          <w:sz w:val="24"/>
          <w:u w:val="thick"/>
        </w:rPr>
      </w:pPr>
      <w:r w:rsidRPr="00F013AB">
        <w:rPr>
          <w:rFonts w:ascii="华文中宋" w:eastAsia="仿宋_GB2312" w:hAnsi="华文中宋" w:hint="eastAsia"/>
          <w:sz w:val="24"/>
          <w:u w:val="thick"/>
        </w:rPr>
        <w:t xml:space="preserve">                                                                           </w:t>
      </w:r>
    </w:p>
    <w:p w:rsidR="00EC2B55" w:rsidRPr="00F013AB" w:rsidRDefault="00EC2B55" w:rsidP="0077472C">
      <w:pPr>
        <w:spacing w:line="640" w:lineRule="exact"/>
        <w:ind w:right="206"/>
        <w:jc w:val="left"/>
        <w:rPr>
          <w:rFonts w:ascii="仿宋" w:eastAsia="仿宋_GB2312" w:hAnsi="仿宋"/>
          <w:sz w:val="32"/>
          <w:szCs w:val="32"/>
        </w:rPr>
      </w:pPr>
      <w:r w:rsidRPr="00F013AB">
        <w:rPr>
          <w:rFonts w:ascii="仿宋" w:eastAsia="仿宋_GB2312" w:hAnsi="仿宋" w:hint="eastAsia"/>
          <w:sz w:val="32"/>
          <w:szCs w:val="32"/>
        </w:rPr>
        <w:t>报：</w:t>
      </w:r>
      <w:r w:rsidR="006701CB" w:rsidRPr="006701CB">
        <w:rPr>
          <w:rFonts w:ascii="仿宋" w:eastAsia="仿宋_GB2312" w:hAnsi="仿宋"/>
          <w:sz w:val="32"/>
          <w:szCs w:val="32"/>
        </w:rPr>
        <w:t>俞杏楠</w:t>
      </w:r>
      <w:r w:rsidR="006701CB" w:rsidRPr="006701CB">
        <w:rPr>
          <w:rFonts w:ascii="仿宋" w:eastAsia="仿宋_GB2312" w:hAnsi="仿宋" w:hint="eastAsia"/>
          <w:sz w:val="32"/>
          <w:szCs w:val="32"/>
        </w:rPr>
        <w:t>副市长、</w:t>
      </w:r>
      <w:r w:rsidRPr="00F013AB">
        <w:rPr>
          <w:rFonts w:ascii="仿宋" w:eastAsia="仿宋_GB2312" w:hAnsi="仿宋" w:hint="eastAsia"/>
          <w:sz w:val="32"/>
          <w:szCs w:val="32"/>
        </w:rPr>
        <w:t>顾海东副秘书长、翟晓声书记、王庆华区长、徐刚副书记、朱奚红常委</w:t>
      </w:r>
    </w:p>
    <w:p w:rsidR="00EC2B55" w:rsidRPr="00F013AB" w:rsidRDefault="00EC2B55" w:rsidP="0077472C">
      <w:pPr>
        <w:spacing w:line="640" w:lineRule="exact"/>
        <w:ind w:right="13"/>
        <w:jc w:val="left"/>
        <w:rPr>
          <w:rFonts w:ascii="仿宋" w:eastAsia="仿宋_GB2312" w:hAnsi="仿宋"/>
          <w:sz w:val="32"/>
          <w:szCs w:val="32"/>
          <w:u w:val="thick"/>
        </w:rPr>
      </w:pPr>
      <w:r w:rsidRPr="00F013AB">
        <w:rPr>
          <w:rFonts w:ascii="仿宋" w:eastAsia="仿宋_GB2312" w:hAnsi="仿宋" w:hint="eastAsia"/>
          <w:sz w:val="32"/>
          <w:szCs w:val="32"/>
          <w:u w:val="thick"/>
        </w:rPr>
        <w:t>送：指挥部副总指挥、各工作组成员、市区各相关部门</w:t>
      </w:r>
      <w:r w:rsidRPr="00F013AB">
        <w:rPr>
          <w:rFonts w:ascii="仿宋" w:eastAsia="仿宋_GB2312" w:hAnsi="仿宋" w:hint="eastAsia"/>
          <w:sz w:val="32"/>
          <w:szCs w:val="32"/>
          <w:u w:val="thick"/>
        </w:rPr>
        <w:t xml:space="preserve">                        </w:t>
      </w:r>
    </w:p>
    <w:p w:rsidR="00034D11" w:rsidRPr="00F013AB" w:rsidRDefault="00EC2B55" w:rsidP="0077472C">
      <w:pPr>
        <w:spacing w:line="640" w:lineRule="exact"/>
        <w:jc w:val="left"/>
        <w:rPr>
          <w:rFonts w:ascii="仿宋" w:eastAsia="仿宋_GB2312" w:hAnsi="仿宋"/>
          <w:sz w:val="32"/>
          <w:szCs w:val="32"/>
        </w:rPr>
      </w:pPr>
      <w:r w:rsidRPr="00F013AB">
        <w:rPr>
          <w:rFonts w:ascii="仿宋" w:eastAsia="仿宋_GB2312" w:hAnsi="仿宋" w:hint="eastAsia"/>
          <w:w w:val="75"/>
          <w:sz w:val="32"/>
          <w:szCs w:val="32"/>
          <w:u w:val="thick"/>
        </w:rPr>
        <w:t>姑苏区平江历史街区成片整治保护项目指挥部办公室</w:t>
      </w:r>
      <w:r w:rsidRPr="00F013AB">
        <w:rPr>
          <w:rFonts w:ascii="仿宋" w:eastAsia="仿宋_GB2312" w:hAnsi="仿宋" w:hint="eastAsia"/>
          <w:w w:val="75"/>
          <w:sz w:val="32"/>
          <w:szCs w:val="32"/>
          <w:u w:val="thick"/>
        </w:rPr>
        <w:t xml:space="preserve">     201</w:t>
      </w:r>
      <w:r w:rsidR="00A44452">
        <w:rPr>
          <w:rFonts w:ascii="仿宋" w:eastAsia="仿宋_GB2312" w:hAnsi="仿宋" w:hint="eastAsia"/>
          <w:w w:val="75"/>
          <w:sz w:val="32"/>
          <w:szCs w:val="32"/>
          <w:u w:val="thick"/>
        </w:rPr>
        <w:t>6</w:t>
      </w:r>
      <w:r w:rsidRPr="00F013AB">
        <w:rPr>
          <w:rFonts w:ascii="仿宋" w:eastAsia="仿宋_GB2312" w:hAnsi="仿宋" w:hint="eastAsia"/>
          <w:w w:val="75"/>
          <w:sz w:val="32"/>
          <w:szCs w:val="32"/>
          <w:u w:val="thick"/>
        </w:rPr>
        <w:t>年</w:t>
      </w:r>
      <w:r w:rsidR="00A44452">
        <w:rPr>
          <w:rFonts w:ascii="仿宋" w:eastAsia="仿宋_GB2312" w:hAnsi="仿宋" w:hint="eastAsia"/>
          <w:w w:val="75"/>
          <w:sz w:val="32"/>
          <w:szCs w:val="32"/>
          <w:u w:val="thick"/>
        </w:rPr>
        <w:t>2</w:t>
      </w:r>
      <w:r w:rsidRPr="00F013AB">
        <w:rPr>
          <w:rFonts w:ascii="仿宋" w:eastAsia="仿宋_GB2312" w:hAnsi="仿宋" w:hint="eastAsia"/>
          <w:w w:val="75"/>
          <w:sz w:val="32"/>
          <w:szCs w:val="32"/>
          <w:u w:val="thick"/>
        </w:rPr>
        <w:t>月</w:t>
      </w:r>
      <w:r w:rsidR="002E26B6">
        <w:rPr>
          <w:rFonts w:ascii="仿宋" w:eastAsia="仿宋_GB2312" w:hAnsi="仿宋" w:hint="eastAsia"/>
          <w:w w:val="75"/>
          <w:sz w:val="32"/>
          <w:szCs w:val="32"/>
          <w:u w:val="thick"/>
        </w:rPr>
        <w:t>1</w:t>
      </w:r>
      <w:r w:rsidRPr="00F013AB">
        <w:rPr>
          <w:rFonts w:ascii="仿宋" w:eastAsia="仿宋_GB2312" w:hAnsi="仿宋" w:hint="eastAsia"/>
          <w:w w:val="75"/>
          <w:sz w:val="32"/>
          <w:szCs w:val="32"/>
          <w:u w:val="thick"/>
        </w:rPr>
        <w:t>日</w:t>
      </w:r>
      <w:r w:rsidRPr="00F013AB">
        <w:rPr>
          <w:rFonts w:ascii="仿宋" w:eastAsia="仿宋_GB2312" w:hAnsi="仿宋" w:hint="eastAsia"/>
          <w:w w:val="75"/>
          <w:sz w:val="32"/>
          <w:szCs w:val="32"/>
          <w:u w:val="thick"/>
        </w:rPr>
        <w:t xml:space="preserve">     </w:t>
      </w:r>
    </w:p>
    <w:sectPr w:rsidR="00034D11" w:rsidRPr="00F013AB" w:rsidSect="0094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46A" w:rsidRDefault="0039146A" w:rsidP="00434AE0">
      <w:r>
        <w:separator/>
      </w:r>
    </w:p>
  </w:endnote>
  <w:endnote w:type="continuationSeparator" w:id="1">
    <w:p w:rsidR="0039146A" w:rsidRDefault="0039146A" w:rsidP="00434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λ">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46A" w:rsidRDefault="0039146A" w:rsidP="00434AE0">
      <w:r>
        <w:separator/>
      </w:r>
    </w:p>
  </w:footnote>
  <w:footnote w:type="continuationSeparator" w:id="1">
    <w:p w:rsidR="0039146A" w:rsidRDefault="0039146A" w:rsidP="00434A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1CB"/>
    <w:multiLevelType w:val="hybridMultilevel"/>
    <w:tmpl w:val="EFBED592"/>
    <w:lvl w:ilvl="0" w:tplc="F926B49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1B557B"/>
    <w:multiLevelType w:val="hybridMultilevel"/>
    <w:tmpl w:val="B4CCA712"/>
    <w:lvl w:ilvl="0" w:tplc="86A0204E">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D5873BC"/>
    <w:multiLevelType w:val="hybridMultilevel"/>
    <w:tmpl w:val="1C041398"/>
    <w:lvl w:ilvl="0" w:tplc="30BAD998">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EB24DFF"/>
    <w:multiLevelType w:val="hybridMultilevel"/>
    <w:tmpl w:val="A36A98C0"/>
    <w:lvl w:ilvl="0" w:tplc="8828F78E">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26D5D27"/>
    <w:multiLevelType w:val="hybridMultilevel"/>
    <w:tmpl w:val="90128344"/>
    <w:lvl w:ilvl="0" w:tplc="4AEC9146">
      <w:start w:val="1"/>
      <w:numFmt w:val="japaneseCounting"/>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4692224F"/>
    <w:multiLevelType w:val="hybridMultilevel"/>
    <w:tmpl w:val="4B102338"/>
    <w:lvl w:ilvl="0" w:tplc="E626CB3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C7E303A"/>
    <w:multiLevelType w:val="hybridMultilevel"/>
    <w:tmpl w:val="29BEDCE6"/>
    <w:lvl w:ilvl="0" w:tplc="1862D4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E0A17A3"/>
    <w:multiLevelType w:val="hybridMultilevel"/>
    <w:tmpl w:val="6D8E5AF4"/>
    <w:lvl w:ilvl="0" w:tplc="5B8A1134">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FAA76B2"/>
    <w:multiLevelType w:val="hybridMultilevel"/>
    <w:tmpl w:val="B3822328"/>
    <w:lvl w:ilvl="0" w:tplc="3AC89B3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39708A2"/>
    <w:multiLevelType w:val="hybridMultilevel"/>
    <w:tmpl w:val="54581430"/>
    <w:lvl w:ilvl="0" w:tplc="50A42C50">
      <w:start w:val="1"/>
      <w:numFmt w:val="japaneseCounting"/>
      <w:lvlText w:val="%1、"/>
      <w:lvlJc w:val="left"/>
      <w:pPr>
        <w:ind w:left="1360" w:hanging="720"/>
      </w:pPr>
      <w:rPr>
        <w:rFonts w:ascii="仿宋_GB2312" w:eastAsia="仿宋_GB2312" w:hAnsi="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6B501875"/>
    <w:multiLevelType w:val="hybridMultilevel"/>
    <w:tmpl w:val="BC4A193C"/>
    <w:lvl w:ilvl="0" w:tplc="E54AD8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0"/>
  </w:num>
  <w:num w:numId="3">
    <w:abstractNumId w:val="0"/>
  </w:num>
  <w:num w:numId="4">
    <w:abstractNumId w:val="5"/>
  </w:num>
  <w:num w:numId="5">
    <w:abstractNumId w:val="1"/>
  </w:num>
  <w:num w:numId="6">
    <w:abstractNumId w:val="7"/>
  </w:num>
  <w:num w:numId="7">
    <w:abstractNumId w:val="9"/>
  </w:num>
  <w:num w:numId="8">
    <w:abstractNumId w:val="2"/>
  </w:num>
  <w:num w:numId="9">
    <w:abstractNumId w:val="4"/>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4AE0"/>
    <w:rsid w:val="00002542"/>
    <w:rsid w:val="00020E02"/>
    <w:rsid w:val="00034D11"/>
    <w:rsid w:val="0004646D"/>
    <w:rsid w:val="000659BD"/>
    <w:rsid w:val="00072560"/>
    <w:rsid w:val="00081CC3"/>
    <w:rsid w:val="000B2325"/>
    <w:rsid w:val="000F7F97"/>
    <w:rsid w:val="00102EFF"/>
    <w:rsid w:val="00111F9B"/>
    <w:rsid w:val="00116F63"/>
    <w:rsid w:val="00121459"/>
    <w:rsid w:val="00121F0F"/>
    <w:rsid w:val="00124BEE"/>
    <w:rsid w:val="0012518A"/>
    <w:rsid w:val="00133F81"/>
    <w:rsid w:val="001665FD"/>
    <w:rsid w:val="001736D1"/>
    <w:rsid w:val="00174ACC"/>
    <w:rsid w:val="00177491"/>
    <w:rsid w:val="001807C9"/>
    <w:rsid w:val="0018689A"/>
    <w:rsid w:val="0019515B"/>
    <w:rsid w:val="00195B34"/>
    <w:rsid w:val="001B4072"/>
    <w:rsid w:val="001B4B6C"/>
    <w:rsid w:val="001B4D2E"/>
    <w:rsid w:val="001C247B"/>
    <w:rsid w:val="001D01F0"/>
    <w:rsid w:val="001D18F9"/>
    <w:rsid w:val="00207F70"/>
    <w:rsid w:val="00207FAD"/>
    <w:rsid w:val="00220E91"/>
    <w:rsid w:val="0022436D"/>
    <w:rsid w:val="0024118C"/>
    <w:rsid w:val="00252E62"/>
    <w:rsid w:val="00271D8D"/>
    <w:rsid w:val="00295D23"/>
    <w:rsid w:val="002A4DA7"/>
    <w:rsid w:val="002B494D"/>
    <w:rsid w:val="002D48E8"/>
    <w:rsid w:val="002E26B6"/>
    <w:rsid w:val="002E77BB"/>
    <w:rsid w:val="002F0DA0"/>
    <w:rsid w:val="002F37DA"/>
    <w:rsid w:val="003027B8"/>
    <w:rsid w:val="00310078"/>
    <w:rsid w:val="0032682E"/>
    <w:rsid w:val="00341857"/>
    <w:rsid w:val="00346E5D"/>
    <w:rsid w:val="00356A80"/>
    <w:rsid w:val="00363CE9"/>
    <w:rsid w:val="00383459"/>
    <w:rsid w:val="00384741"/>
    <w:rsid w:val="00387B71"/>
    <w:rsid w:val="0039146A"/>
    <w:rsid w:val="003A585C"/>
    <w:rsid w:val="003B356B"/>
    <w:rsid w:val="003B36BD"/>
    <w:rsid w:val="003E40CF"/>
    <w:rsid w:val="003E5A98"/>
    <w:rsid w:val="004007FE"/>
    <w:rsid w:val="0040097B"/>
    <w:rsid w:val="0043295E"/>
    <w:rsid w:val="0043322D"/>
    <w:rsid w:val="00434AE0"/>
    <w:rsid w:val="00440BB7"/>
    <w:rsid w:val="0044458C"/>
    <w:rsid w:val="004502B8"/>
    <w:rsid w:val="00453E37"/>
    <w:rsid w:val="00493AF4"/>
    <w:rsid w:val="004A4BC0"/>
    <w:rsid w:val="004B0F3D"/>
    <w:rsid w:val="004D29C1"/>
    <w:rsid w:val="004F41EB"/>
    <w:rsid w:val="00500290"/>
    <w:rsid w:val="00500C25"/>
    <w:rsid w:val="00505830"/>
    <w:rsid w:val="0051190D"/>
    <w:rsid w:val="00524E36"/>
    <w:rsid w:val="00540F18"/>
    <w:rsid w:val="00550DB2"/>
    <w:rsid w:val="005545E4"/>
    <w:rsid w:val="00563748"/>
    <w:rsid w:val="005648F3"/>
    <w:rsid w:val="00572E88"/>
    <w:rsid w:val="005765BA"/>
    <w:rsid w:val="00576D2E"/>
    <w:rsid w:val="00576F52"/>
    <w:rsid w:val="00583BCB"/>
    <w:rsid w:val="005864A2"/>
    <w:rsid w:val="00587905"/>
    <w:rsid w:val="00596D34"/>
    <w:rsid w:val="005E4B6A"/>
    <w:rsid w:val="005E7047"/>
    <w:rsid w:val="005F5342"/>
    <w:rsid w:val="005F74E5"/>
    <w:rsid w:val="006021D9"/>
    <w:rsid w:val="006611D6"/>
    <w:rsid w:val="006701CB"/>
    <w:rsid w:val="00670C01"/>
    <w:rsid w:val="006870BE"/>
    <w:rsid w:val="00697864"/>
    <w:rsid w:val="006A1684"/>
    <w:rsid w:val="006B5673"/>
    <w:rsid w:val="006C30E8"/>
    <w:rsid w:val="006E337E"/>
    <w:rsid w:val="006E7242"/>
    <w:rsid w:val="007113AE"/>
    <w:rsid w:val="00720C0B"/>
    <w:rsid w:val="00723F78"/>
    <w:rsid w:val="00725469"/>
    <w:rsid w:val="007309FB"/>
    <w:rsid w:val="00744165"/>
    <w:rsid w:val="007633F4"/>
    <w:rsid w:val="00764255"/>
    <w:rsid w:val="0077111E"/>
    <w:rsid w:val="00771F04"/>
    <w:rsid w:val="007740D8"/>
    <w:rsid w:val="0077472C"/>
    <w:rsid w:val="00783C94"/>
    <w:rsid w:val="00785F6D"/>
    <w:rsid w:val="007918DC"/>
    <w:rsid w:val="007A0A78"/>
    <w:rsid w:val="007A1A18"/>
    <w:rsid w:val="007A2E8A"/>
    <w:rsid w:val="007A3A42"/>
    <w:rsid w:val="007B131B"/>
    <w:rsid w:val="007C09CB"/>
    <w:rsid w:val="007D2741"/>
    <w:rsid w:val="007E4CBF"/>
    <w:rsid w:val="007F64D2"/>
    <w:rsid w:val="00801D31"/>
    <w:rsid w:val="00805B9D"/>
    <w:rsid w:val="00831572"/>
    <w:rsid w:val="00833F29"/>
    <w:rsid w:val="0085025F"/>
    <w:rsid w:val="00850951"/>
    <w:rsid w:val="00874805"/>
    <w:rsid w:val="00875017"/>
    <w:rsid w:val="00877AB1"/>
    <w:rsid w:val="00886A7F"/>
    <w:rsid w:val="008A1080"/>
    <w:rsid w:val="008B4918"/>
    <w:rsid w:val="008B4DC9"/>
    <w:rsid w:val="008D5286"/>
    <w:rsid w:val="008E6EF2"/>
    <w:rsid w:val="008E70AC"/>
    <w:rsid w:val="008F6149"/>
    <w:rsid w:val="009037A8"/>
    <w:rsid w:val="00907F1F"/>
    <w:rsid w:val="00912997"/>
    <w:rsid w:val="0092687D"/>
    <w:rsid w:val="00937870"/>
    <w:rsid w:val="00946B0A"/>
    <w:rsid w:val="0094757E"/>
    <w:rsid w:val="009507A6"/>
    <w:rsid w:val="00964C50"/>
    <w:rsid w:val="0097040C"/>
    <w:rsid w:val="009B12D6"/>
    <w:rsid w:val="009B573B"/>
    <w:rsid w:val="009C0964"/>
    <w:rsid w:val="009C1AC0"/>
    <w:rsid w:val="009C5B08"/>
    <w:rsid w:val="009C709D"/>
    <w:rsid w:val="009E0ACA"/>
    <w:rsid w:val="009E6528"/>
    <w:rsid w:val="00A00653"/>
    <w:rsid w:val="00A04321"/>
    <w:rsid w:val="00A22911"/>
    <w:rsid w:val="00A347EC"/>
    <w:rsid w:val="00A44452"/>
    <w:rsid w:val="00A56E1F"/>
    <w:rsid w:val="00A73A75"/>
    <w:rsid w:val="00A7419B"/>
    <w:rsid w:val="00A75A70"/>
    <w:rsid w:val="00A8239F"/>
    <w:rsid w:val="00A93B9B"/>
    <w:rsid w:val="00A972C2"/>
    <w:rsid w:val="00AA59F3"/>
    <w:rsid w:val="00AC722F"/>
    <w:rsid w:val="00AF2693"/>
    <w:rsid w:val="00B05DCC"/>
    <w:rsid w:val="00B22E54"/>
    <w:rsid w:val="00B32748"/>
    <w:rsid w:val="00B36656"/>
    <w:rsid w:val="00B37959"/>
    <w:rsid w:val="00B4747C"/>
    <w:rsid w:val="00B5151F"/>
    <w:rsid w:val="00B53771"/>
    <w:rsid w:val="00B67B10"/>
    <w:rsid w:val="00B728B5"/>
    <w:rsid w:val="00B75952"/>
    <w:rsid w:val="00B8029E"/>
    <w:rsid w:val="00B932E0"/>
    <w:rsid w:val="00BA0DD9"/>
    <w:rsid w:val="00BA1BCE"/>
    <w:rsid w:val="00BA360A"/>
    <w:rsid w:val="00BB0B3B"/>
    <w:rsid w:val="00BB0E8D"/>
    <w:rsid w:val="00BC5326"/>
    <w:rsid w:val="00BE0F39"/>
    <w:rsid w:val="00BE12CA"/>
    <w:rsid w:val="00BE3DF6"/>
    <w:rsid w:val="00BE58C3"/>
    <w:rsid w:val="00C057DD"/>
    <w:rsid w:val="00C07968"/>
    <w:rsid w:val="00C11D8A"/>
    <w:rsid w:val="00C145A7"/>
    <w:rsid w:val="00C171CB"/>
    <w:rsid w:val="00C22FD9"/>
    <w:rsid w:val="00C27757"/>
    <w:rsid w:val="00C3178E"/>
    <w:rsid w:val="00C46938"/>
    <w:rsid w:val="00C52E34"/>
    <w:rsid w:val="00C63D77"/>
    <w:rsid w:val="00C91CA1"/>
    <w:rsid w:val="00CA7E52"/>
    <w:rsid w:val="00CB2372"/>
    <w:rsid w:val="00CD0948"/>
    <w:rsid w:val="00CD76F4"/>
    <w:rsid w:val="00CE070C"/>
    <w:rsid w:val="00CF5B74"/>
    <w:rsid w:val="00CF749B"/>
    <w:rsid w:val="00D0069F"/>
    <w:rsid w:val="00D22A12"/>
    <w:rsid w:val="00D24BDE"/>
    <w:rsid w:val="00D25546"/>
    <w:rsid w:val="00D374D6"/>
    <w:rsid w:val="00D474EC"/>
    <w:rsid w:val="00D666BF"/>
    <w:rsid w:val="00D75438"/>
    <w:rsid w:val="00D81416"/>
    <w:rsid w:val="00D8163A"/>
    <w:rsid w:val="00D96C82"/>
    <w:rsid w:val="00DA1B16"/>
    <w:rsid w:val="00DA6F81"/>
    <w:rsid w:val="00DA7CC3"/>
    <w:rsid w:val="00DB3038"/>
    <w:rsid w:val="00DE70A4"/>
    <w:rsid w:val="00E13241"/>
    <w:rsid w:val="00E17DCA"/>
    <w:rsid w:val="00E318EB"/>
    <w:rsid w:val="00E33C62"/>
    <w:rsid w:val="00E417A9"/>
    <w:rsid w:val="00E43226"/>
    <w:rsid w:val="00E454F1"/>
    <w:rsid w:val="00E45876"/>
    <w:rsid w:val="00E67E5E"/>
    <w:rsid w:val="00E76A74"/>
    <w:rsid w:val="00E92E6E"/>
    <w:rsid w:val="00EA5DDC"/>
    <w:rsid w:val="00EA79C3"/>
    <w:rsid w:val="00EB5E1F"/>
    <w:rsid w:val="00EC2B55"/>
    <w:rsid w:val="00EC7AE7"/>
    <w:rsid w:val="00ED4774"/>
    <w:rsid w:val="00ED7786"/>
    <w:rsid w:val="00EF0EA9"/>
    <w:rsid w:val="00EF6BE6"/>
    <w:rsid w:val="00F013AB"/>
    <w:rsid w:val="00F20F0E"/>
    <w:rsid w:val="00F7319D"/>
    <w:rsid w:val="00F87A4D"/>
    <w:rsid w:val="00FA113C"/>
    <w:rsid w:val="00FA2322"/>
    <w:rsid w:val="00FB5AA2"/>
    <w:rsid w:val="00FD1146"/>
    <w:rsid w:val="00FE0CE4"/>
    <w:rsid w:val="00FF5409"/>
    <w:rsid w:val="00FF7D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AE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4A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4AE0"/>
    <w:rPr>
      <w:sz w:val="18"/>
      <w:szCs w:val="18"/>
    </w:rPr>
  </w:style>
  <w:style w:type="paragraph" w:styleId="a4">
    <w:name w:val="footer"/>
    <w:basedOn w:val="a"/>
    <w:link w:val="Char0"/>
    <w:uiPriority w:val="99"/>
    <w:semiHidden/>
    <w:unhideWhenUsed/>
    <w:rsid w:val="00434A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4AE0"/>
    <w:rPr>
      <w:sz w:val="18"/>
      <w:szCs w:val="18"/>
    </w:rPr>
  </w:style>
  <w:style w:type="paragraph" w:styleId="a5">
    <w:name w:val="List Paragraph"/>
    <w:basedOn w:val="a"/>
    <w:uiPriority w:val="34"/>
    <w:qFormat/>
    <w:rsid w:val="00434AE0"/>
    <w:pPr>
      <w:ind w:firstLineChars="200" w:firstLine="420"/>
    </w:pPr>
  </w:style>
  <w:style w:type="paragraph" w:styleId="a6">
    <w:name w:val="Balloon Text"/>
    <w:basedOn w:val="a"/>
    <w:link w:val="Char1"/>
    <w:uiPriority w:val="99"/>
    <w:semiHidden/>
    <w:unhideWhenUsed/>
    <w:rsid w:val="00874805"/>
    <w:rPr>
      <w:sz w:val="18"/>
      <w:szCs w:val="18"/>
    </w:rPr>
  </w:style>
  <w:style w:type="character" w:customStyle="1" w:styleId="Char1">
    <w:name w:val="批注框文本 Char"/>
    <w:basedOn w:val="a0"/>
    <w:link w:val="a6"/>
    <w:uiPriority w:val="99"/>
    <w:semiHidden/>
    <w:rsid w:val="00874805"/>
    <w:rPr>
      <w:rFonts w:ascii="Calibri" w:eastAsia="宋体" w:hAnsi="Calibri" w:cs="Times New Roman"/>
      <w:sz w:val="18"/>
      <w:szCs w:val="18"/>
    </w:rPr>
  </w:style>
  <w:style w:type="paragraph" w:customStyle="1" w:styleId="paragraphindent1">
    <w:name w:val="paragraphindent1"/>
    <w:basedOn w:val="a"/>
    <w:rsid w:val="007A0A78"/>
    <w:pPr>
      <w:widowControl/>
      <w:spacing w:line="432" w:lineRule="auto"/>
      <w:ind w:firstLine="480"/>
      <w:jc w:val="left"/>
    </w:pPr>
    <w:rPr>
      <w:rFonts w:ascii="λ" w:eastAsia="λ" w:hAnsi="宋体" w:cs="宋体"/>
      <w:kern w:val="0"/>
      <w:sz w:val="26"/>
      <w:szCs w:val="26"/>
    </w:rPr>
  </w:style>
  <w:style w:type="paragraph" w:customStyle="1" w:styleId="paragraphindent">
    <w:name w:val="paragraphindent"/>
    <w:basedOn w:val="a"/>
    <w:rsid w:val="0085025F"/>
    <w:pPr>
      <w:widowControl/>
      <w:spacing w:before="100" w:beforeAutospacing="1" w:after="100" w:afterAutospacing="1"/>
      <w:ind w:firstLine="480"/>
      <w:jc w:val="left"/>
    </w:pPr>
    <w:rPr>
      <w:rFonts w:ascii="宋体" w:hAnsi="宋体" w:cs="宋体"/>
      <w:kern w:val="0"/>
      <w:sz w:val="24"/>
      <w:szCs w:val="24"/>
    </w:rPr>
  </w:style>
  <w:style w:type="character" w:styleId="a7">
    <w:name w:val="Hyperlink"/>
    <w:basedOn w:val="a0"/>
    <w:uiPriority w:val="99"/>
    <w:semiHidden/>
    <w:unhideWhenUsed/>
    <w:rsid w:val="00563748"/>
    <w:rPr>
      <w:color w:val="0000FF"/>
      <w:u w:val="single"/>
    </w:rPr>
  </w:style>
  <w:style w:type="character" w:styleId="a8">
    <w:name w:val="Emphasis"/>
    <w:basedOn w:val="a0"/>
    <w:uiPriority w:val="20"/>
    <w:qFormat/>
    <w:rsid w:val="00EB5E1F"/>
    <w:rPr>
      <w:i/>
      <w:iCs/>
    </w:rPr>
  </w:style>
</w:styles>
</file>

<file path=word/webSettings.xml><?xml version="1.0" encoding="utf-8"?>
<w:webSettings xmlns:r="http://schemas.openxmlformats.org/officeDocument/2006/relationships" xmlns:w="http://schemas.openxmlformats.org/wordprocessingml/2006/main">
  <w:divs>
    <w:div w:id="447504133">
      <w:bodyDiv w:val="1"/>
      <w:marLeft w:val="0"/>
      <w:marRight w:val="0"/>
      <w:marTop w:val="0"/>
      <w:marBottom w:val="0"/>
      <w:divBdr>
        <w:top w:val="none" w:sz="0" w:space="0" w:color="auto"/>
        <w:left w:val="none" w:sz="0" w:space="0" w:color="auto"/>
        <w:bottom w:val="none" w:sz="0" w:space="0" w:color="auto"/>
        <w:right w:val="none" w:sz="0" w:space="0" w:color="auto"/>
      </w:divBdr>
      <w:divsChild>
        <w:div w:id="1169364424">
          <w:marLeft w:val="0"/>
          <w:marRight w:val="0"/>
          <w:marTop w:val="0"/>
          <w:marBottom w:val="0"/>
          <w:divBdr>
            <w:top w:val="none" w:sz="0" w:space="0" w:color="auto"/>
            <w:left w:val="none" w:sz="0" w:space="0" w:color="auto"/>
            <w:bottom w:val="none" w:sz="0" w:space="0" w:color="auto"/>
            <w:right w:val="none" w:sz="0" w:space="0" w:color="auto"/>
          </w:divBdr>
        </w:div>
      </w:divsChild>
    </w:div>
    <w:div w:id="613177380">
      <w:bodyDiv w:val="1"/>
      <w:marLeft w:val="0"/>
      <w:marRight w:val="0"/>
      <w:marTop w:val="0"/>
      <w:marBottom w:val="0"/>
      <w:divBdr>
        <w:top w:val="none" w:sz="0" w:space="0" w:color="auto"/>
        <w:left w:val="none" w:sz="0" w:space="0" w:color="auto"/>
        <w:bottom w:val="none" w:sz="0" w:space="0" w:color="auto"/>
        <w:right w:val="none" w:sz="0" w:space="0" w:color="auto"/>
      </w:divBdr>
      <w:divsChild>
        <w:div w:id="1701734131">
          <w:marLeft w:val="0"/>
          <w:marRight w:val="0"/>
          <w:marTop w:val="0"/>
          <w:marBottom w:val="0"/>
          <w:divBdr>
            <w:top w:val="none" w:sz="0" w:space="0" w:color="auto"/>
            <w:left w:val="none" w:sz="0" w:space="0" w:color="auto"/>
            <w:bottom w:val="none" w:sz="0" w:space="0" w:color="auto"/>
            <w:right w:val="none" w:sz="0" w:space="0" w:color="auto"/>
          </w:divBdr>
        </w:div>
      </w:divsChild>
    </w:div>
    <w:div w:id="206493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6</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71</cp:revision>
  <cp:lastPrinted>2016-02-01T07:33:00Z</cp:lastPrinted>
  <dcterms:created xsi:type="dcterms:W3CDTF">2016-01-29T06:31:00Z</dcterms:created>
  <dcterms:modified xsi:type="dcterms:W3CDTF">2016-02-03T04:34:00Z</dcterms:modified>
</cp:coreProperties>
</file>