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1E85D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 关于头颅磁共振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sz w:val="32"/>
          <w:szCs w:val="32"/>
        </w:rPr>
        <w:t>冠脉CT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A</w:t>
      </w:r>
      <w:r>
        <w:rPr>
          <w:rFonts w:hint="eastAsia" w:ascii="宋体" w:hAnsi="宋体" w:eastAsia="宋体" w:cs="宋体"/>
          <w:b/>
          <w:sz w:val="32"/>
          <w:szCs w:val="32"/>
        </w:rPr>
        <w:t>等检查相关告知</w:t>
      </w:r>
    </w:p>
    <w:p w14:paraId="39684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尊敬的体检客户：</w:t>
      </w:r>
    </w:p>
    <w:p w14:paraId="3A98B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您好！贵单位员工即将在我院健康体检，现将有关健康体检的相关事宜说明如下。</w:t>
      </w:r>
    </w:p>
    <w:p w14:paraId="7F2647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一、预约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套餐里含头颅磁共振和冠脉CT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A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检查项目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者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各院区健康管理中心为体检者预约项目检查时间：</w:t>
      </w:r>
    </w:p>
    <w:p w14:paraId="7A1FD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山塘院区、白塔院区：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每日磁共振和冠脉CT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A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检查人数最多各为5人，其余需至前台另约具体检查时间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；无痛胃肠镜在体检结束之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现场进行预约检查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日期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 w14:paraId="3945B2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二、关于检查的注意事项如下：</w:t>
      </w:r>
    </w:p>
    <w:p w14:paraId="7FAC38AF">
      <w:pPr>
        <w:pStyle w:val="8"/>
        <w:numPr>
          <w:ilvl w:val="0"/>
          <w:numId w:val="0"/>
        </w:num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1. </w:t>
      </w:r>
      <w:r>
        <w:rPr>
          <w:rFonts w:hint="eastAsia"/>
          <w:b/>
          <w:sz w:val="28"/>
          <w:szCs w:val="28"/>
        </w:rPr>
        <w:t>头颅磁共振检查注意事项</w:t>
      </w:r>
    </w:p>
    <w:p w14:paraId="37E4AB29">
      <w:pPr>
        <w:pStyle w:val="8"/>
        <w:numPr>
          <w:ilvl w:val="0"/>
          <w:numId w:val="0"/>
        </w:numPr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根据预约时间提前10分钟到</w:t>
      </w:r>
      <w:r>
        <w:rPr>
          <w:rFonts w:hint="eastAsia"/>
          <w:sz w:val="28"/>
          <w:szCs w:val="28"/>
          <w:lang w:eastAsia="zh-CN"/>
        </w:rPr>
        <w:t>；</w:t>
      </w:r>
    </w:p>
    <w:p w14:paraId="4D1DAB0F">
      <w:pPr>
        <w:pStyle w:val="8"/>
        <w:numPr>
          <w:ilvl w:val="0"/>
          <w:numId w:val="0"/>
        </w:numPr>
        <w:ind w:firstLine="560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装有心脏起搏器、心脏或血管手术后金属夹、金属假牙、金属避孕环及体内其他铁质异物者，早期妊娠者，</w:t>
      </w:r>
      <w:r>
        <w:rPr>
          <w:rFonts w:hint="eastAsia"/>
          <w:b/>
          <w:bCs/>
          <w:sz w:val="28"/>
          <w:szCs w:val="28"/>
          <w:lang w:val="en-US" w:eastAsia="zh-CN"/>
        </w:rPr>
        <w:t>禁忌磁共振检查；</w:t>
      </w:r>
    </w:p>
    <w:p w14:paraId="3ECBA4D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（3）检查头、颈部者，检查前一日请勿擦任何头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油（发蜡、定型喷雾等）；</w:t>
      </w:r>
    </w:p>
    <w:p w14:paraId="6B607DB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（4）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进入检查室前请除去以下随身携带的金属物品，如：钥匙、机械手表、发卡、眼镜、首饰、硬币、小刀、磁性记录卡、信用卡、金属饰品腰带、活动假牙、假肢、金属纽扣、助听器等，可寄存在储物箱内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；</w:t>
      </w:r>
    </w:p>
    <w:p w14:paraId="6444836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（5）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按预约时间前来检查，过期需重新预约。如有特殊情况不能按期检查，请务必提前2个工作日通知我们，以便我们安排其他体检者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；</w:t>
      </w:r>
    </w:p>
    <w:p w14:paraId="6FAE5E3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（6）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体检中心将为体检者统一领取检查报告及胶片。如您想自行领取报告，请提前告知我们。</w:t>
      </w:r>
    </w:p>
    <w:p w14:paraId="78F30948">
      <w:pPr>
        <w:pStyle w:val="8"/>
        <w:numPr>
          <w:ilvl w:val="0"/>
          <w:numId w:val="0"/>
        </w:num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2. </w:t>
      </w:r>
      <w:r>
        <w:rPr>
          <w:rFonts w:hint="eastAsia"/>
          <w:b/>
          <w:sz w:val="28"/>
          <w:szCs w:val="28"/>
        </w:rPr>
        <w:t>冠脉CT</w:t>
      </w:r>
      <w:r>
        <w:rPr>
          <w:rFonts w:hint="eastAsia"/>
          <w:b/>
          <w:sz w:val="28"/>
          <w:szCs w:val="28"/>
          <w:lang w:val="en-US" w:eastAsia="zh-CN"/>
        </w:rPr>
        <w:t>A</w:t>
      </w:r>
      <w:r>
        <w:rPr>
          <w:rFonts w:hint="eastAsia"/>
          <w:b/>
          <w:sz w:val="28"/>
          <w:szCs w:val="28"/>
          <w:lang w:eastAsia="zh-CN"/>
        </w:rPr>
        <w:t>检查</w:t>
      </w:r>
      <w:r>
        <w:rPr>
          <w:rFonts w:hint="eastAsia"/>
          <w:b/>
          <w:sz w:val="28"/>
          <w:szCs w:val="28"/>
        </w:rPr>
        <w:t>注意事项：</w:t>
      </w:r>
    </w:p>
    <w:p w14:paraId="3FC088A1">
      <w:pPr>
        <w:pStyle w:val="8"/>
        <w:numPr>
          <w:ilvl w:val="0"/>
          <w:numId w:val="1"/>
        </w:numPr>
        <w:ind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检查时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务必请家属陪同前来，检查前将签署《碘对比剂使用患者知情同意书》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/>
          <w:sz w:val="28"/>
          <w:szCs w:val="28"/>
        </w:rPr>
        <w:t>提前30分钟到</w:t>
      </w:r>
      <w:r>
        <w:rPr>
          <w:rFonts w:hint="eastAsia"/>
          <w:sz w:val="28"/>
          <w:szCs w:val="28"/>
          <w:lang w:eastAsia="zh-CN"/>
        </w:rPr>
        <w:t>；</w:t>
      </w:r>
    </w:p>
    <w:p w14:paraId="5AEE43F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此项检查需使用碘对比剂，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受检者需既往无碘剂使用不良反应病史，无甲状腺功能亢进、严重肾功能不全及哮喘病史。未控制的心律失常，如频发早搏、 快速房颤、室上性心动过速、室性心律失常等不适宜检查。</w:t>
      </w:r>
    </w:p>
    <w:p w14:paraId="1AE849E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（3）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检查前需禁食 4 小时（可以饮水），检查前 1 周不服含金属的药物，不做胃肠造影。服用二甲双胍类药物者须停药 24 小时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</w:t>
      </w:r>
    </w:p>
    <w:p w14:paraId="6844E9B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（4）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此项检查另需控制心率在 70 次/分以下、心律齐。我们将提供倍他乐克25mg、硝酸甘油各 1 片备用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 </w:t>
      </w:r>
    </w:p>
    <w:p w14:paraId="0B3E53B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（5）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请按预约时间前来检查，过期需重新预约。如有特殊情况不能按期检查，请务必提前 2 个工作日通知我们，以便我们安排其他体检者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；</w:t>
      </w:r>
    </w:p>
    <w:p w14:paraId="093CB193">
      <w:pPr>
        <w:pStyle w:val="8"/>
        <w:ind w:left="0" w:leftChars="0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注射造影剂时可能会有全身发热、口苦感属于正常现象。检查后30分钟无不适再离开，请多饮水（1500-2000ml/天）促进造影剂排泄。</w:t>
      </w:r>
    </w:p>
    <w:p w14:paraId="324428C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体检中心将为体检者统一领取检查报告及胶片。如您想自行领取报告，请提前告知我们。</w:t>
      </w:r>
    </w:p>
    <w:p w14:paraId="304B3EE1">
      <w:pPr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3. </w:t>
      </w:r>
      <w:r>
        <w:rPr>
          <w:rFonts w:hint="eastAsia"/>
          <w:b/>
          <w:sz w:val="28"/>
          <w:szCs w:val="28"/>
        </w:rPr>
        <w:t>无痛胃肠镜检查注意事项：</w:t>
      </w:r>
    </w:p>
    <w:p w14:paraId="6C3E443D">
      <w:pPr>
        <w:pStyle w:val="8"/>
        <w:numPr>
          <w:ilvl w:val="0"/>
          <w:numId w:val="0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检查前三日内避免粗纤维、带籽类、奶制品以及西红柿类红色食物摄入。叶菜尽量少吃。检查前</w:t>
      </w:r>
      <w:r>
        <w:rPr>
          <w:rFonts w:hint="eastAsia"/>
          <w:sz w:val="28"/>
          <w:szCs w:val="28"/>
          <w:lang w:eastAsia="zh-CN"/>
        </w:rPr>
        <w:t>一日</w:t>
      </w:r>
      <w:r>
        <w:rPr>
          <w:rFonts w:hint="eastAsia"/>
          <w:sz w:val="28"/>
          <w:szCs w:val="28"/>
        </w:rPr>
        <w:t>进清淡、易消化饮食，</w:t>
      </w:r>
      <w:r>
        <w:rPr>
          <w:rFonts w:hint="eastAsia"/>
          <w:sz w:val="28"/>
          <w:szCs w:val="28"/>
          <w:lang w:eastAsia="zh-CN"/>
        </w:rPr>
        <w:t>避免颜色深的食物，</w:t>
      </w:r>
      <w:r>
        <w:rPr>
          <w:rFonts w:hint="eastAsia"/>
          <w:sz w:val="28"/>
          <w:szCs w:val="28"/>
        </w:rPr>
        <w:t>禁止饮酒。</w:t>
      </w:r>
    </w:p>
    <w:p w14:paraId="70D2AA2F">
      <w:pPr>
        <w:pStyle w:val="8"/>
        <w:numPr>
          <w:ilvl w:val="0"/>
          <w:numId w:val="0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正在服用抗凝药物（阿司匹林或氯吡格雷）请于检查前停药一周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装</w:t>
      </w:r>
      <w:r>
        <w:rPr>
          <w:rFonts w:hint="eastAsia"/>
          <w:sz w:val="28"/>
          <w:szCs w:val="28"/>
          <w:lang w:eastAsia="zh-CN"/>
        </w:rPr>
        <w:t>有</w:t>
      </w:r>
      <w:r>
        <w:rPr>
          <w:rFonts w:hint="eastAsia"/>
          <w:sz w:val="28"/>
          <w:szCs w:val="28"/>
        </w:rPr>
        <w:t>冠脉支架是否可以停药请咨询专科医生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110233AB">
      <w:pPr>
        <w:pStyle w:val="8"/>
        <w:numPr>
          <w:ilvl w:val="0"/>
          <w:numId w:val="0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检查时请家属陪同、检查后禁止自行驾车。</w:t>
      </w:r>
    </w:p>
    <w:p w14:paraId="38D64566">
      <w:pPr>
        <w:ind w:firstLine="557" w:firstLineChars="19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请您根据个人时间合理提前安排检查时间，感谢您对</w:t>
      </w:r>
      <w:r>
        <w:rPr>
          <w:rFonts w:hint="eastAsia"/>
          <w:b/>
          <w:sz w:val="28"/>
          <w:szCs w:val="28"/>
          <w:lang w:eastAsia="zh-CN"/>
        </w:rPr>
        <w:t>苏州</w:t>
      </w:r>
      <w:r>
        <w:rPr>
          <w:rFonts w:hint="eastAsia"/>
          <w:b/>
          <w:sz w:val="28"/>
          <w:szCs w:val="28"/>
        </w:rPr>
        <w:t>市立医院的信任和配合！</w:t>
      </w:r>
    </w:p>
    <w:p w14:paraId="6F30A7D3">
      <w:pPr>
        <w:pStyle w:val="8"/>
        <w:ind w:left="1755" w:firstLine="0"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</w:t>
      </w:r>
      <w:bookmarkStart w:id="0" w:name="_GoBack"/>
      <w:bookmarkEnd w:id="0"/>
    </w:p>
    <w:p w14:paraId="5588D084">
      <w:pPr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 w14:paraId="7751FE64">
      <w:pPr>
        <w:pStyle w:val="8"/>
        <w:ind w:left="1756" w:leftChars="836" w:firstLine="3081" w:firstLineChars="1096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苏州市立医院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健康管理中心</w:t>
      </w:r>
    </w:p>
    <w:p w14:paraId="03D038DF">
      <w:pPr>
        <w:pStyle w:val="8"/>
        <w:ind w:left="1755" w:firstLine="0" w:firstLineChars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2025年5月</w:t>
      </w:r>
    </w:p>
    <w:p w14:paraId="7B072077">
      <w:pPr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23BF8"/>
    <w:multiLevelType w:val="singleLevel"/>
    <w:tmpl w:val="AE723BF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FB5D98"/>
    <w:rsid w:val="00090D30"/>
    <w:rsid w:val="00095001"/>
    <w:rsid w:val="000C02DB"/>
    <w:rsid w:val="000D25FD"/>
    <w:rsid w:val="000E5885"/>
    <w:rsid w:val="00104683"/>
    <w:rsid w:val="001D44CF"/>
    <w:rsid w:val="00202DAD"/>
    <w:rsid w:val="00270011"/>
    <w:rsid w:val="00424842"/>
    <w:rsid w:val="004474FA"/>
    <w:rsid w:val="00485C46"/>
    <w:rsid w:val="004F58A3"/>
    <w:rsid w:val="00583EEE"/>
    <w:rsid w:val="005B6E84"/>
    <w:rsid w:val="006179AA"/>
    <w:rsid w:val="00643FF9"/>
    <w:rsid w:val="00665296"/>
    <w:rsid w:val="00684937"/>
    <w:rsid w:val="00761C65"/>
    <w:rsid w:val="007C47BF"/>
    <w:rsid w:val="008539B7"/>
    <w:rsid w:val="00863198"/>
    <w:rsid w:val="008D53C5"/>
    <w:rsid w:val="0090200C"/>
    <w:rsid w:val="00975B0A"/>
    <w:rsid w:val="00996828"/>
    <w:rsid w:val="00A23669"/>
    <w:rsid w:val="00A4619F"/>
    <w:rsid w:val="00AC76E6"/>
    <w:rsid w:val="00B11E5B"/>
    <w:rsid w:val="00BB115C"/>
    <w:rsid w:val="00C25F1D"/>
    <w:rsid w:val="00EA27BD"/>
    <w:rsid w:val="00FB5D98"/>
    <w:rsid w:val="4A5549CE"/>
    <w:rsid w:val="4E0C53D5"/>
    <w:rsid w:val="62D9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1191</Words>
  <Characters>1226</Characters>
  <Lines>5</Lines>
  <Paragraphs>1</Paragraphs>
  <TotalTime>20</TotalTime>
  <ScaleCrop>false</ScaleCrop>
  <LinksUpToDate>false</LinksUpToDate>
  <CharactersWithSpaces>1302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2025-05-28T06:03:00Z</dcterms:created>
  <dc:creator>Administrator</dc:creator>
  <cp:lastModifiedBy>Administrator</cp:lastModifiedBy>
  <cp:lastPrinted>2025-05-28T07:13:00Z</cp:lastPrinted>
  <dcterms:modified xsi:type="dcterms:W3CDTF">2025-06-20T11:21:56Z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eyJoZGlkIjoiODAxZWFjMTRhZDNlMWJjM2VkMDg0MGU5YTE5NGExYTkiLCJ1c2VySWQiOiI2MzI0NDYwMDkifQ==</vt:lpwstr>
  </property>
  <property fmtid="{D5CDD505-2E9C-101B-9397-08002B2CF9AE}" pid="3" name="KSOProductBuildVer">
    <vt:lpwstr>2052-12.8.2.18913</vt:lpwstr>
  </property>
  <property fmtid="{D5CDD505-2E9C-101B-9397-08002B2CF9AE}" pid="4" name="ICV">
    <vt:lpwstr>667C38D65D794EECBE990AB948123D83_12</vt:lpwstr>
  </property>
</Properties>
</file>