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5B3" w:rsidRDefault="005D007C" w:rsidP="00BE27DB">
      <w:pPr>
        <w:spacing w:line="560" w:lineRule="exact"/>
        <w:jc w:val="center"/>
        <w:rPr>
          <w:rFonts w:ascii="迷你简启体" w:eastAsia="迷你简启体" w:hAnsi="Gulim" w:cs="Arial"/>
          <w:b/>
          <w:color w:val="FF0000"/>
          <w:spacing w:val="-100"/>
          <w:sz w:val="96"/>
          <w:szCs w:val="96"/>
        </w:rPr>
      </w:pPr>
      <w:r w:rsidRPr="005D007C">
        <w:rPr>
          <w:rFonts w:ascii="仿宋_GB2312" w:eastAsia="仿宋_GB2312"/>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315pt;margin-top:-15.6pt;width:126pt;height:39pt;z-index:251657728" filled="f" stroked="f">
            <v:textbox style="mso-next-textbox:#_x0000_s1026">
              <w:txbxContent>
                <w:p w:rsidR="00F93F72" w:rsidRPr="00404B4B" w:rsidRDefault="00F93F72" w:rsidP="009B08A7">
                  <w:pPr>
                    <w:rPr>
                      <w:rFonts w:ascii="黑体" w:eastAsia="黑体"/>
                      <w:b/>
                      <w:sz w:val="32"/>
                      <w:szCs w:val="32"/>
                    </w:rPr>
                  </w:pPr>
                  <w:r>
                    <w:rPr>
                      <w:rFonts w:ascii="黑体" w:eastAsia="黑体" w:hint="eastAsia"/>
                      <w:b/>
                      <w:sz w:val="32"/>
                      <w:szCs w:val="32"/>
                    </w:rPr>
                    <w:t>(GS)简字002号</w:t>
                  </w:r>
                </w:p>
              </w:txbxContent>
            </v:textbox>
          </v:shape>
        </w:pict>
      </w:r>
    </w:p>
    <w:p w:rsidR="000455B3" w:rsidRDefault="000455B3" w:rsidP="00FA0D3A">
      <w:pPr>
        <w:spacing w:line="1100" w:lineRule="exact"/>
        <w:ind w:leftChars="-200" w:left="-321" w:hangingChars="13" w:hanging="99"/>
        <w:jc w:val="center"/>
        <w:rPr>
          <w:rFonts w:ascii="迷你简启体" w:eastAsia="迷你简启体" w:hAnsi="新宋体" w:cs="Arial"/>
          <w:b/>
          <w:color w:val="FF0000"/>
          <w:sz w:val="96"/>
          <w:szCs w:val="96"/>
        </w:rPr>
      </w:pPr>
      <w:r w:rsidRPr="009D38D8">
        <w:rPr>
          <w:rFonts w:ascii="迷你简启体" w:eastAsia="迷你简启体" w:hAnsi="新宋体" w:cs="Arial" w:hint="eastAsia"/>
          <w:b/>
          <w:color w:val="FF0000"/>
          <w:spacing w:val="-100"/>
          <w:sz w:val="96"/>
          <w:szCs w:val="96"/>
        </w:rPr>
        <w:t>苏州火车站地区综合管理</w:t>
      </w:r>
      <w:r w:rsidRPr="009D38D8">
        <w:rPr>
          <w:rFonts w:ascii="迷你简启体" w:eastAsia="迷你简启体" w:hAnsi="新宋体" w:cs="Arial" w:hint="eastAsia"/>
          <w:b/>
          <w:color w:val="FF0000"/>
          <w:sz w:val="96"/>
          <w:szCs w:val="96"/>
        </w:rPr>
        <w:t>工作简报</w:t>
      </w:r>
    </w:p>
    <w:p w:rsidR="00E71083" w:rsidRPr="00773203" w:rsidRDefault="00E71083" w:rsidP="00D76FD5">
      <w:pPr>
        <w:spacing w:beforeLines="100" w:line="580" w:lineRule="exact"/>
        <w:ind w:leftChars="-50" w:left="-1" w:hangingChars="29" w:hanging="104"/>
        <w:jc w:val="center"/>
        <w:rPr>
          <w:rFonts w:ascii="楷体" w:eastAsia="楷体" w:hAnsi="楷体"/>
          <w:sz w:val="36"/>
          <w:szCs w:val="36"/>
        </w:rPr>
      </w:pPr>
      <w:r w:rsidRPr="00773203">
        <w:rPr>
          <w:rFonts w:ascii="楷体" w:eastAsia="楷体" w:hAnsi="楷体"/>
          <w:sz w:val="36"/>
          <w:szCs w:val="36"/>
        </w:rPr>
        <w:t>20</w:t>
      </w:r>
      <w:r w:rsidR="000F0291">
        <w:rPr>
          <w:rFonts w:ascii="楷体" w:eastAsia="楷体" w:hAnsi="楷体" w:hint="eastAsia"/>
          <w:sz w:val="36"/>
          <w:szCs w:val="36"/>
        </w:rPr>
        <w:t>20</w:t>
      </w:r>
      <w:r w:rsidRPr="00773203">
        <w:rPr>
          <w:rFonts w:ascii="楷体" w:eastAsia="楷体" w:hAnsi="楷体" w:hint="eastAsia"/>
          <w:sz w:val="36"/>
          <w:szCs w:val="36"/>
        </w:rPr>
        <w:t>年第</w:t>
      </w:r>
      <w:r w:rsidR="000F0291">
        <w:rPr>
          <w:rFonts w:ascii="楷体" w:eastAsia="楷体" w:hAnsi="楷体" w:hint="eastAsia"/>
          <w:sz w:val="36"/>
          <w:szCs w:val="36"/>
        </w:rPr>
        <w:t>1</w:t>
      </w:r>
      <w:r w:rsidRPr="00773203">
        <w:rPr>
          <w:rFonts w:ascii="楷体" w:eastAsia="楷体" w:hAnsi="楷体" w:hint="eastAsia"/>
          <w:sz w:val="36"/>
          <w:szCs w:val="36"/>
        </w:rPr>
        <w:t>期（总第</w:t>
      </w:r>
      <w:r w:rsidR="00CF57E0">
        <w:rPr>
          <w:rFonts w:ascii="楷体" w:eastAsia="楷体" w:hAnsi="楷体" w:hint="eastAsia"/>
          <w:sz w:val="36"/>
          <w:szCs w:val="36"/>
        </w:rPr>
        <w:t>5</w:t>
      </w:r>
      <w:r w:rsidR="000F0291">
        <w:rPr>
          <w:rFonts w:ascii="楷体" w:eastAsia="楷体" w:hAnsi="楷体" w:hint="eastAsia"/>
          <w:sz w:val="36"/>
          <w:szCs w:val="36"/>
        </w:rPr>
        <w:t>1</w:t>
      </w:r>
      <w:r w:rsidRPr="00773203">
        <w:rPr>
          <w:rFonts w:ascii="楷体" w:eastAsia="楷体" w:hAnsi="楷体" w:hint="eastAsia"/>
          <w:sz w:val="36"/>
          <w:szCs w:val="36"/>
        </w:rPr>
        <w:t>期）</w:t>
      </w:r>
    </w:p>
    <w:p w:rsidR="00697FB1" w:rsidRPr="00E9543B" w:rsidRDefault="000455B3" w:rsidP="00D76FD5">
      <w:pPr>
        <w:spacing w:beforeLines="100" w:line="580" w:lineRule="exact"/>
        <w:ind w:leftChars="-199" w:left="-104" w:hangingChars="97" w:hanging="314"/>
        <w:jc w:val="center"/>
        <w:rPr>
          <w:rFonts w:ascii="仿宋" w:eastAsia="仿宋" w:hAnsi="仿宋"/>
          <w:w w:val="90"/>
          <w:sz w:val="36"/>
          <w:szCs w:val="36"/>
          <w:u w:val="thick" w:color="FF0000"/>
        </w:rPr>
      </w:pPr>
      <w:r>
        <w:rPr>
          <w:rFonts w:ascii="楷体_GB2312" w:eastAsia="楷体_GB2312" w:hint="eastAsia"/>
          <w:w w:val="90"/>
          <w:sz w:val="36"/>
          <w:szCs w:val="36"/>
          <w:u w:val="thick" w:color="FF0000"/>
        </w:rPr>
        <w:t xml:space="preserve"> </w:t>
      </w:r>
      <w:r w:rsidRPr="005477B3">
        <w:rPr>
          <w:rFonts w:eastAsia="楷体_GB2312"/>
          <w:w w:val="90"/>
          <w:sz w:val="36"/>
          <w:szCs w:val="36"/>
          <w:u w:val="thick" w:color="FF0000"/>
        </w:rPr>
        <w:t xml:space="preserve"> </w:t>
      </w:r>
      <w:r w:rsidRPr="00E9543B">
        <w:rPr>
          <w:rFonts w:ascii="仿宋" w:eastAsia="仿宋" w:hAnsi="仿宋"/>
          <w:w w:val="90"/>
          <w:sz w:val="36"/>
          <w:szCs w:val="36"/>
          <w:u w:val="thick" w:color="FF0000"/>
        </w:rPr>
        <w:t xml:space="preserve">苏州火车站地区综合管理办公室     </w:t>
      </w:r>
      <w:r w:rsidR="00BE27DB" w:rsidRPr="00E9543B">
        <w:rPr>
          <w:rFonts w:ascii="仿宋" w:eastAsia="仿宋" w:hAnsi="仿宋" w:hint="eastAsia"/>
          <w:w w:val="90"/>
          <w:sz w:val="36"/>
          <w:szCs w:val="36"/>
          <w:u w:val="thick" w:color="FF0000"/>
        </w:rPr>
        <w:t xml:space="preserve">  </w:t>
      </w:r>
      <w:r w:rsidRPr="00E9543B">
        <w:rPr>
          <w:rFonts w:ascii="仿宋" w:eastAsia="仿宋" w:hAnsi="仿宋"/>
          <w:w w:val="90"/>
          <w:sz w:val="36"/>
          <w:szCs w:val="36"/>
          <w:u w:val="thick" w:color="FF0000"/>
        </w:rPr>
        <w:t xml:space="preserve">  </w:t>
      </w:r>
      <w:r w:rsidR="00DF409E" w:rsidRPr="00E9543B">
        <w:rPr>
          <w:rFonts w:ascii="仿宋" w:eastAsia="仿宋" w:hAnsi="仿宋"/>
          <w:w w:val="90"/>
          <w:sz w:val="36"/>
          <w:szCs w:val="36"/>
          <w:u w:val="thick" w:color="FF0000"/>
        </w:rPr>
        <w:t xml:space="preserve"> </w:t>
      </w:r>
      <w:r w:rsidRPr="00E9543B">
        <w:rPr>
          <w:rFonts w:ascii="仿宋" w:eastAsia="仿宋" w:hAnsi="仿宋"/>
          <w:w w:val="90"/>
          <w:sz w:val="36"/>
          <w:szCs w:val="36"/>
          <w:u w:val="thick" w:color="FF0000"/>
        </w:rPr>
        <w:t xml:space="preserve"> 20</w:t>
      </w:r>
      <w:r w:rsidR="000F0291">
        <w:rPr>
          <w:rFonts w:ascii="仿宋" w:eastAsia="仿宋" w:hAnsi="仿宋" w:hint="eastAsia"/>
          <w:w w:val="90"/>
          <w:sz w:val="36"/>
          <w:szCs w:val="36"/>
          <w:u w:val="thick" w:color="FF0000"/>
        </w:rPr>
        <w:t>20</w:t>
      </w:r>
      <w:r w:rsidRPr="00E9543B">
        <w:rPr>
          <w:rFonts w:ascii="仿宋" w:eastAsia="仿宋" w:hAnsi="仿宋"/>
          <w:w w:val="90"/>
          <w:sz w:val="36"/>
          <w:szCs w:val="36"/>
          <w:u w:val="thick" w:color="FF0000"/>
        </w:rPr>
        <w:t>年</w:t>
      </w:r>
      <w:r w:rsidR="00BC1FEB">
        <w:rPr>
          <w:rFonts w:ascii="仿宋" w:eastAsia="仿宋" w:hAnsi="仿宋" w:hint="eastAsia"/>
          <w:w w:val="90"/>
          <w:sz w:val="36"/>
          <w:szCs w:val="36"/>
          <w:u w:val="thick" w:color="FF0000"/>
        </w:rPr>
        <w:t>2</w:t>
      </w:r>
      <w:r w:rsidRPr="00E9543B">
        <w:rPr>
          <w:rFonts w:ascii="仿宋" w:eastAsia="仿宋" w:hAnsi="仿宋"/>
          <w:w w:val="90"/>
          <w:sz w:val="36"/>
          <w:szCs w:val="36"/>
          <w:u w:val="thick" w:color="FF0000"/>
        </w:rPr>
        <w:t>月</w:t>
      </w:r>
      <w:r w:rsidR="00D76FD5">
        <w:rPr>
          <w:rFonts w:ascii="仿宋" w:eastAsia="仿宋" w:hAnsi="仿宋" w:hint="eastAsia"/>
          <w:w w:val="90"/>
          <w:sz w:val="36"/>
          <w:szCs w:val="36"/>
          <w:u w:val="thick" w:color="FF0000"/>
        </w:rPr>
        <w:t>23</w:t>
      </w:r>
      <w:r w:rsidRPr="00E9543B">
        <w:rPr>
          <w:rFonts w:ascii="仿宋" w:eastAsia="仿宋" w:hAnsi="仿宋"/>
          <w:w w:val="90"/>
          <w:sz w:val="36"/>
          <w:szCs w:val="36"/>
          <w:u w:val="thick" w:color="FF0000"/>
        </w:rPr>
        <w:t xml:space="preserve">日   </w:t>
      </w:r>
      <w:r w:rsidR="009B08A7" w:rsidRPr="00E9543B">
        <w:rPr>
          <w:rFonts w:ascii="仿宋" w:eastAsia="仿宋" w:hAnsi="仿宋"/>
          <w:sz w:val="28"/>
          <w:szCs w:val="28"/>
        </w:rPr>
        <w:t xml:space="preserve">                                            </w:t>
      </w:r>
    </w:p>
    <w:p w:rsidR="00BE27DB" w:rsidRDefault="00BE27DB" w:rsidP="00BE27DB">
      <w:pPr>
        <w:widowControl/>
        <w:spacing w:line="540" w:lineRule="exact"/>
        <w:ind w:firstLineChars="200" w:firstLine="640"/>
        <w:rPr>
          <w:rFonts w:ascii="黑体" w:eastAsia="黑体"/>
          <w:color w:val="000000"/>
          <w:sz w:val="32"/>
          <w:szCs w:val="32"/>
        </w:rPr>
      </w:pPr>
    </w:p>
    <w:p w:rsidR="00F20179" w:rsidRDefault="00E71083" w:rsidP="00F20179">
      <w:pPr>
        <w:widowControl/>
        <w:spacing w:line="540" w:lineRule="exact"/>
        <w:ind w:left="420"/>
        <w:rPr>
          <w:rFonts w:ascii="黑体" w:eastAsia="黑体"/>
          <w:color w:val="000000"/>
          <w:sz w:val="32"/>
          <w:szCs w:val="32"/>
        </w:rPr>
      </w:pPr>
      <w:r>
        <w:rPr>
          <w:rFonts w:ascii="黑体" w:eastAsia="黑体" w:hint="eastAsia"/>
          <w:color w:val="000000"/>
          <w:sz w:val="32"/>
          <w:szCs w:val="32"/>
        </w:rPr>
        <w:t>本期要目</w:t>
      </w:r>
      <w:r w:rsidRPr="00D978C9">
        <w:rPr>
          <w:rFonts w:ascii="黑体" w:eastAsia="黑体" w:hint="eastAsia"/>
          <w:color w:val="000000"/>
          <w:sz w:val="32"/>
          <w:szCs w:val="32"/>
        </w:rPr>
        <w:t>：</w:t>
      </w:r>
    </w:p>
    <w:p w:rsidR="00CF77FB" w:rsidRDefault="00CF77FB" w:rsidP="00CF77FB">
      <w:pPr>
        <w:widowControl/>
        <w:spacing w:line="600" w:lineRule="exact"/>
        <w:ind w:left="420"/>
        <w:rPr>
          <w:rFonts w:ascii="黑体" w:eastAsia="黑体"/>
          <w:color w:val="000000"/>
          <w:sz w:val="32"/>
          <w:szCs w:val="32"/>
        </w:rPr>
      </w:pPr>
    </w:p>
    <w:p w:rsidR="000E3005" w:rsidRDefault="00283BDD" w:rsidP="00E00F36">
      <w:pPr>
        <w:widowControl/>
        <w:spacing w:line="520" w:lineRule="exact"/>
        <w:rPr>
          <w:rFonts w:ascii="楷体" w:eastAsia="楷体" w:hAnsi="楷体"/>
          <w:color w:val="000000"/>
          <w:sz w:val="32"/>
          <w:szCs w:val="32"/>
        </w:rPr>
      </w:pPr>
      <w:r>
        <w:rPr>
          <w:rFonts w:ascii="楷体" w:eastAsia="楷体" w:hAnsi="楷体" w:hint="eastAsia"/>
          <w:color w:val="000000"/>
          <w:sz w:val="32"/>
          <w:szCs w:val="32"/>
        </w:rPr>
        <w:t>1.市区各级领导高度关注火车站地区</w:t>
      </w:r>
      <w:r w:rsidR="007D2964">
        <w:rPr>
          <w:rFonts w:ascii="楷体" w:eastAsia="楷体" w:hAnsi="楷体" w:hint="eastAsia"/>
          <w:color w:val="000000"/>
          <w:sz w:val="32"/>
          <w:szCs w:val="32"/>
        </w:rPr>
        <w:t>疫情防控</w:t>
      </w:r>
      <w:r>
        <w:rPr>
          <w:rFonts w:ascii="楷体" w:eastAsia="楷体" w:hAnsi="楷体" w:hint="eastAsia"/>
          <w:color w:val="000000"/>
          <w:sz w:val="32"/>
          <w:szCs w:val="32"/>
        </w:rPr>
        <w:t>工作</w:t>
      </w:r>
    </w:p>
    <w:p w:rsidR="00283BDD" w:rsidRDefault="00283BDD" w:rsidP="00E00F36">
      <w:pPr>
        <w:widowControl/>
        <w:spacing w:line="520" w:lineRule="exact"/>
        <w:rPr>
          <w:rFonts w:ascii="楷体" w:eastAsia="楷体" w:hAnsi="楷体"/>
          <w:color w:val="000000"/>
          <w:sz w:val="32"/>
          <w:szCs w:val="32"/>
        </w:rPr>
      </w:pPr>
      <w:r>
        <w:rPr>
          <w:rFonts w:ascii="楷体" w:eastAsia="楷体" w:hAnsi="楷体" w:hint="eastAsia"/>
          <w:color w:val="000000"/>
          <w:sz w:val="32"/>
          <w:szCs w:val="32"/>
        </w:rPr>
        <w:t>2.火车站</w:t>
      </w:r>
      <w:r w:rsidR="00CF77FB">
        <w:rPr>
          <w:rFonts w:ascii="楷体" w:eastAsia="楷体" w:hAnsi="楷体" w:hint="eastAsia"/>
          <w:color w:val="000000"/>
          <w:sz w:val="32"/>
          <w:szCs w:val="32"/>
        </w:rPr>
        <w:t>地区</w:t>
      </w:r>
      <w:r>
        <w:rPr>
          <w:rFonts w:ascii="楷体" w:eastAsia="楷体" w:hAnsi="楷体" w:hint="eastAsia"/>
          <w:color w:val="000000"/>
          <w:sz w:val="32"/>
          <w:szCs w:val="32"/>
        </w:rPr>
        <w:t>召开党工委全体会议研究部署</w:t>
      </w:r>
      <w:r w:rsidR="00C76619">
        <w:rPr>
          <w:rFonts w:ascii="楷体" w:eastAsia="楷体" w:hAnsi="楷体" w:hint="eastAsia"/>
          <w:color w:val="000000"/>
          <w:sz w:val="32"/>
          <w:szCs w:val="32"/>
        </w:rPr>
        <w:t>站区</w:t>
      </w:r>
      <w:r>
        <w:rPr>
          <w:rFonts w:ascii="楷体" w:eastAsia="楷体" w:hAnsi="楷体" w:hint="eastAsia"/>
          <w:color w:val="000000"/>
          <w:sz w:val="32"/>
          <w:szCs w:val="32"/>
        </w:rPr>
        <w:t>防疫工作</w:t>
      </w:r>
    </w:p>
    <w:p w:rsidR="00283BDD" w:rsidRDefault="00CF77FB" w:rsidP="00E00F36">
      <w:pPr>
        <w:spacing w:line="520" w:lineRule="exact"/>
        <w:rPr>
          <w:rFonts w:ascii="楷体" w:eastAsia="楷体" w:hAnsi="楷体"/>
          <w:color w:val="000000"/>
          <w:sz w:val="32"/>
          <w:szCs w:val="32"/>
        </w:rPr>
      </w:pPr>
      <w:r>
        <w:rPr>
          <w:rFonts w:ascii="楷体" w:eastAsia="楷体" w:hAnsi="楷体" w:hint="eastAsia"/>
          <w:color w:val="000000"/>
          <w:sz w:val="32"/>
          <w:szCs w:val="32"/>
        </w:rPr>
        <w:t>3</w:t>
      </w:r>
      <w:r w:rsidR="00283BDD">
        <w:rPr>
          <w:rFonts w:ascii="楷体" w:eastAsia="楷体" w:hAnsi="楷体" w:hint="eastAsia"/>
          <w:color w:val="000000"/>
          <w:sz w:val="32"/>
          <w:szCs w:val="32"/>
        </w:rPr>
        <w:t>.</w:t>
      </w:r>
      <w:r w:rsidR="00283BDD" w:rsidRPr="00283BDD">
        <w:rPr>
          <w:rFonts w:ascii="楷体" w:eastAsia="楷体" w:hAnsi="楷体" w:hint="eastAsia"/>
          <w:color w:val="000000"/>
          <w:sz w:val="32"/>
          <w:szCs w:val="32"/>
        </w:rPr>
        <w:t>火车站地区设置咨询服务点守住防疫第一道防线</w:t>
      </w:r>
    </w:p>
    <w:p w:rsidR="00CF77FB" w:rsidRPr="00283BDD" w:rsidRDefault="00CF77FB" w:rsidP="00E00F36">
      <w:pPr>
        <w:spacing w:line="520" w:lineRule="exact"/>
        <w:rPr>
          <w:rFonts w:ascii="楷体" w:eastAsia="楷体" w:hAnsi="楷体"/>
          <w:color w:val="000000"/>
          <w:sz w:val="32"/>
          <w:szCs w:val="32"/>
        </w:rPr>
      </w:pPr>
      <w:r>
        <w:rPr>
          <w:rFonts w:ascii="楷体" w:eastAsia="楷体" w:hAnsi="楷体" w:hint="eastAsia"/>
          <w:color w:val="000000"/>
          <w:sz w:val="32"/>
          <w:szCs w:val="32"/>
        </w:rPr>
        <w:t>4.火车站地区全面提升城市窗口地区防疫力度</w:t>
      </w:r>
    </w:p>
    <w:p w:rsidR="000E3005" w:rsidRDefault="00CF77FB" w:rsidP="00E00F36">
      <w:pPr>
        <w:widowControl/>
        <w:spacing w:line="520" w:lineRule="exact"/>
        <w:rPr>
          <w:rFonts w:ascii="楷体" w:eastAsia="楷体" w:hAnsi="楷体"/>
          <w:color w:val="000000"/>
          <w:sz w:val="32"/>
          <w:szCs w:val="32"/>
        </w:rPr>
      </w:pPr>
      <w:r>
        <w:rPr>
          <w:rFonts w:ascii="楷体" w:eastAsia="楷体" w:hAnsi="楷体" w:hint="eastAsia"/>
          <w:color w:val="000000"/>
          <w:sz w:val="32"/>
          <w:szCs w:val="32"/>
        </w:rPr>
        <w:t>5</w:t>
      </w:r>
      <w:r w:rsidR="000E3005" w:rsidRPr="000E3005">
        <w:rPr>
          <w:rFonts w:ascii="楷体" w:eastAsia="楷体" w:hAnsi="楷体" w:hint="eastAsia"/>
          <w:color w:val="000000"/>
          <w:sz w:val="32"/>
          <w:szCs w:val="32"/>
        </w:rPr>
        <w:t>.</w:t>
      </w:r>
      <w:r w:rsidR="003D0D0C">
        <w:rPr>
          <w:rFonts w:ascii="楷体" w:eastAsia="楷体" w:hAnsi="楷体" w:hint="eastAsia"/>
          <w:color w:val="000000"/>
          <w:sz w:val="32"/>
          <w:szCs w:val="32"/>
        </w:rPr>
        <w:t>火车站地区全力以赴做好春运期间综合管理工作</w:t>
      </w:r>
    </w:p>
    <w:p w:rsidR="003D0D0C" w:rsidRDefault="00CF77FB" w:rsidP="00E00F36">
      <w:pPr>
        <w:spacing w:line="520" w:lineRule="exact"/>
        <w:rPr>
          <w:rFonts w:ascii="楷体" w:eastAsia="楷体" w:hAnsi="楷体"/>
          <w:color w:val="000000"/>
          <w:sz w:val="32"/>
          <w:szCs w:val="32"/>
        </w:rPr>
      </w:pPr>
      <w:r>
        <w:rPr>
          <w:rFonts w:ascii="楷体" w:eastAsia="楷体" w:hAnsi="楷体" w:hint="eastAsia"/>
          <w:color w:val="000000"/>
          <w:sz w:val="32"/>
          <w:szCs w:val="32"/>
        </w:rPr>
        <w:t>6</w:t>
      </w:r>
      <w:r w:rsidR="003D0D0C">
        <w:rPr>
          <w:rFonts w:ascii="楷体" w:eastAsia="楷体" w:hAnsi="楷体" w:hint="eastAsia"/>
          <w:color w:val="000000"/>
          <w:sz w:val="32"/>
          <w:szCs w:val="32"/>
        </w:rPr>
        <w:t>.</w:t>
      </w:r>
      <w:r w:rsidR="003D0D0C" w:rsidRPr="003D0D0C">
        <w:rPr>
          <w:rFonts w:ascii="楷体" w:eastAsia="楷体" w:hAnsi="楷体" w:hint="eastAsia"/>
          <w:color w:val="000000"/>
          <w:sz w:val="32"/>
          <w:szCs w:val="32"/>
        </w:rPr>
        <w:t>火车站地区组织开展站区安全生产大排查行动</w:t>
      </w:r>
    </w:p>
    <w:p w:rsidR="0052308E" w:rsidRDefault="00CF77FB" w:rsidP="00E00F36">
      <w:pPr>
        <w:spacing w:line="520" w:lineRule="exact"/>
        <w:rPr>
          <w:rFonts w:ascii="楷体" w:eastAsia="楷体" w:hAnsi="楷体"/>
          <w:color w:val="000000"/>
          <w:sz w:val="32"/>
          <w:szCs w:val="32"/>
        </w:rPr>
      </w:pPr>
      <w:r>
        <w:rPr>
          <w:rFonts w:ascii="楷体" w:eastAsia="楷体" w:hAnsi="楷体" w:hint="eastAsia"/>
          <w:color w:val="000000"/>
          <w:sz w:val="32"/>
          <w:szCs w:val="32"/>
        </w:rPr>
        <w:t>7</w:t>
      </w:r>
      <w:r w:rsidR="0052308E">
        <w:rPr>
          <w:rFonts w:ascii="楷体" w:eastAsia="楷体" w:hAnsi="楷体" w:hint="eastAsia"/>
          <w:color w:val="000000"/>
          <w:sz w:val="32"/>
          <w:szCs w:val="32"/>
        </w:rPr>
        <w:t>.</w:t>
      </w:r>
      <w:r w:rsidR="0052308E" w:rsidRPr="0052308E">
        <w:rPr>
          <w:rFonts w:ascii="楷体" w:eastAsia="楷体" w:hAnsi="楷体" w:hint="eastAsia"/>
          <w:color w:val="000000"/>
          <w:sz w:val="32"/>
          <w:szCs w:val="32"/>
        </w:rPr>
        <w:t>火车站地区“名城之窗”志愿服务项目取得明显成效</w:t>
      </w:r>
    </w:p>
    <w:p w:rsidR="0052308E" w:rsidRDefault="00CF77FB" w:rsidP="00E00F36">
      <w:pPr>
        <w:spacing w:line="520" w:lineRule="exact"/>
        <w:rPr>
          <w:rFonts w:ascii="楷体" w:eastAsia="楷体" w:hAnsi="楷体"/>
          <w:color w:val="000000"/>
          <w:sz w:val="32"/>
          <w:szCs w:val="32"/>
        </w:rPr>
      </w:pPr>
      <w:r>
        <w:rPr>
          <w:rFonts w:ascii="楷体" w:eastAsia="楷体" w:hAnsi="楷体" w:hint="eastAsia"/>
          <w:color w:val="000000"/>
          <w:sz w:val="32"/>
          <w:szCs w:val="32"/>
        </w:rPr>
        <w:t>8</w:t>
      </w:r>
      <w:r w:rsidR="0052308E">
        <w:rPr>
          <w:rFonts w:ascii="楷体" w:eastAsia="楷体" w:hAnsi="楷体" w:hint="eastAsia"/>
          <w:color w:val="000000"/>
          <w:sz w:val="32"/>
          <w:szCs w:val="32"/>
        </w:rPr>
        <w:t>.</w:t>
      </w:r>
      <w:r w:rsidR="0052308E" w:rsidRPr="0052308E">
        <w:rPr>
          <w:rFonts w:ascii="楷体" w:eastAsia="楷体" w:hAnsi="楷体" w:hint="eastAsia"/>
          <w:color w:val="000000"/>
          <w:sz w:val="32"/>
          <w:szCs w:val="32"/>
        </w:rPr>
        <w:t>站管办积极应对北广场汽车客运站承接汽车北站部分功能</w:t>
      </w:r>
    </w:p>
    <w:p w:rsidR="00B71BFC" w:rsidRPr="00B71BFC" w:rsidRDefault="00B24959" w:rsidP="00E00F36">
      <w:pPr>
        <w:pStyle w:val="1"/>
        <w:shd w:val="clear" w:color="auto" w:fill="FFFFFF"/>
        <w:spacing w:before="0" w:beforeAutospacing="0" w:after="0" w:afterAutospacing="0" w:line="520" w:lineRule="exact"/>
        <w:rPr>
          <w:rFonts w:ascii="楷体" w:eastAsia="楷体" w:hAnsi="楷体" w:cs="Times New Roman"/>
          <w:b w:val="0"/>
          <w:bCs w:val="0"/>
          <w:color w:val="000000"/>
          <w:kern w:val="2"/>
          <w:sz w:val="32"/>
          <w:szCs w:val="32"/>
        </w:rPr>
      </w:pPr>
      <w:r>
        <w:rPr>
          <w:rFonts w:ascii="楷体" w:eastAsia="楷体" w:hAnsi="楷体" w:cs="Times New Roman" w:hint="eastAsia"/>
          <w:b w:val="0"/>
          <w:bCs w:val="0"/>
          <w:color w:val="000000"/>
          <w:kern w:val="2"/>
          <w:sz w:val="32"/>
          <w:szCs w:val="32"/>
        </w:rPr>
        <w:t>9</w:t>
      </w:r>
      <w:r w:rsidR="0052308E" w:rsidRPr="00B71BFC">
        <w:rPr>
          <w:rFonts w:ascii="楷体" w:eastAsia="楷体" w:hAnsi="楷体" w:cs="Times New Roman" w:hint="eastAsia"/>
          <w:b w:val="0"/>
          <w:bCs w:val="0"/>
          <w:color w:val="000000"/>
          <w:kern w:val="2"/>
          <w:sz w:val="32"/>
          <w:szCs w:val="32"/>
        </w:rPr>
        <w:t>.</w:t>
      </w:r>
      <w:r w:rsidR="00B71BFC" w:rsidRPr="00B71BFC">
        <w:rPr>
          <w:rFonts w:ascii="楷体" w:eastAsia="楷体" w:hAnsi="楷体" w:cs="Times New Roman" w:hint="eastAsia"/>
          <w:b w:val="0"/>
          <w:bCs w:val="0"/>
          <w:color w:val="000000"/>
          <w:kern w:val="2"/>
          <w:sz w:val="32"/>
          <w:szCs w:val="32"/>
        </w:rPr>
        <w:t>铁路苏州</w:t>
      </w:r>
      <w:r w:rsidR="00B71BFC">
        <w:rPr>
          <w:rFonts w:ascii="楷体" w:eastAsia="楷体" w:hAnsi="楷体" w:cs="Times New Roman" w:hint="eastAsia"/>
          <w:b w:val="0"/>
          <w:bCs w:val="0"/>
          <w:color w:val="000000"/>
          <w:kern w:val="2"/>
          <w:sz w:val="32"/>
          <w:szCs w:val="32"/>
        </w:rPr>
        <w:t>站</w:t>
      </w:r>
      <w:r w:rsidR="008C4D59">
        <w:rPr>
          <w:rFonts w:ascii="楷体" w:eastAsia="楷体" w:hAnsi="楷体" w:cs="Times New Roman" w:hint="eastAsia"/>
          <w:b w:val="0"/>
          <w:bCs w:val="0"/>
          <w:color w:val="000000"/>
          <w:kern w:val="2"/>
          <w:sz w:val="32"/>
          <w:szCs w:val="32"/>
        </w:rPr>
        <w:t>全力应对返程复工客流</w:t>
      </w:r>
    </w:p>
    <w:p w:rsidR="0052308E" w:rsidRDefault="0052308E" w:rsidP="00E00F36">
      <w:pPr>
        <w:spacing w:line="520" w:lineRule="exact"/>
        <w:rPr>
          <w:rFonts w:ascii="楷体" w:eastAsia="楷体" w:hAnsi="楷体"/>
          <w:color w:val="000000"/>
          <w:sz w:val="32"/>
          <w:szCs w:val="32"/>
        </w:rPr>
      </w:pPr>
      <w:r>
        <w:rPr>
          <w:rFonts w:ascii="楷体" w:eastAsia="楷体" w:hAnsi="楷体" w:hint="eastAsia"/>
          <w:color w:val="000000"/>
          <w:sz w:val="32"/>
          <w:szCs w:val="32"/>
        </w:rPr>
        <w:t>1</w:t>
      </w:r>
      <w:r w:rsidR="00B24959">
        <w:rPr>
          <w:rFonts w:ascii="楷体" w:eastAsia="楷体" w:hAnsi="楷体" w:hint="eastAsia"/>
          <w:color w:val="000000"/>
          <w:sz w:val="32"/>
          <w:szCs w:val="32"/>
        </w:rPr>
        <w:t>0</w:t>
      </w:r>
      <w:r w:rsidR="00CF77FB">
        <w:rPr>
          <w:rFonts w:ascii="楷体" w:eastAsia="楷体" w:hAnsi="楷体" w:hint="eastAsia"/>
          <w:color w:val="000000"/>
          <w:sz w:val="32"/>
          <w:szCs w:val="32"/>
        </w:rPr>
        <w:t>.铁路派出所全力</w:t>
      </w:r>
      <w:r w:rsidR="007D2964">
        <w:rPr>
          <w:rFonts w:ascii="楷体" w:eastAsia="楷体" w:hAnsi="楷体" w:hint="eastAsia"/>
          <w:color w:val="000000"/>
          <w:sz w:val="32"/>
          <w:szCs w:val="32"/>
        </w:rPr>
        <w:t>布控打赢疫情防控阻击战</w:t>
      </w:r>
    </w:p>
    <w:p w:rsidR="00BD4E03" w:rsidRDefault="00BD4E03" w:rsidP="00E00F36">
      <w:pPr>
        <w:spacing w:line="520" w:lineRule="exact"/>
        <w:rPr>
          <w:rFonts w:ascii="楷体" w:eastAsia="楷体" w:hAnsi="楷体"/>
          <w:color w:val="000000"/>
          <w:sz w:val="32"/>
          <w:szCs w:val="32"/>
        </w:rPr>
      </w:pPr>
      <w:r>
        <w:rPr>
          <w:rFonts w:ascii="楷体" w:eastAsia="楷体" w:hAnsi="楷体" w:hint="eastAsia"/>
          <w:color w:val="000000"/>
          <w:sz w:val="32"/>
          <w:szCs w:val="32"/>
        </w:rPr>
        <w:t>1</w:t>
      </w:r>
      <w:r w:rsidR="00B24959">
        <w:rPr>
          <w:rFonts w:ascii="楷体" w:eastAsia="楷体" w:hAnsi="楷体" w:hint="eastAsia"/>
          <w:color w:val="000000"/>
          <w:sz w:val="32"/>
          <w:szCs w:val="32"/>
        </w:rPr>
        <w:t>1</w:t>
      </w:r>
      <w:r>
        <w:rPr>
          <w:rFonts w:ascii="楷体" w:eastAsia="楷体" w:hAnsi="楷体" w:hint="eastAsia"/>
          <w:color w:val="000000"/>
          <w:sz w:val="32"/>
          <w:szCs w:val="32"/>
        </w:rPr>
        <w:t>.市场监管局火车站分局积极开展疫情防控工作</w:t>
      </w:r>
    </w:p>
    <w:p w:rsidR="00E00F36" w:rsidRDefault="00E00F36" w:rsidP="00E00F36">
      <w:pPr>
        <w:spacing w:line="520" w:lineRule="exact"/>
        <w:rPr>
          <w:rFonts w:ascii="楷体" w:eastAsia="楷体" w:hAnsi="楷体"/>
          <w:color w:val="000000"/>
          <w:sz w:val="32"/>
          <w:szCs w:val="32"/>
        </w:rPr>
      </w:pPr>
      <w:r>
        <w:rPr>
          <w:rFonts w:ascii="楷体" w:eastAsia="楷体" w:hAnsi="楷体" w:hint="eastAsia"/>
          <w:color w:val="000000"/>
          <w:sz w:val="32"/>
          <w:szCs w:val="32"/>
        </w:rPr>
        <w:t>12.广场地区派出所积极应对北广场汽车客运站开通营运</w:t>
      </w:r>
    </w:p>
    <w:p w:rsidR="0052308E" w:rsidRDefault="0052308E" w:rsidP="007D2964">
      <w:pPr>
        <w:spacing w:line="480" w:lineRule="exact"/>
        <w:rPr>
          <w:rFonts w:ascii="楷体" w:eastAsia="楷体" w:hAnsi="楷体"/>
          <w:color w:val="000000"/>
          <w:sz w:val="32"/>
          <w:szCs w:val="32"/>
        </w:rPr>
      </w:pPr>
    </w:p>
    <w:p w:rsidR="007D2964" w:rsidRPr="0052308E" w:rsidRDefault="007D2964" w:rsidP="007D2964">
      <w:pPr>
        <w:spacing w:line="480" w:lineRule="exact"/>
        <w:rPr>
          <w:rFonts w:ascii="楷体" w:eastAsia="楷体" w:hAnsi="楷体"/>
          <w:color w:val="000000"/>
          <w:sz w:val="32"/>
          <w:szCs w:val="32"/>
        </w:rPr>
      </w:pPr>
    </w:p>
    <w:p w:rsidR="003D0D0C" w:rsidRDefault="003D0D0C" w:rsidP="007D2964">
      <w:pPr>
        <w:spacing w:line="480" w:lineRule="exact"/>
        <w:jc w:val="center"/>
        <w:rPr>
          <w:rFonts w:ascii="宋体" w:hAnsi="宋体"/>
          <w:b/>
          <w:sz w:val="36"/>
          <w:szCs w:val="36"/>
        </w:rPr>
      </w:pPr>
    </w:p>
    <w:p w:rsidR="007D2964" w:rsidRDefault="007D2964" w:rsidP="003D0D0C">
      <w:pPr>
        <w:spacing w:line="560" w:lineRule="exact"/>
        <w:jc w:val="center"/>
        <w:rPr>
          <w:rFonts w:ascii="宋体" w:hAnsi="宋体"/>
          <w:b/>
          <w:sz w:val="36"/>
          <w:szCs w:val="36"/>
        </w:rPr>
      </w:pPr>
      <w:r w:rsidRPr="007D2964">
        <w:rPr>
          <w:rFonts w:ascii="宋体" w:hAnsi="宋体" w:hint="eastAsia"/>
          <w:b/>
          <w:sz w:val="36"/>
          <w:szCs w:val="36"/>
        </w:rPr>
        <w:lastRenderedPageBreak/>
        <w:t>市区各级领导高度关注火车站地区</w:t>
      </w:r>
      <w:r>
        <w:rPr>
          <w:rFonts w:ascii="宋体" w:hAnsi="宋体" w:hint="eastAsia"/>
          <w:b/>
          <w:sz w:val="36"/>
          <w:szCs w:val="36"/>
        </w:rPr>
        <w:t>疫情防控</w:t>
      </w:r>
      <w:r w:rsidRPr="007D2964">
        <w:rPr>
          <w:rFonts w:ascii="宋体" w:hAnsi="宋体" w:hint="eastAsia"/>
          <w:b/>
          <w:sz w:val="36"/>
          <w:szCs w:val="36"/>
        </w:rPr>
        <w:t>工作</w:t>
      </w:r>
    </w:p>
    <w:p w:rsidR="007D2964" w:rsidRDefault="007D2964" w:rsidP="003D0D0C">
      <w:pPr>
        <w:spacing w:line="560" w:lineRule="exact"/>
        <w:jc w:val="center"/>
        <w:rPr>
          <w:rFonts w:ascii="宋体" w:hAnsi="宋体"/>
          <w:b/>
          <w:sz w:val="36"/>
          <w:szCs w:val="36"/>
        </w:rPr>
      </w:pPr>
    </w:p>
    <w:p w:rsidR="007D2964" w:rsidRDefault="007D2964" w:rsidP="00D3260E">
      <w:pPr>
        <w:spacing w:line="560" w:lineRule="exact"/>
        <w:ind w:firstLineChars="200" w:firstLine="640"/>
        <w:rPr>
          <w:rFonts w:eastAsia="仿宋_GB2312" w:cs="仿宋_GB2312"/>
          <w:color w:val="000000"/>
          <w:sz w:val="32"/>
          <w:szCs w:val="32"/>
        </w:rPr>
      </w:pPr>
      <w:r w:rsidRPr="007D2964">
        <w:rPr>
          <w:rFonts w:eastAsia="仿宋_GB2312" w:hint="eastAsia"/>
          <w:sz w:val="32"/>
          <w:szCs w:val="32"/>
        </w:rPr>
        <w:t>苏州火车站地区</w:t>
      </w:r>
      <w:r>
        <w:rPr>
          <w:rFonts w:eastAsia="仿宋_GB2312" w:hint="eastAsia"/>
          <w:sz w:val="32"/>
          <w:szCs w:val="32"/>
        </w:rPr>
        <w:t>是苏州市最大的陆上枢纽和城市窗口地区，也是落实“外防输入”、打赢疫情防控阻击战的重要环节。自疫情开始以来，市、区各级领导高度关注火车站地区疫情防控工作：</w:t>
      </w:r>
      <w:r w:rsidR="00D3260E">
        <w:rPr>
          <w:rFonts w:eastAsia="仿宋_GB2312" w:hint="eastAsia"/>
          <w:sz w:val="32"/>
          <w:szCs w:val="32"/>
        </w:rPr>
        <w:t>市委常委、区委书记黄爱军</w:t>
      </w:r>
      <w:r w:rsidR="00C76619">
        <w:rPr>
          <w:rFonts w:eastAsia="仿宋_GB2312" w:hint="eastAsia"/>
          <w:sz w:val="32"/>
          <w:szCs w:val="32"/>
        </w:rPr>
        <w:t>，</w:t>
      </w:r>
      <w:r w:rsidR="00C76619">
        <w:rPr>
          <w:rFonts w:eastAsia="仿宋_GB2312" w:cs="仿宋_GB2312" w:hint="eastAsia"/>
          <w:color w:val="000000"/>
          <w:sz w:val="32"/>
          <w:szCs w:val="32"/>
        </w:rPr>
        <w:t>市委常委、政法委书记徐美健，市政府秘书长周伟，</w:t>
      </w:r>
      <w:r w:rsidR="00C76619" w:rsidRPr="008F0814">
        <w:rPr>
          <w:rFonts w:eastAsia="仿宋_GB2312" w:cs="仿宋_GB2312" w:hint="eastAsia"/>
          <w:color w:val="000000"/>
          <w:sz w:val="32"/>
          <w:szCs w:val="32"/>
        </w:rPr>
        <w:t>区委副书记、</w:t>
      </w:r>
      <w:r w:rsidR="00C76619">
        <w:rPr>
          <w:rFonts w:eastAsia="仿宋_GB2312" w:cs="仿宋_GB2312" w:hint="eastAsia"/>
          <w:color w:val="000000"/>
          <w:sz w:val="32"/>
          <w:szCs w:val="32"/>
        </w:rPr>
        <w:t>区政府区长徐刚，区委常委、区政府薛宏副区长等领导多次亲临</w:t>
      </w:r>
      <w:r w:rsidR="005D7CF6">
        <w:rPr>
          <w:rFonts w:eastAsia="仿宋_GB2312" w:cs="仿宋_GB2312" w:hint="eastAsia"/>
          <w:color w:val="000000"/>
          <w:sz w:val="32"/>
          <w:szCs w:val="32"/>
        </w:rPr>
        <w:t>站区</w:t>
      </w:r>
      <w:r w:rsidR="00C76619">
        <w:rPr>
          <w:rFonts w:eastAsia="仿宋_GB2312" w:cs="仿宋_GB2312" w:hint="eastAsia"/>
          <w:color w:val="000000"/>
          <w:sz w:val="32"/>
          <w:szCs w:val="32"/>
        </w:rPr>
        <w:t>一线督查指导工作，要求火车站地区各部门要</w:t>
      </w:r>
      <w:r w:rsidR="00C76619">
        <w:rPr>
          <w:rFonts w:ascii="仿宋_GB2312" w:eastAsia="仿宋_GB2312" w:cs="仿宋_GB2312" w:hint="eastAsia"/>
          <w:sz w:val="32"/>
          <w:szCs w:val="32"/>
        </w:rPr>
        <w:t>始终坚持把人民群众生命安全和身体健康放在第一位，</w:t>
      </w:r>
      <w:r w:rsidR="00C76619" w:rsidRPr="00BF3FC4">
        <w:rPr>
          <w:rFonts w:ascii="仿宋_GB2312" w:eastAsia="仿宋_GB2312" w:cs="仿宋_GB2312" w:hint="eastAsia"/>
          <w:sz w:val="32"/>
          <w:szCs w:val="32"/>
        </w:rPr>
        <w:t>按照</w:t>
      </w:r>
      <w:r w:rsidR="00C76619">
        <w:rPr>
          <w:rFonts w:ascii="仿宋_GB2312" w:eastAsia="仿宋_GB2312" w:cs="仿宋_GB2312" w:hint="eastAsia"/>
          <w:sz w:val="32"/>
          <w:szCs w:val="32"/>
        </w:rPr>
        <w:t>“坚定信心、同舟共济、科学防治、精准施策”的总体要求，充分发挥党工委牵头抓总、高位协调的角色作用，</w:t>
      </w:r>
      <w:r w:rsidR="00C76619">
        <w:rPr>
          <w:rFonts w:eastAsia="仿宋_GB2312" w:cs="仿宋_GB2312" w:hint="eastAsia"/>
          <w:color w:val="000000"/>
          <w:sz w:val="32"/>
          <w:szCs w:val="32"/>
        </w:rPr>
        <w:t>强化责任担当，积极主动作为，</w:t>
      </w:r>
      <w:r w:rsidR="005D7CF6">
        <w:rPr>
          <w:rFonts w:ascii="仿宋_GB2312" w:eastAsia="仿宋_GB2312" w:cs="仿宋_GB2312" w:hint="eastAsia"/>
          <w:sz w:val="32"/>
          <w:szCs w:val="32"/>
        </w:rPr>
        <w:t>努力形成</w:t>
      </w:r>
      <w:r w:rsidR="005D7CF6">
        <w:rPr>
          <w:rFonts w:eastAsia="仿宋_GB2312" w:cs="仿宋_GB2312" w:hint="eastAsia"/>
          <w:color w:val="000000"/>
          <w:sz w:val="32"/>
          <w:szCs w:val="32"/>
        </w:rPr>
        <w:t>科学防控、联防联控、严防死守的站区防疫工作格局，</w:t>
      </w:r>
      <w:r w:rsidR="00C76619">
        <w:rPr>
          <w:rFonts w:eastAsia="仿宋_GB2312" w:cs="仿宋_GB2312" w:hint="eastAsia"/>
          <w:color w:val="000000"/>
          <w:sz w:val="32"/>
          <w:szCs w:val="32"/>
        </w:rPr>
        <w:t>坚决守住城市</w:t>
      </w:r>
      <w:r w:rsidR="005D7CF6">
        <w:rPr>
          <w:rFonts w:eastAsia="仿宋_GB2312" w:cs="仿宋_GB2312" w:hint="eastAsia"/>
          <w:color w:val="000000"/>
          <w:sz w:val="32"/>
          <w:szCs w:val="32"/>
        </w:rPr>
        <w:t>第一道</w:t>
      </w:r>
      <w:r w:rsidR="00C76619">
        <w:rPr>
          <w:rFonts w:eastAsia="仿宋_GB2312" w:cs="仿宋_GB2312" w:hint="eastAsia"/>
          <w:color w:val="000000"/>
          <w:sz w:val="32"/>
          <w:szCs w:val="32"/>
        </w:rPr>
        <w:t>防疫</w:t>
      </w:r>
      <w:r w:rsidR="005D7CF6">
        <w:rPr>
          <w:rFonts w:eastAsia="仿宋_GB2312" w:cs="仿宋_GB2312" w:hint="eastAsia"/>
          <w:color w:val="000000"/>
          <w:sz w:val="32"/>
          <w:szCs w:val="32"/>
        </w:rPr>
        <w:t>关卡</w:t>
      </w:r>
      <w:r w:rsidR="00C76619">
        <w:rPr>
          <w:rFonts w:eastAsia="仿宋_GB2312" w:cs="仿宋_GB2312" w:hint="eastAsia"/>
          <w:color w:val="000000"/>
          <w:sz w:val="32"/>
          <w:szCs w:val="32"/>
        </w:rPr>
        <w:t>。</w:t>
      </w:r>
    </w:p>
    <w:p w:rsidR="005D7CF6" w:rsidRDefault="005D7CF6" w:rsidP="00D3260E">
      <w:pPr>
        <w:spacing w:line="560" w:lineRule="exact"/>
        <w:ind w:firstLineChars="200" w:firstLine="640"/>
        <w:rPr>
          <w:rFonts w:eastAsia="仿宋_GB2312" w:cs="仿宋_GB2312"/>
          <w:color w:val="000000"/>
          <w:sz w:val="32"/>
          <w:szCs w:val="32"/>
        </w:rPr>
      </w:pPr>
      <w:r>
        <w:rPr>
          <w:rFonts w:eastAsia="仿宋_GB2312" w:cs="仿宋_GB2312" w:hint="eastAsia"/>
          <w:noProof/>
          <w:color w:val="000000"/>
          <w:sz w:val="32"/>
          <w:szCs w:val="32"/>
        </w:rPr>
        <w:drawing>
          <wp:anchor distT="0" distB="0" distL="114300" distR="114300" simplePos="0" relativeHeight="251680256" behindDoc="0" locked="0" layoutInCell="1" allowOverlap="1">
            <wp:simplePos x="0" y="0"/>
            <wp:positionH relativeFrom="column">
              <wp:posOffset>2862329</wp:posOffset>
            </wp:positionH>
            <wp:positionV relativeFrom="paragraph">
              <wp:posOffset>32872</wp:posOffset>
            </wp:positionV>
            <wp:extent cx="2664000" cy="1903228"/>
            <wp:effectExtent l="19050" t="0" r="3000" b="0"/>
            <wp:wrapNone/>
            <wp:docPr id="2" name="图片 2" descr="E:\站管办\2020\照片\周伟秘书长防疫工作会议\IMG_91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站管办\2020\照片\周伟秘书长防疫工作会议\IMG_9128.JPG"/>
                    <pic:cNvPicPr>
                      <a:picLocks noChangeAspect="1" noChangeArrowheads="1"/>
                    </pic:cNvPicPr>
                  </pic:nvPicPr>
                  <pic:blipFill>
                    <a:blip r:embed="rId8" cstate="print"/>
                    <a:srcRect/>
                    <a:stretch>
                      <a:fillRect/>
                    </a:stretch>
                  </pic:blipFill>
                  <pic:spPr bwMode="auto">
                    <a:xfrm>
                      <a:off x="0" y="0"/>
                      <a:ext cx="2664000" cy="1903228"/>
                    </a:xfrm>
                    <a:prstGeom prst="rect">
                      <a:avLst/>
                    </a:prstGeom>
                    <a:noFill/>
                    <a:ln w="9525">
                      <a:noFill/>
                      <a:miter lim="800000"/>
                      <a:headEnd/>
                      <a:tailEnd/>
                    </a:ln>
                  </pic:spPr>
                </pic:pic>
              </a:graphicData>
            </a:graphic>
          </wp:anchor>
        </w:drawing>
      </w:r>
      <w:r>
        <w:rPr>
          <w:rFonts w:eastAsia="仿宋_GB2312" w:cs="仿宋_GB2312" w:hint="eastAsia"/>
          <w:noProof/>
          <w:color w:val="000000"/>
          <w:sz w:val="32"/>
          <w:szCs w:val="32"/>
        </w:rPr>
        <w:drawing>
          <wp:anchor distT="0" distB="0" distL="114300" distR="114300" simplePos="0" relativeHeight="251679232" behindDoc="0" locked="0" layoutInCell="1" allowOverlap="1">
            <wp:simplePos x="0" y="0"/>
            <wp:positionH relativeFrom="column">
              <wp:posOffset>-19094</wp:posOffset>
            </wp:positionH>
            <wp:positionV relativeFrom="paragraph">
              <wp:posOffset>64770</wp:posOffset>
            </wp:positionV>
            <wp:extent cx="2670987" cy="1903228"/>
            <wp:effectExtent l="19050" t="0" r="0" b="0"/>
            <wp:wrapNone/>
            <wp:docPr id="1" name="图片 1" descr="E:\站管办\2020\照片\黄书记视察防疫\ReadAttach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站管办\2020\照片\黄书记视察防疫\ReadAttachFile.jpg"/>
                    <pic:cNvPicPr>
                      <a:picLocks noChangeAspect="1" noChangeArrowheads="1"/>
                    </pic:cNvPicPr>
                  </pic:nvPicPr>
                  <pic:blipFill>
                    <a:blip r:embed="rId9" cstate="print"/>
                    <a:srcRect/>
                    <a:stretch>
                      <a:fillRect/>
                    </a:stretch>
                  </pic:blipFill>
                  <pic:spPr bwMode="auto">
                    <a:xfrm>
                      <a:off x="0" y="0"/>
                      <a:ext cx="2670987" cy="1903228"/>
                    </a:xfrm>
                    <a:prstGeom prst="rect">
                      <a:avLst/>
                    </a:prstGeom>
                    <a:noFill/>
                    <a:ln w="9525">
                      <a:noFill/>
                      <a:miter lim="800000"/>
                      <a:headEnd/>
                      <a:tailEnd/>
                    </a:ln>
                  </pic:spPr>
                </pic:pic>
              </a:graphicData>
            </a:graphic>
          </wp:anchor>
        </w:drawing>
      </w:r>
    </w:p>
    <w:p w:rsidR="005D7CF6" w:rsidRDefault="005D7CF6" w:rsidP="005D7CF6">
      <w:pPr>
        <w:spacing w:line="560" w:lineRule="exact"/>
        <w:ind w:firstLineChars="200" w:firstLine="640"/>
        <w:rPr>
          <w:rFonts w:eastAsia="仿宋_GB2312" w:cs="仿宋_GB2312"/>
          <w:color w:val="000000"/>
          <w:sz w:val="32"/>
          <w:szCs w:val="32"/>
        </w:rPr>
      </w:pPr>
    </w:p>
    <w:p w:rsidR="005D7CF6" w:rsidRDefault="005D7CF6" w:rsidP="00D3260E">
      <w:pPr>
        <w:spacing w:line="560" w:lineRule="exact"/>
        <w:ind w:firstLineChars="200" w:firstLine="640"/>
        <w:rPr>
          <w:rFonts w:eastAsia="仿宋_GB2312" w:cs="仿宋_GB2312"/>
          <w:color w:val="000000"/>
          <w:sz w:val="32"/>
          <w:szCs w:val="32"/>
        </w:rPr>
      </w:pPr>
    </w:p>
    <w:p w:rsidR="005D7CF6" w:rsidRDefault="005D7CF6" w:rsidP="00D3260E">
      <w:pPr>
        <w:spacing w:line="560" w:lineRule="exact"/>
        <w:ind w:firstLineChars="200" w:firstLine="640"/>
        <w:rPr>
          <w:rFonts w:eastAsia="仿宋_GB2312" w:cs="仿宋_GB2312"/>
          <w:color w:val="000000"/>
          <w:sz w:val="32"/>
          <w:szCs w:val="32"/>
        </w:rPr>
      </w:pPr>
    </w:p>
    <w:p w:rsidR="005D7CF6" w:rsidRDefault="005D7CF6" w:rsidP="00D3260E">
      <w:pPr>
        <w:spacing w:line="560" w:lineRule="exact"/>
        <w:ind w:firstLineChars="200" w:firstLine="640"/>
        <w:rPr>
          <w:rFonts w:eastAsia="仿宋_GB2312" w:cs="仿宋_GB2312"/>
          <w:color w:val="000000"/>
          <w:sz w:val="32"/>
          <w:szCs w:val="32"/>
        </w:rPr>
      </w:pPr>
    </w:p>
    <w:p w:rsidR="005D7CF6" w:rsidRDefault="005D7CF6" w:rsidP="00D3260E">
      <w:pPr>
        <w:spacing w:line="560" w:lineRule="exact"/>
        <w:ind w:firstLineChars="200" w:firstLine="640"/>
        <w:rPr>
          <w:rFonts w:eastAsia="仿宋_GB2312" w:cs="仿宋_GB2312"/>
          <w:color w:val="000000"/>
          <w:sz w:val="32"/>
          <w:szCs w:val="32"/>
        </w:rPr>
      </w:pPr>
      <w:r>
        <w:rPr>
          <w:rFonts w:eastAsia="仿宋_GB2312" w:cs="仿宋_GB2312" w:hint="eastAsia"/>
          <w:noProof/>
          <w:color w:val="000000"/>
          <w:sz w:val="32"/>
          <w:szCs w:val="32"/>
        </w:rPr>
        <w:drawing>
          <wp:anchor distT="0" distB="0" distL="114300" distR="114300" simplePos="0" relativeHeight="251681280" behindDoc="0" locked="0" layoutInCell="1" allowOverlap="1">
            <wp:simplePos x="0" y="0"/>
            <wp:positionH relativeFrom="column">
              <wp:posOffset>2915491</wp:posOffset>
            </wp:positionH>
            <wp:positionV relativeFrom="paragraph">
              <wp:posOffset>317589</wp:posOffset>
            </wp:positionV>
            <wp:extent cx="2670988" cy="1903228"/>
            <wp:effectExtent l="19050" t="0" r="0" b="0"/>
            <wp:wrapNone/>
            <wp:docPr id="3" name="图片 3" descr="E:\站管办\2020\照片\防疫会议\IMG_897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站管办\2020\照片\防疫会议\IMG_8972.JPG"/>
                    <pic:cNvPicPr>
                      <a:picLocks noChangeAspect="1" noChangeArrowheads="1"/>
                    </pic:cNvPicPr>
                  </pic:nvPicPr>
                  <pic:blipFill>
                    <a:blip r:embed="rId10" cstate="print"/>
                    <a:srcRect/>
                    <a:stretch>
                      <a:fillRect/>
                    </a:stretch>
                  </pic:blipFill>
                  <pic:spPr bwMode="auto">
                    <a:xfrm>
                      <a:off x="0" y="0"/>
                      <a:ext cx="2670988" cy="1903228"/>
                    </a:xfrm>
                    <a:prstGeom prst="rect">
                      <a:avLst/>
                    </a:prstGeom>
                    <a:noFill/>
                    <a:ln w="9525">
                      <a:noFill/>
                      <a:miter lim="800000"/>
                      <a:headEnd/>
                      <a:tailEnd/>
                    </a:ln>
                  </pic:spPr>
                </pic:pic>
              </a:graphicData>
            </a:graphic>
          </wp:anchor>
        </w:drawing>
      </w:r>
      <w:r>
        <w:rPr>
          <w:rFonts w:eastAsia="仿宋_GB2312" w:cs="仿宋_GB2312" w:hint="eastAsia"/>
          <w:noProof/>
          <w:color w:val="000000"/>
          <w:sz w:val="32"/>
          <w:szCs w:val="32"/>
        </w:rPr>
        <w:drawing>
          <wp:anchor distT="0" distB="0" distL="114300" distR="114300" simplePos="0" relativeHeight="251682304" behindDoc="0" locked="0" layoutInCell="1" allowOverlap="1">
            <wp:simplePos x="0" y="0"/>
            <wp:positionH relativeFrom="column">
              <wp:posOffset>-40359</wp:posOffset>
            </wp:positionH>
            <wp:positionV relativeFrom="paragraph">
              <wp:posOffset>328221</wp:posOffset>
            </wp:positionV>
            <wp:extent cx="2671200" cy="1903228"/>
            <wp:effectExtent l="19050" t="0" r="0" b="0"/>
            <wp:wrapNone/>
            <wp:docPr id="4" name="图片 4" descr="E:\站管办\2020\照片\防疫照片\IMG_919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站管办\2020\照片\防疫照片\IMG_9194.JPG"/>
                    <pic:cNvPicPr>
                      <a:picLocks noChangeAspect="1" noChangeArrowheads="1"/>
                    </pic:cNvPicPr>
                  </pic:nvPicPr>
                  <pic:blipFill>
                    <a:blip r:embed="rId11" cstate="print"/>
                    <a:srcRect/>
                    <a:stretch>
                      <a:fillRect/>
                    </a:stretch>
                  </pic:blipFill>
                  <pic:spPr bwMode="auto">
                    <a:xfrm>
                      <a:off x="0" y="0"/>
                      <a:ext cx="2671200" cy="1903228"/>
                    </a:xfrm>
                    <a:prstGeom prst="rect">
                      <a:avLst/>
                    </a:prstGeom>
                    <a:noFill/>
                    <a:ln w="9525">
                      <a:noFill/>
                      <a:miter lim="800000"/>
                      <a:headEnd/>
                      <a:tailEnd/>
                    </a:ln>
                  </pic:spPr>
                </pic:pic>
              </a:graphicData>
            </a:graphic>
          </wp:anchor>
        </w:drawing>
      </w:r>
    </w:p>
    <w:p w:rsidR="005D7CF6" w:rsidRPr="007D2964" w:rsidRDefault="005D7CF6" w:rsidP="00D3260E">
      <w:pPr>
        <w:spacing w:line="560" w:lineRule="exact"/>
        <w:ind w:firstLineChars="200" w:firstLine="640"/>
        <w:rPr>
          <w:rFonts w:eastAsia="仿宋_GB2312"/>
          <w:sz w:val="32"/>
          <w:szCs w:val="32"/>
        </w:rPr>
      </w:pPr>
    </w:p>
    <w:p w:rsidR="00C76619" w:rsidRDefault="00C76619" w:rsidP="00BD4E03">
      <w:pPr>
        <w:pStyle w:val="af"/>
        <w:rPr>
          <w:rFonts w:ascii="宋体" w:hAnsi="宋体" w:cs="Times New Roman"/>
          <w:bCs w:val="0"/>
          <w:sz w:val="36"/>
          <w:szCs w:val="36"/>
        </w:rPr>
      </w:pPr>
    </w:p>
    <w:p w:rsidR="005D7CF6" w:rsidRDefault="005D7CF6" w:rsidP="00BD4E03">
      <w:pPr>
        <w:pStyle w:val="af"/>
        <w:rPr>
          <w:rFonts w:ascii="宋体" w:hAnsi="宋体" w:cs="Times New Roman"/>
          <w:bCs w:val="0"/>
          <w:sz w:val="36"/>
          <w:szCs w:val="36"/>
        </w:rPr>
      </w:pPr>
    </w:p>
    <w:p w:rsidR="007D2964" w:rsidRDefault="00C76619" w:rsidP="00BD4E03">
      <w:pPr>
        <w:pStyle w:val="af"/>
        <w:rPr>
          <w:rFonts w:ascii="宋体" w:hAnsi="宋体" w:cs="Times New Roman"/>
          <w:bCs w:val="0"/>
          <w:sz w:val="36"/>
          <w:szCs w:val="36"/>
        </w:rPr>
      </w:pPr>
      <w:r w:rsidRPr="00C76619">
        <w:rPr>
          <w:rFonts w:ascii="宋体" w:hAnsi="宋体" w:cs="Times New Roman" w:hint="eastAsia"/>
          <w:bCs w:val="0"/>
          <w:sz w:val="36"/>
          <w:szCs w:val="36"/>
        </w:rPr>
        <w:lastRenderedPageBreak/>
        <w:t>火车站地区召开党工委全体会议研究部署站区防疫工作</w:t>
      </w:r>
    </w:p>
    <w:p w:rsidR="00C76619" w:rsidRPr="00C74794" w:rsidRDefault="00C76619" w:rsidP="00C76619">
      <w:pPr>
        <w:rPr>
          <w:rFonts w:eastAsia="仿宋_GB2312"/>
          <w:sz w:val="32"/>
          <w:szCs w:val="32"/>
        </w:rPr>
      </w:pPr>
    </w:p>
    <w:p w:rsidR="00C76619" w:rsidRPr="00C74794" w:rsidRDefault="00C74794" w:rsidP="005E6D43">
      <w:pPr>
        <w:spacing w:line="560" w:lineRule="exact"/>
        <w:ind w:firstLineChars="200" w:firstLine="640"/>
        <w:rPr>
          <w:rFonts w:eastAsia="仿宋_GB2312"/>
          <w:sz w:val="32"/>
          <w:szCs w:val="32"/>
        </w:rPr>
      </w:pPr>
      <w:r w:rsidRPr="00C74794">
        <w:rPr>
          <w:rFonts w:eastAsia="仿宋_GB2312" w:hint="eastAsia"/>
          <w:sz w:val="32"/>
          <w:szCs w:val="32"/>
        </w:rPr>
        <w:t>2</w:t>
      </w:r>
      <w:r w:rsidRPr="00C74794">
        <w:rPr>
          <w:rFonts w:eastAsia="仿宋_GB2312" w:hint="eastAsia"/>
          <w:sz w:val="32"/>
          <w:szCs w:val="32"/>
        </w:rPr>
        <w:t>月</w:t>
      </w:r>
      <w:r w:rsidRPr="00C74794">
        <w:rPr>
          <w:rFonts w:eastAsia="仿宋_GB2312" w:hint="eastAsia"/>
          <w:sz w:val="32"/>
          <w:szCs w:val="32"/>
        </w:rPr>
        <w:t>17</w:t>
      </w:r>
      <w:r w:rsidRPr="00C74794">
        <w:rPr>
          <w:rFonts w:eastAsia="仿宋_GB2312" w:hint="eastAsia"/>
          <w:sz w:val="32"/>
          <w:szCs w:val="32"/>
        </w:rPr>
        <w:t>日，</w:t>
      </w:r>
      <w:r w:rsidR="001B412C">
        <w:rPr>
          <w:rFonts w:eastAsia="仿宋_GB2312" w:hint="eastAsia"/>
          <w:sz w:val="32"/>
          <w:szCs w:val="32"/>
        </w:rPr>
        <w:t>区委常委、副区长</w:t>
      </w:r>
      <w:r w:rsidR="00CE3D3C">
        <w:rPr>
          <w:rFonts w:eastAsia="仿宋_GB2312" w:hint="eastAsia"/>
          <w:sz w:val="32"/>
          <w:szCs w:val="32"/>
        </w:rPr>
        <w:t>、火车站地区党工委书记</w:t>
      </w:r>
      <w:r w:rsidR="001B412C">
        <w:rPr>
          <w:rFonts w:eastAsia="仿宋_GB2312" w:hint="eastAsia"/>
          <w:sz w:val="32"/>
          <w:szCs w:val="32"/>
        </w:rPr>
        <w:t>薛宏</w:t>
      </w:r>
      <w:r w:rsidRPr="00C74794">
        <w:rPr>
          <w:rFonts w:eastAsia="仿宋_GB2312" w:hint="eastAsia"/>
          <w:sz w:val="32"/>
          <w:szCs w:val="32"/>
        </w:rPr>
        <w:t>召集公安、城管、运管、市场监管、属地街道等单位部门召开</w:t>
      </w:r>
      <w:r w:rsidRPr="00C74794">
        <w:rPr>
          <w:rFonts w:eastAsia="仿宋_GB2312" w:hint="eastAsia"/>
          <w:sz w:val="32"/>
          <w:szCs w:val="32"/>
        </w:rPr>
        <w:t>2020</w:t>
      </w:r>
      <w:r w:rsidRPr="00C74794">
        <w:rPr>
          <w:rFonts w:eastAsia="仿宋_GB2312" w:hint="eastAsia"/>
          <w:sz w:val="32"/>
          <w:szCs w:val="32"/>
        </w:rPr>
        <w:t>年第一次党工委全体会议，</w:t>
      </w:r>
      <w:r>
        <w:rPr>
          <w:rFonts w:eastAsia="仿宋_GB2312" w:hint="eastAsia"/>
          <w:sz w:val="32"/>
          <w:szCs w:val="32"/>
        </w:rPr>
        <w:t>对近期站区防疫工作进行研究部署。会议听取了各单位近期防疫工作情况汇报，并对下一步防疫工作进行了研究部署。会议要求各单位要充分认识到</w:t>
      </w:r>
      <w:r>
        <w:rPr>
          <w:rFonts w:eastAsia="仿宋_GB2312" w:cs="仿宋_GB2312" w:hint="eastAsia"/>
          <w:sz w:val="32"/>
          <w:szCs w:val="32"/>
        </w:rPr>
        <w:t>随着春运返程、复工潮的来临，作为苏州市最大的陆上交通枢纽，</w:t>
      </w:r>
      <w:r w:rsidR="0074140A" w:rsidRPr="00FA6013">
        <w:rPr>
          <w:rFonts w:eastAsia="仿宋_GB2312" w:hint="eastAsia"/>
          <w:sz w:val="32"/>
          <w:szCs w:val="32"/>
        </w:rPr>
        <w:t>站区</w:t>
      </w:r>
      <w:r w:rsidRPr="00FA6013">
        <w:rPr>
          <w:rFonts w:eastAsia="仿宋_GB2312" w:hint="eastAsia"/>
          <w:sz w:val="32"/>
          <w:szCs w:val="32"/>
        </w:rPr>
        <w:t>人</w:t>
      </w:r>
      <w:r>
        <w:rPr>
          <w:rFonts w:eastAsia="仿宋_GB2312" w:cs="仿宋_GB2312" w:hint="eastAsia"/>
          <w:sz w:val="32"/>
          <w:szCs w:val="32"/>
        </w:rPr>
        <w:t>流量将会明显提升，疫情防控工作面临的困难也在增加。会议</w:t>
      </w:r>
      <w:r w:rsidR="001B412C">
        <w:rPr>
          <w:rFonts w:eastAsia="仿宋_GB2312" w:cs="仿宋_GB2312" w:hint="eastAsia"/>
          <w:sz w:val="32"/>
          <w:szCs w:val="32"/>
        </w:rPr>
        <w:t>要求，</w:t>
      </w:r>
      <w:r>
        <w:rPr>
          <w:rFonts w:eastAsia="仿宋_GB2312" w:cs="仿宋_GB2312" w:hint="eastAsia"/>
          <w:sz w:val="32"/>
          <w:szCs w:val="32"/>
        </w:rPr>
        <w:t>各单位要</w:t>
      </w:r>
      <w:r w:rsidR="001B412C">
        <w:rPr>
          <w:rFonts w:eastAsia="仿宋_GB2312" w:cs="仿宋_GB2312" w:hint="eastAsia"/>
          <w:sz w:val="32"/>
          <w:szCs w:val="32"/>
        </w:rPr>
        <w:t>坚决克服侥幸心理、麻痹思想、厌战情绪和松懈念头，始终保持高昂的战斗姿态，进一步</w:t>
      </w:r>
      <w:r w:rsidR="001B412C" w:rsidRPr="001B412C">
        <w:rPr>
          <w:rFonts w:eastAsia="仿宋_GB2312" w:hint="eastAsia"/>
          <w:sz w:val="32"/>
          <w:szCs w:val="32"/>
        </w:rPr>
        <w:t>加强联防联控，提升查验效率，加强后勤保障，做好统筹兼顾</w:t>
      </w:r>
      <w:r w:rsidR="001B412C">
        <w:rPr>
          <w:rFonts w:eastAsia="仿宋_GB2312" w:hint="eastAsia"/>
          <w:sz w:val="32"/>
          <w:szCs w:val="32"/>
        </w:rPr>
        <w:t>，精准施策、科学防控，坚决守住城市窗口地区防疫阵地。</w:t>
      </w:r>
    </w:p>
    <w:p w:rsidR="00C76619" w:rsidRDefault="00CE3D3C" w:rsidP="00C74794">
      <w:pPr>
        <w:spacing w:line="600" w:lineRule="exact"/>
      </w:pPr>
      <w:r>
        <w:rPr>
          <w:rFonts w:hint="eastAsia"/>
          <w:noProof/>
        </w:rPr>
        <w:drawing>
          <wp:anchor distT="0" distB="0" distL="114300" distR="114300" simplePos="0" relativeHeight="251684352" behindDoc="0" locked="0" layoutInCell="1" allowOverlap="1">
            <wp:simplePos x="0" y="0"/>
            <wp:positionH relativeFrom="column">
              <wp:posOffset>2851696</wp:posOffset>
            </wp:positionH>
            <wp:positionV relativeFrom="paragraph">
              <wp:posOffset>234241</wp:posOffset>
            </wp:positionV>
            <wp:extent cx="2808136" cy="1881963"/>
            <wp:effectExtent l="19050" t="0" r="0" b="0"/>
            <wp:wrapNone/>
            <wp:docPr id="6" name="图片 6" descr="E:\站管办\2020\照片\党工委第一次会议\IMG_9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站管办\2020\照片\党工委第一次会议\IMG_9459.JPG"/>
                    <pic:cNvPicPr>
                      <a:picLocks noChangeAspect="1" noChangeArrowheads="1"/>
                    </pic:cNvPicPr>
                  </pic:nvPicPr>
                  <pic:blipFill>
                    <a:blip r:embed="rId12" cstate="print"/>
                    <a:srcRect/>
                    <a:stretch>
                      <a:fillRect/>
                    </a:stretch>
                  </pic:blipFill>
                  <pic:spPr bwMode="auto">
                    <a:xfrm>
                      <a:off x="0" y="0"/>
                      <a:ext cx="2807856" cy="188177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83328" behindDoc="0" locked="0" layoutInCell="1" allowOverlap="1">
            <wp:simplePos x="0" y="0"/>
            <wp:positionH relativeFrom="column">
              <wp:posOffset>-125730</wp:posOffset>
            </wp:positionH>
            <wp:positionV relativeFrom="paragraph">
              <wp:posOffset>233680</wp:posOffset>
            </wp:positionV>
            <wp:extent cx="2819400" cy="1881505"/>
            <wp:effectExtent l="19050" t="0" r="0" b="0"/>
            <wp:wrapNone/>
            <wp:docPr id="5" name="图片 5" descr="E:\站管办\2020\照片\党工委第一次会议\IMG_9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站管办\2020\照片\党工委第一次会议\IMG_9455.JPG"/>
                    <pic:cNvPicPr>
                      <a:picLocks noChangeAspect="1" noChangeArrowheads="1"/>
                    </pic:cNvPicPr>
                  </pic:nvPicPr>
                  <pic:blipFill>
                    <a:blip r:embed="rId13" cstate="print"/>
                    <a:srcRect/>
                    <a:stretch>
                      <a:fillRect/>
                    </a:stretch>
                  </pic:blipFill>
                  <pic:spPr bwMode="auto">
                    <a:xfrm>
                      <a:off x="0" y="0"/>
                      <a:ext cx="2819400" cy="1881505"/>
                    </a:xfrm>
                    <a:prstGeom prst="rect">
                      <a:avLst/>
                    </a:prstGeom>
                    <a:noFill/>
                    <a:ln w="9525">
                      <a:noFill/>
                      <a:miter lim="800000"/>
                      <a:headEnd/>
                      <a:tailEnd/>
                    </a:ln>
                  </pic:spPr>
                </pic:pic>
              </a:graphicData>
            </a:graphic>
          </wp:anchor>
        </w:drawing>
      </w:r>
    </w:p>
    <w:p w:rsidR="00C76619" w:rsidRDefault="00C76619" w:rsidP="00C76619"/>
    <w:p w:rsidR="00C76619" w:rsidRDefault="00C76619" w:rsidP="00C76619"/>
    <w:p w:rsidR="00C76619" w:rsidRPr="00C76619" w:rsidRDefault="00C76619" w:rsidP="00C76619"/>
    <w:p w:rsidR="00CE3D3C" w:rsidRDefault="00CE3D3C" w:rsidP="003D0D0C">
      <w:pPr>
        <w:spacing w:line="560" w:lineRule="exact"/>
        <w:jc w:val="center"/>
        <w:rPr>
          <w:rFonts w:ascii="宋体" w:hAnsi="宋体"/>
          <w:b/>
          <w:sz w:val="36"/>
          <w:szCs w:val="36"/>
        </w:rPr>
      </w:pPr>
    </w:p>
    <w:p w:rsidR="00CE3D3C" w:rsidRDefault="00CE3D3C" w:rsidP="003D0D0C">
      <w:pPr>
        <w:spacing w:line="560" w:lineRule="exact"/>
        <w:jc w:val="center"/>
        <w:rPr>
          <w:rFonts w:ascii="宋体" w:hAnsi="宋体"/>
          <w:b/>
          <w:sz w:val="36"/>
          <w:szCs w:val="36"/>
        </w:rPr>
      </w:pPr>
    </w:p>
    <w:p w:rsidR="00CE3D3C" w:rsidRDefault="00CE3D3C" w:rsidP="003D0D0C">
      <w:pPr>
        <w:spacing w:line="560" w:lineRule="exact"/>
        <w:jc w:val="center"/>
        <w:rPr>
          <w:rFonts w:ascii="宋体" w:hAnsi="宋体"/>
          <w:b/>
          <w:sz w:val="36"/>
          <w:szCs w:val="36"/>
        </w:rPr>
      </w:pPr>
    </w:p>
    <w:p w:rsidR="00CE3D3C" w:rsidRDefault="00CE3D3C" w:rsidP="003D0D0C">
      <w:pPr>
        <w:spacing w:line="560" w:lineRule="exact"/>
        <w:jc w:val="center"/>
        <w:rPr>
          <w:rFonts w:ascii="宋体" w:hAnsi="宋体"/>
          <w:b/>
          <w:sz w:val="36"/>
          <w:szCs w:val="36"/>
        </w:rPr>
      </w:pPr>
    </w:p>
    <w:p w:rsidR="00CE3D3C" w:rsidRDefault="00CE3D3C" w:rsidP="003D0D0C">
      <w:pPr>
        <w:spacing w:line="560" w:lineRule="exact"/>
        <w:jc w:val="center"/>
        <w:rPr>
          <w:rFonts w:ascii="宋体" w:hAnsi="宋体"/>
          <w:b/>
          <w:sz w:val="36"/>
          <w:szCs w:val="36"/>
        </w:rPr>
      </w:pPr>
      <w:r w:rsidRPr="00CE3D3C">
        <w:rPr>
          <w:rFonts w:ascii="宋体" w:hAnsi="宋体" w:hint="eastAsia"/>
          <w:b/>
          <w:sz w:val="36"/>
          <w:szCs w:val="36"/>
        </w:rPr>
        <w:t>火车站地区设置咨询服务点守住防疫第一道防线</w:t>
      </w:r>
    </w:p>
    <w:p w:rsidR="00CE3D3C" w:rsidRDefault="00CE3D3C" w:rsidP="003D0D0C">
      <w:pPr>
        <w:spacing w:line="560" w:lineRule="exact"/>
        <w:jc w:val="center"/>
        <w:rPr>
          <w:rFonts w:ascii="宋体" w:hAnsi="宋体"/>
          <w:b/>
          <w:sz w:val="36"/>
          <w:szCs w:val="36"/>
        </w:rPr>
      </w:pPr>
    </w:p>
    <w:p w:rsidR="00CE3D3C" w:rsidRPr="00256779" w:rsidRDefault="00CE3D3C" w:rsidP="005E6D43">
      <w:pPr>
        <w:adjustRightInd w:val="0"/>
        <w:snapToGrid w:val="0"/>
        <w:spacing w:line="560" w:lineRule="exact"/>
        <w:ind w:firstLineChars="200" w:firstLine="640"/>
        <w:rPr>
          <w:rFonts w:ascii="仿宋_GB2312" w:eastAsia="仿宋_GB2312"/>
          <w:color w:val="000000"/>
          <w:spacing w:val="-4"/>
          <w:kern w:val="0"/>
          <w:sz w:val="36"/>
          <w:szCs w:val="36"/>
        </w:rPr>
      </w:pPr>
      <w:r w:rsidRPr="00256779">
        <w:rPr>
          <w:rFonts w:ascii="仿宋_GB2312" w:eastAsia="仿宋_GB2312" w:hAnsi="仿宋" w:hint="eastAsia"/>
          <w:sz w:val="32"/>
          <w:szCs w:val="32"/>
        </w:rPr>
        <w:t>按照“外防输入、内防扩散”的工作要求，为严控疫情的输入，火车站地区建立防疫咨询服务点对重点地区的来苏旅客</w:t>
      </w:r>
      <w:r w:rsidRPr="00256779">
        <w:rPr>
          <w:rFonts w:ascii="仿宋_GB2312" w:eastAsia="仿宋_GB2312" w:hAnsi="仿宋" w:hint="eastAsia"/>
          <w:sz w:val="32"/>
          <w:szCs w:val="32"/>
        </w:rPr>
        <w:lastRenderedPageBreak/>
        <w:t>进行严格监控和接送处理。</w:t>
      </w:r>
      <w:r w:rsidR="00256779" w:rsidRPr="00256779">
        <w:rPr>
          <w:rFonts w:ascii="楷体" w:eastAsia="楷体" w:hAnsi="楷体" w:hint="eastAsia"/>
          <w:sz w:val="32"/>
          <w:szCs w:val="32"/>
        </w:rPr>
        <w:t>一是</w:t>
      </w:r>
      <w:r w:rsidRPr="00256779">
        <w:rPr>
          <w:rFonts w:ascii="楷体" w:eastAsia="楷体" w:hAnsi="楷体" w:hint="eastAsia"/>
          <w:sz w:val="32"/>
          <w:szCs w:val="32"/>
        </w:rPr>
        <w:t>加强组织领导。</w:t>
      </w:r>
      <w:r w:rsidRPr="00256779">
        <w:rPr>
          <w:rFonts w:ascii="仿宋_GB2312" w:eastAsia="仿宋_GB2312" w:hAnsi="仿宋" w:hint="eastAsia"/>
          <w:sz w:val="32"/>
          <w:szCs w:val="32"/>
        </w:rPr>
        <w:t>成立火车站地区防疫</w:t>
      </w:r>
      <w:r w:rsidR="00751E43" w:rsidRPr="00751E43">
        <w:rPr>
          <w:rFonts w:ascii="仿宋_GB2312" w:eastAsia="仿宋_GB2312" w:hAnsi="仿宋" w:hint="eastAsia"/>
          <w:sz w:val="32"/>
          <w:szCs w:val="32"/>
        </w:rPr>
        <w:t>咨询服务点</w:t>
      </w:r>
      <w:r w:rsidRPr="00256779">
        <w:rPr>
          <w:rFonts w:ascii="仿宋_GB2312" w:eastAsia="仿宋_GB2312" w:hAnsi="仿宋" w:hint="eastAsia"/>
          <w:sz w:val="32"/>
          <w:szCs w:val="32"/>
        </w:rPr>
        <w:t>工作小组，组长由高卫东担任，成员由市级相关部门及各地派驻</w:t>
      </w:r>
      <w:r w:rsidR="00751E43">
        <w:rPr>
          <w:rFonts w:ascii="仿宋_GB2312" w:eastAsia="仿宋_GB2312" w:hAnsi="仿宋" w:hint="eastAsia"/>
          <w:sz w:val="32"/>
          <w:szCs w:val="32"/>
        </w:rPr>
        <w:t>服务</w:t>
      </w:r>
      <w:r w:rsidRPr="00256779">
        <w:rPr>
          <w:rFonts w:ascii="仿宋_GB2312" w:eastAsia="仿宋_GB2312" w:hAnsi="仿宋" w:hint="eastAsia"/>
          <w:sz w:val="32"/>
          <w:szCs w:val="32"/>
        </w:rPr>
        <w:t>点负责人组成。工作小组下设综合协调、人员甄别、人员引导、人员疏散和后勤保障5个工作组，明确各组组长以及工作组工作职责。</w:t>
      </w:r>
      <w:r w:rsidRPr="00256779">
        <w:rPr>
          <w:rFonts w:ascii="楷体" w:eastAsia="楷体" w:hAnsi="楷体" w:hint="eastAsia"/>
          <w:sz w:val="32"/>
          <w:szCs w:val="32"/>
        </w:rPr>
        <w:t>二是理清工作流程。</w:t>
      </w:r>
      <w:r w:rsidRPr="00256779">
        <w:rPr>
          <w:rFonts w:ascii="仿宋_GB2312" w:eastAsia="仿宋_GB2312" w:hAnsi="仿宋" w:hint="eastAsia"/>
          <w:sz w:val="32"/>
          <w:szCs w:val="32"/>
        </w:rPr>
        <w:t>在火车站地下通道两个到达口设置体温检测点和重点疫区旅客信息采集点24小时运作，公安重点查验涉及重点疫区旅客身份，城管队员配合做好信息登记，将涉及重点疫区旅客交由公安护送至防疫</w:t>
      </w:r>
      <w:r w:rsidR="00751E43">
        <w:rPr>
          <w:rFonts w:ascii="仿宋_GB2312" w:eastAsia="仿宋_GB2312" w:hAnsi="仿宋" w:hint="eastAsia"/>
          <w:sz w:val="32"/>
          <w:szCs w:val="32"/>
        </w:rPr>
        <w:t>咨询服务</w:t>
      </w:r>
      <w:r w:rsidRPr="00256779">
        <w:rPr>
          <w:rFonts w:ascii="仿宋_GB2312" w:eastAsia="仿宋_GB2312" w:hAnsi="仿宋" w:hint="eastAsia"/>
          <w:sz w:val="32"/>
          <w:szCs w:val="32"/>
        </w:rPr>
        <w:t>点，最后由驻扎在</w:t>
      </w:r>
      <w:r w:rsidR="00751E43">
        <w:rPr>
          <w:rFonts w:ascii="仿宋_GB2312" w:eastAsia="仿宋_GB2312" w:hAnsi="仿宋" w:hint="eastAsia"/>
          <w:sz w:val="32"/>
          <w:szCs w:val="32"/>
        </w:rPr>
        <w:t>服务</w:t>
      </w:r>
      <w:r w:rsidRPr="00256779">
        <w:rPr>
          <w:rFonts w:ascii="仿宋_GB2312" w:eastAsia="仿宋_GB2312" w:hAnsi="仿宋" w:hint="eastAsia"/>
          <w:sz w:val="32"/>
          <w:szCs w:val="32"/>
        </w:rPr>
        <w:t>点的苏州十个板块工作人员核验后交由苏汽集团发往苏州各大板块的分流点。</w:t>
      </w:r>
      <w:r w:rsidRPr="00256779">
        <w:rPr>
          <w:rFonts w:ascii="楷体" w:eastAsia="楷体" w:hAnsi="楷体" w:hint="eastAsia"/>
          <w:sz w:val="32"/>
          <w:szCs w:val="32"/>
        </w:rPr>
        <w:t>三是严格工作制度。</w:t>
      </w:r>
      <w:r w:rsidRPr="00256779">
        <w:rPr>
          <w:rFonts w:ascii="仿宋_GB2312" w:eastAsia="仿宋_GB2312" w:hAnsi="仿宋" w:hint="eastAsia"/>
          <w:sz w:val="32"/>
          <w:szCs w:val="32"/>
        </w:rPr>
        <w:t>严格按照防疫工作要求，明确各工作组责任，严肃工作纪律，进一步落实人员甄别、护送、分流等各项工作任务；对工作不及时、措施不到位，造成重大损失和影响的，实行责任倒查。</w:t>
      </w:r>
    </w:p>
    <w:p w:rsidR="00CE3D3C" w:rsidRDefault="00CE3D3C" w:rsidP="00CE3D3C">
      <w:pPr>
        <w:rPr>
          <w:sz w:val="44"/>
          <w:szCs w:val="44"/>
        </w:rPr>
      </w:pPr>
      <w:r>
        <w:rPr>
          <w:noProof/>
          <w:sz w:val="44"/>
          <w:szCs w:val="44"/>
        </w:rPr>
        <w:drawing>
          <wp:anchor distT="0" distB="0" distL="114300" distR="114300" simplePos="0" relativeHeight="251686400" behindDoc="0" locked="0" layoutInCell="1" allowOverlap="1">
            <wp:simplePos x="0" y="0"/>
            <wp:positionH relativeFrom="column">
              <wp:posOffset>2936240</wp:posOffset>
            </wp:positionH>
            <wp:positionV relativeFrom="paragraph">
              <wp:posOffset>167640</wp:posOffset>
            </wp:positionV>
            <wp:extent cx="2941955" cy="2200910"/>
            <wp:effectExtent l="19050" t="0" r="0" b="0"/>
            <wp:wrapNone/>
            <wp:docPr id="8" name="图片 8" descr="C:\Users\Administrator\Desktop\webwxgetmsg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webwxgetmsgimg.jpg"/>
                    <pic:cNvPicPr>
                      <a:picLocks noChangeAspect="1" noChangeArrowheads="1"/>
                    </pic:cNvPicPr>
                  </pic:nvPicPr>
                  <pic:blipFill>
                    <a:blip r:embed="rId14" cstate="print"/>
                    <a:srcRect/>
                    <a:stretch>
                      <a:fillRect/>
                    </a:stretch>
                  </pic:blipFill>
                  <pic:spPr bwMode="auto">
                    <a:xfrm>
                      <a:off x="0" y="0"/>
                      <a:ext cx="2941955" cy="2200910"/>
                    </a:xfrm>
                    <a:prstGeom prst="rect">
                      <a:avLst/>
                    </a:prstGeom>
                    <a:noFill/>
                    <a:ln w="9525">
                      <a:noFill/>
                      <a:miter lim="800000"/>
                      <a:headEnd/>
                      <a:tailEnd/>
                    </a:ln>
                  </pic:spPr>
                </pic:pic>
              </a:graphicData>
            </a:graphic>
          </wp:anchor>
        </w:drawing>
      </w:r>
      <w:r>
        <w:rPr>
          <w:noProof/>
          <w:sz w:val="44"/>
          <w:szCs w:val="44"/>
        </w:rPr>
        <w:drawing>
          <wp:anchor distT="0" distB="0" distL="114300" distR="114300" simplePos="0" relativeHeight="251685376" behindDoc="0" locked="0" layoutInCell="1" allowOverlap="1">
            <wp:simplePos x="0" y="0"/>
            <wp:positionH relativeFrom="column">
              <wp:posOffset>-136525</wp:posOffset>
            </wp:positionH>
            <wp:positionV relativeFrom="paragraph">
              <wp:posOffset>167640</wp:posOffset>
            </wp:positionV>
            <wp:extent cx="2962275" cy="2232660"/>
            <wp:effectExtent l="19050" t="0" r="9525" b="0"/>
            <wp:wrapNone/>
            <wp:docPr id="7" name="图片 7" descr="E:\站管办\2020\照片\分流点照片\1136777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站管办\2020\照片\分流点照片\1136777277.jpg"/>
                    <pic:cNvPicPr>
                      <a:picLocks noChangeAspect="1" noChangeArrowheads="1"/>
                    </pic:cNvPicPr>
                  </pic:nvPicPr>
                  <pic:blipFill>
                    <a:blip r:embed="rId15" cstate="print"/>
                    <a:srcRect/>
                    <a:stretch>
                      <a:fillRect/>
                    </a:stretch>
                  </pic:blipFill>
                  <pic:spPr bwMode="auto">
                    <a:xfrm>
                      <a:off x="0" y="0"/>
                      <a:ext cx="2962275" cy="2232660"/>
                    </a:xfrm>
                    <a:prstGeom prst="rect">
                      <a:avLst/>
                    </a:prstGeom>
                    <a:noFill/>
                    <a:ln w="9525">
                      <a:noFill/>
                      <a:miter lim="800000"/>
                      <a:headEnd/>
                      <a:tailEnd/>
                    </a:ln>
                  </pic:spPr>
                </pic:pic>
              </a:graphicData>
            </a:graphic>
          </wp:anchor>
        </w:drawing>
      </w:r>
    </w:p>
    <w:p w:rsidR="00CE3D3C" w:rsidRDefault="00CE3D3C" w:rsidP="00CE3D3C">
      <w:pPr>
        <w:rPr>
          <w:sz w:val="44"/>
          <w:szCs w:val="44"/>
        </w:rPr>
      </w:pPr>
    </w:p>
    <w:p w:rsidR="00CE3D3C" w:rsidRDefault="00CE3D3C" w:rsidP="00CE3D3C">
      <w:pPr>
        <w:rPr>
          <w:sz w:val="44"/>
          <w:szCs w:val="44"/>
        </w:rPr>
      </w:pPr>
    </w:p>
    <w:p w:rsidR="00CE3D3C" w:rsidRDefault="00CE3D3C" w:rsidP="00CE3D3C">
      <w:pPr>
        <w:rPr>
          <w:sz w:val="44"/>
          <w:szCs w:val="44"/>
        </w:rPr>
      </w:pPr>
    </w:p>
    <w:p w:rsidR="00CE3D3C" w:rsidRPr="00C60148" w:rsidRDefault="00CE3D3C" w:rsidP="00CE3D3C">
      <w:pPr>
        <w:rPr>
          <w:sz w:val="44"/>
          <w:szCs w:val="44"/>
        </w:rPr>
      </w:pPr>
    </w:p>
    <w:p w:rsidR="00CE3D3C" w:rsidRDefault="00CE3D3C" w:rsidP="003D0D0C">
      <w:pPr>
        <w:spacing w:line="560" w:lineRule="exact"/>
        <w:jc w:val="center"/>
        <w:rPr>
          <w:rFonts w:ascii="宋体" w:hAnsi="宋体"/>
          <w:b/>
          <w:sz w:val="36"/>
          <w:szCs w:val="36"/>
        </w:rPr>
      </w:pPr>
    </w:p>
    <w:p w:rsidR="00CE3D3C" w:rsidRDefault="00CE3D3C" w:rsidP="003D0D0C">
      <w:pPr>
        <w:spacing w:line="560" w:lineRule="exact"/>
        <w:jc w:val="center"/>
        <w:rPr>
          <w:rFonts w:ascii="宋体" w:hAnsi="宋体"/>
          <w:b/>
          <w:sz w:val="36"/>
          <w:szCs w:val="36"/>
        </w:rPr>
      </w:pPr>
    </w:p>
    <w:p w:rsidR="00CE3D3C" w:rsidRDefault="00CE3D3C" w:rsidP="003D0D0C">
      <w:pPr>
        <w:spacing w:line="560" w:lineRule="exact"/>
        <w:jc w:val="center"/>
        <w:rPr>
          <w:rFonts w:ascii="宋体" w:hAnsi="宋体"/>
          <w:b/>
          <w:sz w:val="36"/>
          <w:szCs w:val="36"/>
        </w:rPr>
      </w:pPr>
    </w:p>
    <w:p w:rsidR="005E6D43" w:rsidRDefault="005E6D43" w:rsidP="003D0D0C">
      <w:pPr>
        <w:spacing w:line="560" w:lineRule="exact"/>
        <w:jc w:val="center"/>
        <w:rPr>
          <w:rFonts w:ascii="宋体" w:hAnsi="宋体"/>
          <w:b/>
          <w:sz w:val="36"/>
          <w:szCs w:val="36"/>
        </w:rPr>
      </w:pPr>
    </w:p>
    <w:p w:rsidR="005E6D43" w:rsidRDefault="005E6D43" w:rsidP="003D0D0C">
      <w:pPr>
        <w:spacing w:line="560" w:lineRule="exact"/>
        <w:jc w:val="center"/>
        <w:rPr>
          <w:rFonts w:ascii="宋体" w:hAnsi="宋体"/>
          <w:b/>
          <w:sz w:val="36"/>
          <w:szCs w:val="36"/>
        </w:rPr>
      </w:pPr>
    </w:p>
    <w:p w:rsidR="00CE3D3C" w:rsidRPr="00274E75" w:rsidRDefault="00CE3D3C" w:rsidP="00CE3D3C">
      <w:pPr>
        <w:spacing w:line="560" w:lineRule="exact"/>
        <w:jc w:val="center"/>
        <w:rPr>
          <w:rFonts w:asciiTheme="minorEastAsia" w:eastAsiaTheme="minorEastAsia" w:hAnsiTheme="minorEastAsia" w:cs="仿宋_GB2312"/>
          <w:b/>
          <w:spacing w:val="-18"/>
          <w:sz w:val="36"/>
          <w:szCs w:val="36"/>
        </w:rPr>
      </w:pPr>
      <w:r w:rsidRPr="00274E75">
        <w:rPr>
          <w:rFonts w:asciiTheme="minorEastAsia" w:eastAsiaTheme="minorEastAsia" w:hAnsiTheme="minorEastAsia" w:cs="仿宋_GB2312" w:hint="eastAsia"/>
          <w:b/>
          <w:spacing w:val="-18"/>
          <w:sz w:val="36"/>
          <w:szCs w:val="36"/>
        </w:rPr>
        <w:lastRenderedPageBreak/>
        <w:t>火车站地区全面提升城市窗口地区防疫力度</w:t>
      </w:r>
    </w:p>
    <w:p w:rsidR="00CE3D3C" w:rsidRDefault="00CE3D3C" w:rsidP="003D0D0C">
      <w:pPr>
        <w:spacing w:line="560" w:lineRule="exact"/>
        <w:jc w:val="center"/>
        <w:rPr>
          <w:rFonts w:ascii="宋体" w:hAnsi="宋体"/>
          <w:b/>
          <w:sz w:val="36"/>
          <w:szCs w:val="36"/>
        </w:rPr>
      </w:pPr>
    </w:p>
    <w:p w:rsidR="00CE3D3C" w:rsidRPr="00A44DA6" w:rsidRDefault="00CE3D3C" w:rsidP="00CE3D3C">
      <w:pPr>
        <w:spacing w:line="560" w:lineRule="exact"/>
        <w:ind w:firstLineChars="200" w:firstLine="640"/>
        <w:jc w:val="left"/>
        <w:rPr>
          <w:rFonts w:ascii="黑体" w:eastAsia="黑体" w:hAnsi="黑体"/>
          <w:kern w:val="0"/>
          <w:sz w:val="32"/>
          <w:szCs w:val="32"/>
        </w:rPr>
      </w:pPr>
      <w:r w:rsidRPr="00256779">
        <w:rPr>
          <w:rFonts w:ascii="楷体" w:eastAsia="楷体" w:hAnsi="楷体" w:cs="黑体" w:hint="eastAsia"/>
          <w:sz w:val="32"/>
          <w:szCs w:val="32"/>
        </w:rPr>
        <w:t>一是统一思想认识。</w:t>
      </w:r>
      <w:r>
        <w:rPr>
          <w:rFonts w:eastAsia="仿宋_GB2312" w:cs="仿宋_GB2312" w:hint="eastAsia"/>
          <w:color w:val="000000"/>
          <w:sz w:val="32"/>
          <w:szCs w:val="32"/>
        </w:rPr>
        <w:t>认真贯彻落实习总书记重要指示批示及市、区防疫工作会议精神，深刻领会疫情防控的重大意义；按照市、区各级领导多次亲临火车站地区一线督查指导的有关指示要求，强化责任担当，积极主动作为，加快落实了防疫组织搭建、人员抽调、设施建设、氛围营造、后勤保障等系列工作。</w:t>
      </w:r>
      <w:r w:rsidRPr="00256779">
        <w:rPr>
          <w:rFonts w:ascii="楷体" w:eastAsia="楷体" w:hAnsi="楷体" w:cs="黑体" w:hint="eastAsia"/>
          <w:sz w:val="32"/>
          <w:szCs w:val="32"/>
        </w:rPr>
        <w:t>二是整合各方资源。</w:t>
      </w:r>
      <w:r w:rsidRPr="00C72488">
        <w:rPr>
          <w:rFonts w:eastAsia="仿宋_GB2312" w:cs="仿宋_GB2312" w:hint="eastAsia"/>
          <w:color w:val="000000"/>
          <w:sz w:val="32"/>
          <w:szCs w:val="32"/>
        </w:rPr>
        <w:t>按照防疫联防联控总体要求，</w:t>
      </w:r>
      <w:r>
        <w:rPr>
          <w:rFonts w:eastAsia="仿宋_GB2312" w:cs="仿宋_GB2312" w:hint="eastAsia"/>
          <w:color w:val="000000"/>
          <w:sz w:val="32"/>
          <w:szCs w:val="32"/>
        </w:rPr>
        <w:t>广泛整合条线板块、站内站外部门单位，</w:t>
      </w:r>
      <w:r w:rsidRPr="00133530">
        <w:rPr>
          <w:rFonts w:ascii="仿宋_GB2312" w:eastAsia="仿宋_GB2312" w:cs="仿宋_GB2312" w:hint="eastAsia"/>
          <w:color w:val="000000"/>
          <w:kern w:val="0"/>
          <w:sz w:val="32"/>
          <w:szCs w:val="32"/>
        </w:rPr>
        <w:t>加强防疫组织架构建设，成立了</w:t>
      </w:r>
      <w:r>
        <w:rPr>
          <w:rFonts w:ascii="仿宋_GB2312" w:eastAsia="仿宋_GB2312" w:cs="仿宋_GB2312" w:hint="eastAsia"/>
          <w:color w:val="000000"/>
          <w:kern w:val="0"/>
          <w:sz w:val="32"/>
          <w:szCs w:val="32"/>
        </w:rPr>
        <w:t>苏州</w:t>
      </w:r>
      <w:r>
        <w:rPr>
          <w:rFonts w:ascii="仿宋_GB2312" w:eastAsia="仿宋_GB2312" w:cs="仿宋_GB2312" w:hint="eastAsia"/>
          <w:sz w:val="32"/>
          <w:szCs w:val="32"/>
        </w:rPr>
        <w:t>火车站咨询服务</w:t>
      </w:r>
      <w:r w:rsidRPr="00DA683E">
        <w:rPr>
          <w:rFonts w:ascii="仿宋_GB2312" w:eastAsia="仿宋_GB2312" w:cs="仿宋_GB2312" w:hint="eastAsia"/>
          <w:sz w:val="32"/>
          <w:szCs w:val="32"/>
        </w:rPr>
        <w:t>点工作小组</w:t>
      </w:r>
      <w:r w:rsidRPr="00133530">
        <w:rPr>
          <w:rFonts w:ascii="仿宋_GB2312" w:eastAsia="仿宋_GB2312" w:cs="仿宋_GB2312" w:hint="eastAsia"/>
          <w:color w:val="000000"/>
          <w:kern w:val="0"/>
          <w:sz w:val="32"/>
          <w:szCs w:val="32"/>
        </w:rPr>
        <w:t>，下设</w:t>
      </w:r>
      <w:r>
        <w:rPr>
          <w:rFonts w:ascii="仿宋_GB2312" w:eastAsia="仿宋_GB2312" w:cs="仿宋_GB2312" w:hint="eastAsia"/>
          <w:color w:val="000000"/>
          <w:kern w:val="0"/>
          <w:sz w:val="32"/>
          <w:szCs w:val="32"/>
        </w:rPr>
        <w:t>各</w:t>
      </w:r>
      <w:r w:rsidRPr="00133530">
        <w:rPr>
          <w:rFonts w:ascii="仿宋_GB2312" w:eastAsia="仿宋_GB2312" w:cs="仿宋_GB2312" w:hint="eastAsia"/>
          <w:color w:val="000000"/>
          <w:kern w:val="0"/>
          <w:sz w:val="32"/>
          <w:szCs w:val="32"/>
        </w:rPr>
        <w:t>工作组并明确工作职责；日常</w:t>
      </w:r>
      <w:r w:rsidRPr="00133530">
        <w:rPr>
          <w:rFonts w:ascii="仿宋_GB2312" w:eastAsia="仿宋_GB2312" w:cs="仿宋_GB2312" w:hint="eastAsia"/>
          <w:color w:val="000000"/>
          <w:sz w:val="32"/>
          <w:szCs w:val="32"/>
        </w:rPr>
        <w:t>健全落实</w:t>
      </w:r>
      <w:r w:rsidRPr="00133530">
        <w:rPr>
          <w:rFonts w:ascii="仿宋_GB2312" w:eastAsia="仿宋_GB2312" w:cs="仿宋_GB2312"/>
          <w:color w:val="000000"/>
          <w:sz w:val="32"/>
          <w:szCs w:val="32"/>
        </w:rPr>
        <w:t>24</w:t>
      </w:r>
      <w:r w:rsidRPr="00133530">
        <w:rPr>
          <w:rFonts w:ascii="仿宋_GB2312" w:eastAsia="仿宋_GB2312" w:cs="仿宋_GB2312" w:hint="eastAsia"/>
          <w:color w:val="000000"/>
          <w:sz w:val="32"/>
          <w:szCs w:val="32"/>
        </w:rPr>
        <w:t>小时值班值</w:t>
      </w:r>
      <w:r>
        <w:rPr>
          <w:rFonts w:eastAsia="仿宋_GB2312" w:cs="仿宋_GB2312" w:hint="eastAsia"/>
          <w:color w:val="000000"/>
          <w:sz w:val="32"/>
          <w:szCs w:val="32"/>
        </w:rPr>
        <w:t>守和日报告等工作制度，形成了良好的站区防疫工作机制。</w:t>
      </w:r>
      <w:r w:rsidRPr="00256779">
        <w:rPr>
          <w:rFonts w:ascii="楷体" w:eastAsia="楷体" w:hAnsi="楷体" w:cs="黑体" w:hint="eastAsia"/>
          <w:kern w:val="0"/>
          <w:sz w:val="32"/>
          <w:szCs w:val="32"/>
        </w:rPr>
        <w:t>三是科学设置流程。</w:t>
      </w:r>
      <w:r>
        <w:rPr>
          <w:rFonts w:ascii="仿宋_GB2312" w:eastAsia="仿宋_GB2312" w:cs="仿宋_GB2312" w:hint="eastAsia"/>
          <w:sz w:val="32"/>
          <w:szCs w:val="32"/>
        </w:rPr>
        <w:t>根据防疫实际和人流走向，在南北进站口、地下到达口共计设置</w:t>
      </w:r>
      <w:r>
        <w:rPr>
          <w:rFonts w:ascii="仿宋_GB2312" w:eastAsia="仿宋_GB2312" w:cs="仿宋_GB2312"/>
          <w:sz w:val="32"/>
          <w:szCs w:val="32"/>
        </w:rPr>
        <w:t>4</w:t>
      </w:r>
      <w:r>
        <w:rPr>
          <w:rFonts w:ascii="仿宋_GB2312" w:eastAsia="仿宋_GB2312" w:cs="仿宋_GB2312" w:hint="eastAsia"/>
          <w:sz w:val="32"/>
          <w:szCs w:val="32"/>
        </w:rPr>
        <w:t>处测温点位，</w:t>
      </w:r>
      <w:r>
        <w:rPr>
          <w:rFonts w:ascii="仿宋_GB2312" w:eastAsia="仿宋_GB2312" w:hAnsi="楷体" w:cs="仿宋_GB2312" w:hint="eastAsia"/>
          <w:sz w:val="32"/>
          <w:szCs w:val="32"/>
        </w:rPr>
        <w:t>配置专业防疫人员</w:t>
      </w:r>
      <w:r>
        <w:rPr>
          <w:rFonts w:ascii="仿宋_GB2312" w:eastAsia="仿宋_GB2312" w:cs="仿宋_GB2312" w:hint="eastAsia"/>
          <w:sz w:val="32"/>
          <w:szCs w:val="32"/>
        </w:rPr>
        <w:t>对进出站旅客进行体温检测，发现发烧旅客第一时间联系</w:t>
      </w:r>
      <w:r>
        <w:rPr>
          <w:rFonts w:ascii="仿宋_GB2312" w:eastAsia="仿宋_GB2312" w:cs="仿宋_GB2312"/>
          <w:sz w:val="32"/>
          <w:szCs w:val="32"/>
        </w:rPr>
        <w:t>120</w:t>
      </w:r>
      <w:r>
        <w:rPr>
          <w:rFonts w:ascii="仿宋_GB2312" w:eastAsia="仿宋_GB2312" w:cs="仿宋_GB2312" w:hint="eastAsia"/>
          <w:sz w:val="32"/>
          <w:szCs w:val="32"/>
        </w:rPr>
        <w:t>进行处理。对于正常体温的重点地区旅客，由人员引导组将重点人群引至咨询服务点，再由各大板块驻点人员组成的人员疏散组进行分流。</w:t>
      </w:r>
      <w:r w:rsidRPr="00256779">
        <w:rPr>
          <w:rFonts w:ascii="楷体" w:eastAsia="楷体" w:hAnsi="楷体" w:cs="黑体" w:hint="eastAsia"/>
          <w:kern w:val="0"/>
          <w:sz w:val="32"/>
          <w:szCs w:val="32"/>
        </w:rPr>
        <w:t>四是统筹各方力量。</w:t>
      </w:r>
      <w:r>
        <w:rPr>
          <w:rFonts w:ascii="仿宋_GB2312" w:eastAsia="仿宋_GB2312" w:cs="仿宋_GB2312" w:hint="eastAsia"/>
          <w:sz w:val="32"/>
          <w:szCs w:val="32"/>
        </w:rPr>
        <w:t>公安、城管</w:t>
      </w:r>
      <w:r>
        <w:rPr>
          <w:rFonts w:ascii="仿宋_GB2312" w:eastAsia="仿宋_GB2312" w:hAnsi="仿宋" w:cs="仿宋_GB2312" w:hint="eastAsia"/>
          <w:sz w:val="32"/>
          <w:szCs w:val="32"/>
        </w:rPr>
        <w:t>加大了群体活动的限制力度，</w:t>
      </w:r>
      <w:r>
        <w:rPr>
          <w:rFonts w:ascii="仿宋_GB2312" w:eastAsia="仿宋_GB2312" w:cs="仿宋_GB2312" w:hint="eastAsia"/>
          <w:sz w:val="32"/>
          <w:szCs w:val="32"/>
        </w:rPr>
        <w:t>全面叫停火车站广场大型活动</w:t>
      </w:r>
      <w:r>
        <w:rPr>
          <w:rFonts w:ascii="仿宋_GB2312" w:eastAsia="仿宋_GB2312" w:cs="仿宋_GB2312" w:hint="eastAsia"/>
          <w:color w:val="000000"/>
          <w:sz w:val="32"/>
          <w:szCs w:val="32"/>
        </w:rPr>
        <w:t>；</w:t>
      </w:r>
      <w:r w:rsidRPr="00571AD9">
        <w:rPr>
          <w:rFonts w:ascii="仿宋_GB2312" w:eastAsia="仿宋_GB2312" w:cs="仿宋_GB2312" w:hint="eastAsia"/>
          <w:sz w:val="32"/>
          <w:szCs w:val="32"/>
        </w:rPr>
        <w:t>加强对口罩、消毒用品等医用商品的价格检查和提醒告诫，</w:t>
      </w:r>
      <w:r>
        <w:rPr>
          <w:rFonts w:ascii="仿宋_GB2312" w:eastAsia="仿宋_GB2312" w:cs="仿宋_GB2312" w:hint="eastAsia"/>
          <w:sz w:val="32"/>
          <w:szCs w:val="32"/>
        </w:rPr>
        <w:t>并约谈了港龙商贸城，向苏州火车站发送加强站内餐饮企业管理的行政建议函，</w:t>
      </w:r>
      <w:r w:rsidRPr="00571AD9">
        <w:rPr>
          <w:rFonts w:ascii="仿宋_GB2312" w:eastAsia="仿宋_GB2312" w:cs="仿宋_GB2312" w:hint="eastAsia"/>
          <w:sz w:val="32"/>
          <w:szCs w:val="32"/>
        </w:rPr>
        <w:t>维护正常的市场秩序</w:t>
      </w:r>
      <w:r>
        <w:rPr>
          <w:rFonts w:ascii="仿宋_GB2312" w:eastAsia="仿宋_GB2312" w:cs="仿宋_GB2312" w:hint="eastAsia"/>
          <w:sz w:val="32"/>
          <w:szCs w:val="32"/>
        </w:rPr>
        <w:t>；提升</w:t>
      </w:r>
      <w:r w:rsidRPr="00EF03E7">
        <w:rPr>
          <w:rFonts w:ascii="仿宋_GB2312" w:eastAsia="仿宋_GB2312" w:cs="仿宋_GB2312" w:hint="eastAsia"/>
          <w:sz w:val="32"/>
          <w:szCs w:val="32"/>
        </w:rPr>
        <w:t>卫生防疫措施落实力度，</w:t>
      </w:r>
      <w:r>
        <w:rPr>
          <w:rFonts w:ascii="仿宋_GB2312" w:eastAsia="仿宋_GB2312" w:cs="仿宋_GB2312" w:hint="eastAsia"/>
          <w:sz w:val="32"/>
          <w:szCs w:val="32"/>
        </w:rPr>
        <w:t>重点区域按照每</w:t>
      </w:r>
      <w:r>
        <w:rPr>
          <w:rFonts w:ascii="仿宋_GB2312" w:eastAsia="仿宋_GB2312" w:cs="仿宋_GB2312"/>
          <w:sz w:val="32"/>
          <w:szCs w:val="32"/>
        </w:rPr>
        <w:t>2</w:t>
      </w:r>
      <w:r>
        <w:rPr>
          <w:rFonts w:ascii="仿宋_GB2312" w:eastAsia="仿宋_GB2312" w:cs="仿宋_GB2312" w:hint="eastAsia"/>
          <w:sz w:val="32"/>
          <w:szCs w:val="32"/>
        </w:rPr>
        <w:t>小时</w:t>
      </w:r>
      <w:r>
        <w:rPr>
          <w:rFonts w:ascii="仿宋_GB2312" w:eastAsia="仿宋_GB2312" w:cs="仿宋_GB2312"/>
          <w:sz w:val="32"/>
          <w:szCs w:val="32"/>
        </w:rPr>
        <w:t>1</w:t>
      </w:r>
      <w:r>
        <w:rPr>
          <w:rFonts w:ascii="仿宋_GB2312" w:eastAsia="仿宋_GB2312" w:cs="仿宋_GB2312" w:hint="eastAsia"/>
          <w:sz w:val="32"/>
          <w:szCs w:val="32"/>
        </w:rPr>
        <w:t>次的频率落实消杀措施；环卫、交通设施按照每日</w:t>
      </w:r>
      <w:r>
        <w:rPr>
          <w:rFonts w:ascii="仿宋_GB2312" w:eastAsia="仿宋_GB2312" w:cs="仿宋_GB2312"/>
          <w:sz w:val="32"/>
          <w:szCs w:val="32"/>
        </w:rPr>
        <w:t>2</w:t>
      </w:r>
      <w:r>
        <w:rPr>
          <w:rFonts w:ascii="仿宋_GB2312" w:eastAsia="仿宋_GB2312" w:cs="仿宋_GB2312" w:hint="eastAsia"/>
          <w:sz w:val="32"/>
          <w:szCs w:val="32"/>
        </w:rPr>
        <w:t>次落实消杀。</w:t>
      </w:r>
      <w:r w:rsidRPr="00256779">
        <w:rPr>
          <w:rFonts w:ascii="楷体" w:eastAsia="楷体" w:hAnsi="楷体" w:cs="黑体" w:hint="eastAsia"/>
          <w:sz w:val="32"/>
          <w:szCs w:val="32"/>
        </w:rPr>
        <w:t>五是多方争取支持。</w:t>
      </w:r>
      <w:r w:rsidRPr="00386A96">
        <w:rPr>
          <w:rFonts w:ascii="仿宋_GB2312" w:eastAsia="仿宋_GB2312" w:cs="仿宋_GB2312" w:hint="eastAsia"/>
          <w:sz w:val="32"/>
          <w:szCs w:val="32"/>
        </w:rPr>
        <w:t>严格按照时间要求</w:t>
      </w:r>
      <w:r>
        <w:rPr>
          <w:rFonts w:ascii="仿宋_GB2312" w:eastAsia="仿宋_GB2312" w:cs="仿宋_GB2312" w:hint="eastAsia"/>
          <w:sz w:val="32"/>
          <w:szCs w:val="32"/>
        </w:rPr>
        <w:t>迅速</w:t>
      </w:r>
      <w:r w:rsidRPr="00386A96">
        <w:rPr>
          <w:rFonts w:ascii="仿宋_GB2312" w:eastAsia="仿宋_GB2312" w:cs="仿宋_GB2312" w:hint="eastAsia"/>
          <w:sz w:val="32"/>
          <w:szCs w:val="32"/>
        </w:rPr>
        <w:t>搭建两座</w:t>
      </w:r>
      <w:r>
        <w:rPr>
          <w:rFonts w:ascii="仿宋_GB2312" w:eastAsia="仿宋_GB2312" w:cs="仿宋_GB2312" w:hint="eastAsia"/>
          <w:sz w:val="32"/>
          <w:szCs w:val="32"/>
        </w:rPr>
        <w:t>大棚作为咨询服务点工作场所；</w:t>
      </w:r>
      <w:r>
        <w:rPr>
          <w:rFonts w:eastAsia="仿宋_GB2312" w:cs="仿宋_GB2312" w:hint="eastAsia"/>
          <w:color w:val="000000"/>
          <w:sz w:val="32"/>
          <w:szCs w:val="32"/>
        </w:rPr>
        <w:t>强化一线防疫人员的防护服、口罩、一次性手套</w:t>
      </w:r>
      <w:r>
        <w:rPr>
          <w:rFonts w:eastAsia="仿宋_GB2312" w:cs="仿宋_GB2312" w:hint="eastAsia"/>
          <w:color w:val="000000"/>
          <w:sz w:val="32"/>
          <w:szCs w:val="32"/>
        </w:rPr>
        <w:lastRenderedPageBreak/>
        <w:t>等防疫物资供应；通过落实专人负责、协调物业增派人手、招募志愿者等措施，妥善安排一线防疫人员用餐、夜宵发放、防护物资供应等后勤保障工作；城投公司向站区一线防疫人员开放地下停车场实行免费停车。</w:t>
      </w:r>
      <w:r w:rsidRPr="00256779">
        <w:rPr>
          <w:rFonts w:ascii="楷体" w:eastAsia="楷体" w:hAnsi="楷体" w:cs="黑体" w:hint="eastAsia"/>
          <w:kern w:val="0"/>
          <w:sz w:val="32"/>
          <w:szCs w:val="32"/>
        </w:rPr>
        <w:t>六是广泛宣传发动。</w:t>
      </w:r>
      <w:r w:rsidRPr="00133530">
        <w:rPr>
          <w:rFonts w:ascii="仿宋_GB2312" w:eastAsia="仿宋_GB2312" w:cs="仿宋_GB2312" w:hint="eastAsia"/>
          <w:sz w:val="32"/>
          <w:szCs w:val="32"/>
        </w:rPr>
        <w:t>在火车站地区主次干道、南北广场、咨询服务点制作悬挂了</w:t>
      </w:r>
      <w:r w:rsidRPr="00133530">
        <w:rPr>
          <w:rFonts w:ascii="仿宋_GB2312" w:eastAsia="仿宋_GB2312" w:cs="仿宋_GB2312"/>
          <w:sz w:val="32"/>
          <w:szCs w:val="32"/>
        </w:rPr>
        <w:t>35</w:t>
      </w:r>
      <w:r w:rsidRPr="00133530">
        <w:rPr>
          <w:rFonts w:ascii="仿宋_GB2312" w:eastAsia="仿宋_GB2312" w:cs="仿宋_GB2312" w:hint="eastAsia"/>
          <w:sz w:val="32"/>
          <w:szCs w:val="32"/>
        </w:rPr>
        <w:t>幅宣传防疫工作横幅，各类宣传牌匾</w:t>
      </w:r>
      <w:r w:rsidRPr="00133530">
        <w:rPr>
          <w:rFonts w:ascii="仿宋_GB2312" w:eastAsia="仿宋_GB2312" w:cs="仿宋_GB2312"/>
          <w:sz w:val="32"/>
          <w:szCs w:val="32"/>
        </w:rPr>
        <w:t>20</w:t>
      </w:r>
      <w:r w:rsidRPr="00133530">
        <w:rPr>
          <w:rFonts w:ascii="仿宋_GB2312" w:eastAsia="仿宋_GB2312" w:cs="仿宋_GB2312" w:hint="eastAsia"/>
          <w:sz w:val="32"/>
          <w:szCs w:val="32"/>
        </w:rPr>
        <w:t>余个；城投</w:t>
      </w:r>
      <w:r>
        <w:rPr>
          <w:rFonts w:ascii="仿宋_GB2312" w:eastAsia="仿宋_GB2312" w:cs="仿宋_GB2312" w:hint="eastAsia"/>
          <w:sz w:val="32"/>
          <w:szCs w:val="32"/>
        </w:rPr>
        <w:t>公司</w:t>
      </w:r>
      <w:r w:rsidRPr="00133530">
        <w:rPr>
          <w:rFonts w:ascii="仿宋_GB2312" w:eastAsia="仿宋_GB2312" w:cs="仿宋_GB2312" w:hint="eastAsia"/>
          <w:sz w:val="32"/>
          <w:szCs w:val="32"/>
        </w:rPr>
        <w:t>、苏州好行、</w:t>
      </w:r>
      <w:r>
        <w:rPr>
          <w:rFonts w:ascii="仿宋_GB2312" w:eastAsia="仿宋_GB2312" w:cs="仿宋_GB2312" w:hint="eastAsia"/>
          <w:sz w:val="32"/>
          <w:szCs w:val="32"/>
        </w:rPr>
        <w:t>港龙</w:t>
      </w:r>
      <w:r w:rsidRPr="00133530">
        <w:rPr>
          <w:rFonts w:ascii="仿宋_GB2312" w:eastAsia="仿宋_GB2312" w:cs="仿宋_GB2312" w:hint="eastAsia"/>
          <w:sz w:val="32"/>
          <w:szCs w:val="32"/>
        </w:rPr>
        <w:t>商贸城、好百年、苏宁电器</w:t>
      </w:r>
      <w:r>
        <w:rPr>
          <w:rFonts w:ascii="仿宋_GB2312" w:eastAsia="仿宋_GB2312" w:cs="仿宋_GB2312" w:hint="eastAsia"/>
          <w:sz w:val="32"/>
          <w:szCs w:val="32"/>
        </w:rPr>
        <w:t>等单位以及站管办“海棠花红”阵地的大型</w:t>
      </w:r>
      <w:r w:rsidRPr="00133530">
        <w:rPr>
          <w:rFonts w:ascii="仿宋_GB2312" w:eastAsia="仿宋_GB2312" w:cs="仿宋_GB2312" w:hint="eastAsia"/>
          <w:sz w:val="32"/>
          <w:szCs w:val="32"/>
        </w:rPr>
        <w:t>电子屏幕滚动播报“苏六条”、</w:t>
      </w:r>
      <w:r>
        <w:rPr>
          <w:rFonts w:ascii="仿宋_GB2312" w:eastAsia="仿宋_GB2312" w:cs="仿宋_GB2312" w:hint="eastAsia"/>
          <w:sz w:val="32"/>
          <w:szCs w:val="32"/>
        </w:rPr>
        <w:t>防疫措施、</w:t>
      </w:r>
      <w:r w:rsidRPr="00133530">
        <w:rPr>
          <w:rFonts w:ascii="仿宋_GB2312" w:eastAsia="仿宋_GB2312" w:cs="仿宋_GB2312" w:hint="eastAsia"/>
          <w:sz w:val="32"/>
          <w:szCs w:val="32"/>
        </w:rPr>
        <w:t>企业复工等相关防疫知识内容，宣传科学防治措施</w:t>
      </w:r>
      <w:r w:rsidR="00FA6013">
        <w:rPr>
          <w:rFonts w:ascii="仿宋_GB2312" w:eastAsia="仿宋_GB2312" w:cs="仿宋_GB2312" w:hint="eastAsia"/>
          <w:sz w:val="32"/>
          <w:szCs w:val="32"/>
        </w:rPr>
        <w:t>，</w:t>
      </w:r>
      <w:r w:rsidRPr="00133530">
        <w:rPr>
          <w:rFonts w:ascii="仿宋_GB2312" w:eastAsia="仿宋_GB2312" w:cs="仿宋_GB2312" w:hint="eastAsia"/>
          <w:sz w:val="32"/>
          <w:szCs w:val="32"/>
        </w:rPr>
        <w:t>积极宣传站区防疫工作进展及先进人物事迹。</w:t>
      </w:r>
    </w:p>
    <w:p w:rsidR="00CE3D3C" w:rsidRDefault="00FA6013" w:rsidP="003D0D0C">
      <w:pPr>
        <w:spacing w:line="560" w:lineRule="exact"/>
        <w:jc w:val="center"/>
        <w:rPr>
          <w:rFonts w:ascii="宋体" w:hAnsi="宋体"/>
          <w:b/>
          <w:sz w:val="36"/>
          <w:szCs w:val="36"/>
        </w:rPr>
      </w:pPr>
      <w:r>
        <w:rPr>
          <w:rFonts w:ascii="宋体" w:hAnsi="宋体" w:hint="eastAsia"/>
          <w:b/>
          <w:noProof/>
          <w:sz w:val="36"/>
          <w:szCs w:val="36"/>
        </w:rPr>
        <w:drawing>
          <wp:anchor distT="0" distB="0" distL="114300" distR="114300" simplePos="0" relativeHeight="251694592" behindDoc="0" locked="0" layoutInCell="1" allowOverlap="1">
            <wp:simplePos x="0" y="0"/>
            <wp:positionH relativeFrom="column">
              <wp:posOffset>2947035</wp:posOffset>
            </wp:positionH>
            <wp:positionV relativeFrom="paragraph">
              <wp:posOffset>19685</wp:posOffset>
            </wp:positionV>
            <wp:extent cx="2840990" cy="2200910"/>
            <wp:effectExtent l="19050" t="0" r="0" b="0"/>
            <wp:wrapNone/>
            <wp:docPr id="16" name="图片 15" descr="8950262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95026235.jpg"/>
                    <pic:cNvPicPr/>
                  </pic:nvPicPr>
                  <pic:blipFill>
                    <a:blip r:embed="rId16" cstate="print"/>
                    <a:stretch>
                      <a:fillRect/>
                    </a:stretch>
                  </pic:blipFill>
                  <pic:spPr>
                    <a:xfrm>
                      <a:off x="0" y="0"/>
                      <a:ext cx="2840990" cy="2200910"/>
                    </a:xfrm>
                    <a:prstGeom prst="rect">
                      <a:avLst/>
                    </a:prstGeom>
                  </pic:spPr>
                </pic:pic>
              </a:graphicData>
            </a:graphic>
          </wp:anchor>
        </w:drawing>
      </w:r>
      <w:r w:rsidR="006739BD">
        <w:rPr>
          <w:rFonts w:ascii="宋体" w:hAnsi="宋体" w:hint="eastAsia"/>
          <w:b/>
          <w:noProof/>
          <w:sz w:val="36"/>
          <w:szCs w:val="36"/>
        </w:rPr>
        <w:drawing>
          <wp:anchor distT="0" distB="0" distL="114300" distR="114300" simplePos="0" relativeHeight="251693568" behindDoc="0" locked="0" layoutInCell="1" allowOverlap="1">
            <wp:simplePos x="0" y="0"/>
            <wp:positionH relativeFrom="column">
              <wp:posOffset>-101940</wp:posOffset>
            </wp:positionH>
            <wp:positionV relativeFrom="paragraph">
              <wp:posOffset>19877</wp:posOffset>
            </wp:positionV>
            <wp:extent cx="2892056" cy="2200940"/>
            <wp:effectExtent l="19050" t="0" r="3544" b="0"/>
            <wp:wrapNone/>
            <wp:docPr id="15" name="图片 1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cstate="print"/>
                    <a:stretch>
                      <a:fillRect/>
                    </a:stretch>
                  </pic:blipFill>
                  <pic:spPr>
                    <a:xfrm>
                      <a:off x="0" y="0"/>
                      <a:ext cx="2892056" cy="2200940"/>
                    </a:xfrm>
                    <a:prstGeom prst="rect">
                      <a:avLst/>
                    </a:prstGeom>
                  </pic:spPr>
                </pic:pic>
              </a:graphicData>
            </a:graphic>
          </wp:anchor>
        </w:drawing>
      </w:r>
    </w:p>
    <w:p w:rsidR="006739BD" w:rsidRDefault="006739BD" w:rsidP="003D0D0C">
      <w:pPr>
        <w:spacing w:line="560" w:lineRule="exact"/>
        <w:jc w:val="center"/>
        <w:rPr>
          <w:rFonts w:ascii="宋体" w:hAnsi="宋体"/>
          <w:b/>
          <w:sz w:val="36"/>
          <w:szCs w:val="36"/>
        </w:rPr>
      </w:pPr>
    </w:p>
    <w:p w:rsidR="006739BD" w:rsidRDefault="006739BD" w:rsidP="003D0D0C">
      <w:pPr>
        <w:spacing w:line="560" w:lineRule="exact"/>
        <w:jc w:val="center"/>
        <w:rPr>
          <w:rFonts w:ascii="宋体" w:hAnsi="宋体"/>
          <w:b/>
          <w:sz w:val="36"/>
          <w:szCs w:val="36"/>
        </w:rPr>
      </w:pPr>
    </w:p>
    <w:p w:rsidR="006739BD" w:rsidRDefault="006739BD" w:rsidP="003D0D0C">
      <w:pPr>
        <w:spacing w:line="560" w:lineRule="exact"/>
        <w:jc w:val="center"/>
        <w:rPr>
          <w:rFonts w:ascii="宋体" w:hAnsi="宋体"/>
          <w:b/>
          <w:sz w:val="36"/>
          <w:szCs w:val="36"/>
        </w:rPr>
      </w:pPr>
    </w:p>
    <w:p w:rsidR="006739BD" w:rsidRDefault="006739BD" w:rsidP="003D0D0C">
      <w:pPr>
        <w:spacing w:line="560" w:lineRule="exact"/>
        <w:jc w:val="center"/>
        <w:rPr>
          <w:rFonts w:ascii="宋体" w:hAnsi="宋体"/>
          <w:b/>
          <w:sz w:val="36"/>
          <w:szCs w:val="36"/>
        </w:rPr>
      </w:pPr>
    </w:p>
    <w:p w:rsidR="006739BD" w:rsidRDefault="006739BD" w:rsidP="003D0D0C">
      <w:pPr>
        <w:spacing w:line="560" w:lineRule="exact"/>
        <w:jc w:val="center"/>
        <w:rPr>
          <w:rFonts w:ascii="宋体" w:hAnsi="宋体"/>
          <w:b/>
          <w:sz w:val="36"/>
          <w:szCs w:val="36"/>
        </w:rPr>
      </w:pPr>
    </w:p>
    <w:p w:rsidR="006739BD" w:rsidRDefault="00FA6013" w:rsidP="003D0D0C">
      <w:pPr>
        <w:spacing w:line="560" w:lineRule="exact"/>
        <w:jc w:val="center"/>
        <w:rPr>
          <w:rFonts w:ascii="宋体" w:hAnsi="宋体"/>
          <w:b/>
          <w:sz w:val="36"/>
          <w:szCs w:val="36"/>
        </w:rPr>
      </w:pPr>
      <w:r>
        <w:rPr>
          <w:rFonts w:ascii="宋体" w:hAnsi="宋体" w:hint="eastAsia"/>
          <w:b/>
          <w:noProof/>
          <w:sz w:val="36"/>
          <w:szCs w:val="36"/>
        </w:rPr>
        <w:drawing>
          <wp:anchor distT="0" distB="0" distL="114300" distR="114300" simplePos="0" relativeHeight="251695616" behindDoc="0" locked="0" layoutInCell="1" allowOverlap="1">
            <wp:simplePos x="0" y="0"/>
            <wp:positionH relativeFrom="column">
              <wp:posOffset>-104775</wp:posOffset>
            </wp:positionH>
            <wp:positionV relativeFrom="paragraph">
              <wp:posOffset>278130</wp:posOffset>
            </wp:positionV>
            <wp:extent cx="2904490" cy="2338705"/>
            <wp:effectExtent l="19050" t="0" r="0" b="0"/>
            <wp:wrapNone/>
            <wp:docPr id="17" name="图片 16" descr="微信图片_2020012911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129112059.jpg"/>
                    <pic:cNvPicPr/>
                  </pic:nvPicPr>
                  <pic:blipFill>
                    <a:blip r:embed="rId18" cstate="print"/>
                    <a:stretch>
                      <a:fillRect/>
                    </a:stretch>
                  </pic:blipFill>
                  <pic:spPr>
                    <a:xfrm>
                      <a:off x="0" y="0"/>
                      <a:ext cx="2904490" cy="2338705"/>
                    </a:xfrm>
                    <a:prstGeom prst="rect">
                      <a:avLst/>
                    </a:prstGeom>
                  </pic:spPr>
                </pic:pic>
              </a:graphicData>
            </a:graphic>
          </wp:anchor>
        </w:drawing>
      </w:r>
      <w:r w:rsidR="006739BD">
        <w:rPr>
          <w:rFonts w:ascii="宋体" w:hAnsi="宋体" w:hint="eastAsia"/>
          <w:b/>
          <w:noProof/>
          <w:sz w:val="36"/>
          <w:szCs w:val="36"/>
        </w:rPr>
        <w:drawing>
          <wp:anchor distT="0" distB="0" distL="114300" distR="114300" simplePos="0" relativeHeight="251696640" behindDoc="0" locked="0" layoutInCell="1" allowOverlap="1">
            <wp:simplePos x="0" y="0"/>
            <wp:positionH relativeFrom="column">
              <wp:posOffset>2926124</wp:posOffset>
            </wp:positionH>
            <wp:positionV relativeFrom="paragraph">
              <wp:posOffset>289235</wp:posOffset>
            </wp:positionV>
            <wp:extent cx="2862374" cy="2339163"/>
            <wp:effectExtent l="19050" t="0" r="0" b="0"/>
            <wp:wrapNone/>
            <wp:docPr id="19" name="图片 18" descr="8799160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79916037.jpg"/>
                    <pic:cNvPicPr/>
                  </pic:nvPicPr>
                  <pic:blipFill>
                    <a:blip r:embed="rId19" cstate="print"/>
                    <a:stretch>
                      <a:fillRect/>
                    </a:stretch>
                  </pic:blipFill>
                  <pic:spPr>
                    <a:xfrm>
                      <a:off x="0" y="0"/>
                      <a:ext cx="2862374" cy="2339163"/>
                    </a:xfrm>
                    <a:prstGeom prst="rect">
                      <a:avLst/>
                    </a:prstGeom>
                  </pic:spPr>
                </pic:pic>
              </a:graphicData>
            </a:graphic>
          </wp:anchor>
        </w:drawing>
      </w:r>
    </w:p>
    <w:p w:rsidR="006739BD" w:rsidRDefault="006739BD" w:rsidP="003D0D0C">
      <w:pPr>
        <w:spacing w:line="560" w:lineRule="exact"/>
        <w:jc w:val="center"/>
        <w:rPr>
          <w:rFonts w:ascii="宋体" w:hAnsi="宋体"/>
          <w:b/>
          <w:sz w:val="36"/>
          <w:szCs w:val="36"/>
        </w:rPr>
      </w:pPr>
    </w:p>
    <w:p w:rsidR="006739BD" w:rsidRDefault="006739BD" w:rsidP="003D0D0C">
      <w:pPr>
        <w:spacing w:line="560" w:lineRule="exact"/>
        <w:jc w:val="center"/>
        <w:rPr>
          <w:rFonts w:ascii="宋体" w:hAnsi="宋体"/>
          <w:b/>
          <w:sz w:val="36"/>
          <w:szCs w:val="36"/>
        </w:rPr>
      </w:pPr>
    </w:p>
    <w:p w:rsidR="006739BD" w:rsidRDefault="006739BD" w:rsidP="003D0D0C">
      <w:pPr>
        <w:spacing w:line="560" w:lineRule="exact"/>
        <w:jc w:val="center"/>
        <w:rPr>
          <w:rFonts w:ascii="宋体" w:hAnsi="宋体"/>
          <w:b/>
          <w:sz w:val="36"/>
          <w:szCs w:val="36"/>
        </w:rPr>
      </w:pPr>
    </w:p>
    <w:p w:rsidR="006739BD" w:rsidRDefault="006739BD" w:rsidP="003D0D0C">
      <w:pPr>
        <w:spacing w:line="560" w:lineRule="exact"/>
        <w:jc w:val="center"/>
        <w:rPr>
          <w:rFonts w:ascii="宋体" w:hAnsi="宋体"/>
          <w:b/>
          <w:sz w:val="36"/>
          <w:szCs w:val="36"/>
        </w:rPr>
      </w:pPr>
    </w:p>
    <w:p w:rsidR="006739BD" w:rsidRDefault="006739BD" w:rsidP="003D0D0C">
      <w:pPr>
        <w:spacing w:line="560" w:lineRule="exact"/>
        <w:jc w:val="center"/>
        <w:rPr>
          <w:rFonts w:ascii="宋体" w:hAnsi="宋体"/>
          <w:b/>
          <w:sz w:val="36"/>
          <w:szCs w:val="36"/>
        </w:rPr>
      </w:pPr>
    </w:p>
    <w:p w:rsidR="006739BD" w:rsidRDefault="006739BD" w:rsidP="003D0D0C">
      <w:pPr>
        <w:spacing w:line="560" w:lineRule="exact"/>
        <w:jc w:val="center"/>
        <w:rPr>
          <w:rFonts w:ascii="宋体" w:hAnsi="宋体"/>
          <w:b/>
          <w:sz w:val="36"/>
          <w:szCs w:val="36"/>
        </w:rPr>
      </w:pPr>
    </w:p>
    <w:p w:rsidR="006739BD" w:rsidRDefault="006739BD" w:rsidP="003D0D0C">
      <w:pPr>
        <w:spacing w:line="560" w:lineRule="exact"/>
        <w:jc w:val="center"/>
        <w:rPr>
          <w:rFonts w:ascii="宋体" w:hAnsi="宋体"/>
          <w:b/>
          <w:sz w:val="36"/>
          <w:szCs w:val="36"/>
        </w:rPr>
      </w:pPr>
    </w:p>
    <w:p w:rsidR="006739BD" w:rsidRDefault="006739BD" w:rsidP="003D0D0C">
      <w:pPr>
        <w:spacing w:line="560" w:lineRule="exact"/>
        <w:jc w:val="center"/>
        <w:rPr>
          <w:rFonts w:ascii="宋体" w:hAnsi="宋体"/>
          <w:b/>
          <w:sz w:val="36"/>
          <w:szCs w:val="36"/>
        </w:rPr>
      </w:pPr>
    </w:p>
    <w:p w:rsidR="003D0D0C" w:rsidRPr="003D0D0C" w:rsidRDefault="003D0D0C" w:rsidP="003D0D0C">
      <w:pPr>
        <w:spacing w:line="560" w:lineRule="exact"/>
        <w:jc w:val="center"/>
        <w:rPr>
          <w:rFonts w:ascii="宋体" w:hAnsi="宋体"/>
          <w:b/>
          <w:sz w:val="36"/>
          <w:szCs w:val="36"/>
        </w:rPr>
      </w:pPr>
      <w:r w:rsidRPr="003D0D0C">
        <w:rPr>
          <w:rFonts w:ascii="宋体" w:hAnsi="宋体" w:hint="eastAsia"/>
          <w:b/>
          <w:sz w:val="36"/>
          <w:szCs w:val="36"/>
        </w:rPr>
        <w:lastRenderedPageBreak/>
        <w:t>火车站地区全力以赴做好春运期间综合管理工作</w:t>
      </w:r>
    </w:p>
    <w:p w:rsidR="003D0D0C" w:rsidRPr="003D0D0C" w:rsidRDefault="003D0D0C" w:rsidP="003D0D0C">
      <w:pPr>
        <w:spacing w:line="560" w:lineRule="exact"/>
        <w:jc w:val="center"/>
        <w:rPr>
          <w:rFonts w:ascii="宋体" w:hAnsi="宋体"/>
          <w:b/>
          <w:sz w:val="36"/>
          <w:szCs w:val="36"/>
        </w:rPr>
      </w:pPr>
    </w:p>
    <w:p w:rsidR="003D0D0C" w:rsidRDefault="000B3C7A" w:rsidP="003D0D0C">
      <w:pPr>
        <w:spacing w:line="560" w:lineRule="exact"/>
        <w:ind w:firstLineChars="200" w:firstLine="640"/>
        <w:rPr>
          <w:rFonts w:eastAsia="楷体_GB2312"/>
          <w:color w:val="000000"/>
          <w:sz w:val="32"/>
          <w:szCs w:val="32"/>
        </w:rPr>
      </w:pPr>
      <w:r>
        <w:rPr>
          <w:rFonts w:eastAsia="仿宋_GB2312" w:hint="eastAsia"/>
          <w:sz w:val="32"/>
          <w:szCs w:val="32"/>
        </w:rPr>
        <w:t>2020</w:t>
      </w:r>
      <w:r>
        <w:rPr>
          <w:rFonts w:eastAsia="仿宋_GB2312" w:hint="eastAsia"/>
          <w:sz w:val="32"/>
          <w:szCs w:val="32"/>
        </w:rPr>
        <w:t>年春运从</w:t>
      </w:r>
      <w:r>
        <w:rPr>
          <w:rFonts w:eastAsia="仿宋_GB2312" w:hint="eastAsia"/>
          <w:sz w:val="32"/>
          <w:szCs w:val="32"/>
        </w:rPr>
        <w:t>1</w:t>
      </w:r>
      <w:r>
        <w:rPr>
          <w:rFonts w:eastAsia="仿宋_GB2312" w:hint="eastAsia"/>
          <w:sz w:val="32"/>
          <w:szCs w:val="32"/>
        </w:rPr>
        <w:t>月</w:t>
      </w:r>
      <w:r>
        <w:rPr>
          <w:rFonts w:eastAsia="仿宋_GB2312" w:hint="eastAsia"/>
          <w:sz w:val="32"/>
          <w:szCs w:val="32"/>
        </w:rPr>
        <w:t>10</w:t>
      </w:r>
      <w:r>
        <w:rPr>
          <w:rFonts w:eastAsia="仿宋_GB2312" w:hint="eastAsia"/>
          <w:sz w:val="32"/>
          <w:szCs w:val="32"/>
        </w:rPr>
        <w:t>日至</w:t>
      </w:r>
      <w:r>
        <w:rPr>
          <w:rFonts w:eastAsia="仿宋_GB2312" w:hint="eastAsia"/>
          <w:sz w:val="32"/>
          <w:szCs w:val="32"/>
        </w:rPr>
        <w:t>2</w:t>
      </w:r>
      <w:r>
        <w:rPr>
          <w:rFonts w:eastAsia="仿宋_GB2312" w:hint="eastAsia"/>
          <w:sz w:val="32"/>
          <w:szCs w:val="32"/>
        </w:rPr>
        <w:t>月</w:t>
      </w:r>
      <w:r>
        <w:rPr>
          <w:rFonts w:eastAsia="仿宋_GB2312" w:hint="eastAsia"/>
          <w:sz w:val="32"/>
          <w:szCs w:val="32"/>
        </w:rPr>
        <w:t>18</w:t>
      </w:r>
      <w:r>
        <w:rPr>
          <w:rFonts w:eastAsia="仿宋_GB2312" w:hint="eastAsia"/>
          <w:sz w:val="32"/>
          <w:szCs w:val="32"/>
        </w:rPr>
        <w:t>日共计</w:t>
      </w:r>
      <w:r>
        <w:rPr>
          <w:rFonts w:eastAsia="仿宋_GB2312" w:hint="eastAsia"/>
          <w:sz w:val="32"/>
          <w:szCs w:val="32"/>
        </w:rPr>
        <w:t>40</w:t>
      </w:r>
      <w:r>
        <w:rPr>
          <w:rFonts w:eastAsia="仿宋_GB2312" w:hint="eastAsia"/>
          <w:sz w:val="32"/>
          <w:szCs w:val="32"/>
        </w:rPr>
        <w:t>天，</w:t>
      </w:r>
      <w:r w:rsidR="00B24959">
        <w:rPr>
          <w:rFonts w:eastAsia="仿宋_GB2312" w:hint="eastAsia"/>
          <w:sz w:val="32"/>
          <w:szCs w:val="32"/>
        </w:rPr>
        <w:t>火车站地区共计发送旅客</w:t>
      </w:r>
      <w:r w:rsidR="00DE0263">
        <w:rPr>
          <w:rFonts w:eastAsia="仿宋_GB2312" w:hint="eastAsia"/>
          <w:sz w:val="32"/>
          <w:szCs w:val="32"/>
        </w:rPr>
        <w:t>143.2</w:t>
      </w:r>
      <w:r w:rsidR="00B24959">
        <w:rPr>
          <w:rFonts w:eastAsia="仿宋_GB2312" w:hint="eastAsia"/>
          <w:sz w:val="32"/>
          <w:szCs w:val="32"/>
        </w:rPr>
        <w:t>万人，同比去年下降</w:t>
      </w:r>
      <w:r w:rsidR="00DE0263">
        <w:rPr>
          <w:rFonts w:eastAsia="仿宋_GB2312" w:hint="eastAsia"/>
          <w:sz w:val="32"/>
          <w:szCs w:val="32"/>
        </w:rPr>
        <w:t>53.1%</w:t>
      </w:r>
      <w:r w:rsidR="00B24959">
        <w:rPr>
          <w:rFonts w:eastAsia="仿宋_GB2312" w:hint="eastAsia"/>
          <w:sz w:val="32"/>
          <w:szCs w:val="32"/>
        </w:rPr>
        <w:t>。为营造安全整洁文明有序的城市窗口环境，火车站地区各部门齐心协力，全力以赴：</w:t>
      </w:r>
      <w:r w:rsidR="00B24959" w:rsidRPr="00B24959">
        <w:rPr>
          <w:rFonts w:ascii="楷体" w:eastAsia="楷体" w:hAnsi="楷体" w:hint="eastAsia"/>
          <w:sz w:val="32"/>
          <w:szCs w:val="32"/>
        </w:rPr>
        <w:t>一是加强站区防疫。</w:t>
      </w:r>
      <w:r w:rsidR="00B24959">
        <w:rPr>
          <w:rFonts w:eastAsia="仿宋_GB2312" w:hint="eastAsia"/>
          <w:sz w:val="32"/>
          <w:szCs w:val="32"/>
        </w:rPr>
        <w:t>贯彻落实上级防疫工作会议精神，</w:t>
      </w:r>
      <w:r w:rsidR="00B24959">
        <w:rPr>
          <w:rFonts w:eastAsia="仿宋_GB2312" w:hint="eastAsia"/>
          <w:sz w:val="32"/>
          <w:szCs w:val="32"/>
        </w:rPr>
        <w:t>1</w:t>
      </w:r>
      <w:r w:rsidR="00B24959">
        <w:rPr>
          <w:rFonts w:eastAsia="仿宋_GB2312" w:hint="eastAsia"/>
          <w:sz w:val="32"/>
          <w:szCs w:val="32"/>
        </w:rPr>
        <w:t>月</w:t>
      </w:r>
      <w:r w:rsidR="00B24959">
        <w:rPr>
          <w:rFonts w:eastAsia="仿宋_GB2312" w:hint="eastAsia"/>
          <w:sz w:val="32"/>
          <w:szCs w:val="32"/>
        </w:rPr>
        <w:t>22</w:t>
      </w:r>
      <w:r w:rsidR="00B24959">
        <w:rPr>
          <w:rFonts w:eastAsia="仿宋_GB2312" w:hint="eastAsia"/>
          <w:sz w:val="32"/>
          <w:szCs w:val="32"/>
        </w:rPr>
        <w:t>日即召开会议对站区防疫工作进行研究部署，加强</w:t>
      </w:r>
      <w:r w:rsidR="005E6D43">
        <w:rPr>
          <w:rFonts w:eastAsia="仿宋_GB2312" w:hint="eastAsia"/>
          <w:sz w:val="32"/>
          <w:szCs w:val="32"/>
        </w:rPr>
        <w:t>站区环境消杀，落实重点区域人员监控，织密疫情防控网络。</w:t>
      </w:r>
      <w:r w:rsidR="00B24959">
        <w:rPr>
          <w:rFonts w:ascii="楷体" w:eastAsia="楷体" w:hAnsi="楷体" w:hint="eastAsia"/>
          <w:sz w:val="32"/>
          <w:szCs w:val="32"/>
        </w:rPr>
        <w:t>二</w:t>
      </w:r>
      <w:r w:rsidR="003D0D0C" w:rsidRPr="003474C5">
        <w:rPr>
          <w:rFonts w:ascii="楷体" w:eastAsia="楷体" w:hAnsi="楷体" w:hint="eastAsia"/>
          <w:sz w:val="32"/>
          <w:szCs w:val="32"/>
        </w:rPr>
        <w:t>是保持整治高压。</w:t>
      </w:r>
      <w:r w:rsidR="003D0D0C" w:rsidRPr="00E7164F">
        <w:rPr>
          <w:rFonts w:eastAsia="仿宋_GB2312" w:hint="eastAsia"/>
          <w:sz w:val="32"/>
          <w:szCs w:val="32"/>
        </w:rPr>
        <w:t>春运前期</w:t>
      </w:r>
      <w:r w:rsidR="003D0D0C">
        <w:rPr>
          <w:rFonts w:eastAsia="仿宋_GB2312" w:hint="eastAsia"/>
          <w:sz w:val="32"/>
          <w:szCs w:val="32"/>
        </w:rPr>
        <w:t>持续整合公安、城管、运管、市场监管、特巡警力量加强中午和晚间联合执法工作；各执法单位根据各自工作职责，进一步强化火车站地区</w:t>
      </w:r>
      <w:r w:rsidR="003D0D0C">
        <w:rPr>
          <w:rFonts w:eastAsia="仿宋_GB2312"/>
          <w:sz w:val="32"/>
          <w:szCs w:val="32"/>
        </w:rPr>
        <w:t>“</w:t>
      </w:r>
      <w:r w:rsidR="003D0D0C">
        <w:rPr>
          <w:rFonts w:eastAsia="仿宋_GB2312" w:hint="eastAsia"/>
          <w:sz w:val="32"/>
          <w:szCs w:val="32"/>
        </w:rPr>
        <w:t>五小车</w:t>
      </w:r>
      <w:r w:rsidR="003D0D0C">
        <w:rPr>
          <w:rFonts w:eastAsia="仿宋_GB2312"/>
          <w:sz w:val="32"/>
          <w:szCs w:val="32"/>
        </w:rPr>
        <w:t>”</w:t>
      </w:r>
      <w:r w:rsidR="003D0D0C">
        <w:rPr>
          <w:rFonts w:eastAsia="仿宋_GB2312" w:hint="eastAsia"/>
          <w:sz w:val="32"/>
          <w:szCs w:val="32"/>
        </w:rPr>
        <w:t>、无证摊点、非法营运的整治力度，保持站区良好的市容秩序。</w:t>
      </w:r>
      <w:r w:rsidR="00B24959">
        <w:rPr>
          <w:rFonts w:ascii="楷体" w:eastAsia="楷体" w:hAnsi="楷体" w:hint="eastAsia"/>
          <w:sz w:val="32"/>
          <w:szCs w:val="32"/>
        </w:rPr>
        <w:t>三</w:t>
      </w:r>
      <w:r w:rsidR="003D0D0C" w:rsidRPr="003474C5">
        <w:rPr>
          <w:rFonts w:ascii="楷体" w:eastAsia="楷体" w:hAnsi="楷体" w:hint="eastAsia"/>
          <w:sz w:val="32"/>
          <w:szCs w:val="32"/>
        </w:rPr>
        <w:t>是加强安全维稳。</w:t>
      </w:r>
      <w:r w:rsidR="003D0D0C" w:rsidRPr="00E7164F">
        <w:rPr>
          <w:rFonts w:eastAsia="仿宋_GB2312" w:hint="eastAsia"/>
          <w:sz w:val="32"/>
          <w:szCs w:val="32"/>
        </w:rPr>
        <w:t>公安部门</w:t>
      </w:r>
      <w:r w:rsidR="003D0D0C">
        <w:rPr>
          <w:rFonts w:eastAsia="仿宋_GB2312" w:hint="eastAsia"/>
          <w:sz w:val="32"/>
          <w:szCs w:val="32"/>
        </w:rPr>
        <w:t>加强一线警力投放，落实广场、路面、地下通道、候车大厅、售票处、站台等重点区域的巡查管控；铁路、客运部门严格落实实名进站安检，加强进站管制物品检查；密切跟踪港龙婚纱市场安全生产动态监管，确保城市窗口地区和谐稳定</w:t>
      </w:r>
      <w:r w:rsidR="003D0D0C">
        <w:rPr>
          <w:rFonts w:eastAsia="仿宋_GB2312" w:hint="eastAsia"/>
          <w:spacing w:val="-4"/>
          <w:sz w:val="32"/>
          <w:szCs w:val="32"/>
        </w:rPr>
        <w:t>。</w:t>
      </w:r>
      <w:r w:rsidR="00B24959">
        <w:rPr>
          <w:rFonts w:ascii="楷体" w:eastAsia="楷体" w:hAnsi="楷体" w:hint="eastAsia"/>
          <w:sz w:val="32"/>
          <w:szCs w:val="32"/>
        </w:rPr>
        <w:t>四</w:t>
      </w:r>
      <w:r w:rsidR="003D0D0C" w:rsidRPr="003474C5">
        <w:rPr>
          <w:rFonts w:ascii="楷体" w:eastAsia="楷体" w:hAnsi="楷体" w:hint="eastAsia"/>
          <w:sz w:val="32"/>
          <w:szCs w:val="32"/>
        </w:rPr>
        <w:t>是强化环卫保洁。</w:t>
      </w:r>
      <w:r w:rsidR="003D0D0C" w:rsidRPr="003474C5">
        <w:rPr>
          <w:rFonts w:eastAsia="仿宋_GB2312" w:hint="eastAsia"/>
          <w:sz w:val="32"/>
          <w:szCs w:val="32"/>
        </w:rPr>
        <w:t>按照“景区化管理区域”等级</w:t>
      </w:r>
      <w:r w:rsidR="003D0D0C">
        <w:rPr>
          <w:rFonts w:eastAsia="仿宋_GB2312" w:hint="eastAsia"/>
          <w:sz w:val="32"/>
          <w:szCs w:val="32"/>
        </w:rPr>
        <w:t>标准</w:t>
      </w:r>
      <w:r w:rsidR="003D0D0C" w:rsidRPr="003474C5">
        <w:rPr>
          <w:rFonts w:eastAsia="仿宋_GB2312" w:hint="eastAsia"/>
          <w:sz w:val="32"/>
          <w:szCs w:val="32"/>
        </w:rPr>
        <w:t>落实保洁工作</w:t>
      </w:r>
      <w:r w:rsidR="003D0D0C">
        <w:rPr>
          <w:rFonts w:eastAsia="仿宋_GB2312" w:hint="eastAsia"/>
          <w:sz w:val="32"/>
          <w:szCs w:val="32"/>
        </w:rPr>
        <w:t>，开展好广场路面的精细化清扫和顽固污渍清理；加强与火车站、环卫、东吴物业等部门协调沟通，增加保洁人力物力投入，做好地下通道、地下空间及保洁交叉部位清理。</w:t>
      </w:r>
      <w:r w:rsidR="00B24959">
        <w:rPr>
          <w:rFonts w:ascii="楷体" w:eastAsia="楷体" w:hAnsi="楷体" w:hint="eastAsia"/>
          <w:sz w:val="32"/>
          <w:szCs w:val="32"/>
        </w:rPr>
        <w:t>五</w:t>
      </w:r>
      <w:r w:rsidR="003D0D0C" w:rsidRPr="003474C5">
        <w:rPr>
          <w:rFonts w:ascii="楷体" w:eastAsia="楷体" w:hAnsi="楷体" w:hint="eastAsia"/>
          <w:sz w:val="32"/>
          <w:szCs w:val="32"/>
        </w:rPr>
        <w:t>是提升站区服务温度。</w:t>
      </w:r>
      <w:r w:rsidR="003D0D0C">
        <w:rPr>
          <w:rFonts w:eastAsia="仿宋_GB2312" w:hint="eastAsia"/>
          <w:sz w:val="32"/>
          <w:szCs w:val="32"/>
        </w:rPr>
        <w:t>组织</w:t>
      </w:r>
      <w:r w:rsidR="003D0D0C">
        <w:rPr>
          <w:rFonts w:eastAsia="仿宋_GB2312"/>
          <w:sz w:val="32"/>
          <w:szCs w:val="32"/>
        </w:rPr>
        <w:t>“</w:t>
      </w:r>
      <w:r w:rsidR="003D0D0C">
        <w:rPr>
          <w:rFonts w:eastAsia="仿宋_GB2312" w:hint="eastAsia"/>
          <w:sz w:val="32"/>
          <w:szCs w:val="32"/>
        </w:rPr>
        <w:t>流水琴川</w:t>
      </w:r>
      <w:r w:rsidR="003D0D0C">
        <w:rPr>
          <w:rFonts w:eastAsia="仿宋_GB2312"/>
          <w:sz w:val="32"/>
          <w:szCs w:val="32"/>
        </w:rPr>
        <w:t>”</w:t>
      </w:r>
      <w:r w:rsidR="003D0D0C">
        <w:rPr>
          <w:rFonts w:eastAsia="仿宋_GB2312" w:hint="eastAsia"/>
          <w:sz w:val="32"/>
          <w:szCs w:val="32"/>
        </w:rPr>
        <w:t>、</w:t>
      </w:r>
      <w:r w:rsidR="003D0D0C">
        <w:rPr>
          <w:rFonts w:eastAsia="仿宋_GB2312"/>
          <w:sz w:val="32"/>
          <w:szCs w:val="32"/>
        </w:rPr>
        <w:t>“</w:t>
      </w:r>
      <w:r w:rsidR="003D0D0C">
        <w:rPr>
          <w:rFonts w:eastAsia="仿宋_GB2312" w:hint="eastAsia"/>
          <w:sz w:val="32"/>
          <w:szCs w:val="32"/>
        </w:rPr>
        <w:t>义工联</w:t>
      </w:r>
      <w:r w:rsidR="003D0D0C">
        <w:rPr>
          <w:rFonts w:eastAsia="仿宋_GB2312"/>
          <w:sz w:val="32"/>
          <w:szCs w:val="32"/>
        </w:rPr>
        <w:t>”</w:t>
      </w:r>
      <w:r w:rsidR="003D0D0C">
        <w:rPr>
          <w:rFonts w:eastAsia="仿宋_GB2312" w:hint="eastAsia"/>
          <w:sz w:val="32"/>
          <w:szCs w:val="32"/>
        </w:rPr>
        <w:t>、老年义工团开展志愿服务工作；</w:t>
      </w:r>
      <w:r w:rsidR="003D0D0C" w:rsidRPr="003474C5">
        <w:rPr>
          <w:rFonts w:eastAsia="仿宋_GB2312" w:hint="eastAsia"/>
          <w:sz w:val="32"/>
          <w:szCs w:val="32"/>
        </w:rPr>
        <w:t>启动</w:t>
      </w:r>
      <w:r w:rsidR="003D0D0C">
        <w:rPr>
          <w:rFonts w:eastAsia="仿宋_GB2312" w:hint="eastAsia"/>
          <w:sz w:val="32"/>
          <w:szCs w:val="32"/>
        </w:rPr>
        <w:t>2</w:t>
      </w:r>
      <w:r w:rsidR="003D0D0C" w:rsidRPr="003474C5">
        <w:rPr>
          <w:rFonts w:eastAsia="仿宋_GB2312" w:hint="eastAsia"/>
          <w:sz w:val="32"/>
          <w:szCs w:val="32"/>
        </w:rPr>
        <w:t>座志愿服务岗亭，</w:t>
      </w:r>
      <w:r w:rsidR="003D0D0C">
        <w:rPr>
          <w:rFonts w:eastAsia="仿宋_GB2312" w:hint="eastAsia"/>
          <w:sz w:val="32"/>
          <w:szCs w:val="32"/>
        </w:rPr>
        <w:t>配备了手机充电站、应急医药箱、热水等便民设备，丰富志愿便民服务活动；</w:t>
      </w:r>
      <w:r w:rsidR="002623E1">
        <w:rPr>
          <w:rFonts w:eastAsia="仿宋_GB2312" w:hint="eastAsia"/>
          <w:sz w:val="32"/>
          <w:szCs w:val="32"/>
        </w:rPr>
        <w:t>从</w:t>
      </w:r>
      <w:r w:rsidR="003D0D0C">
        <w:rPr>
          <w:rFonts w:eastAsia="仿宋_GB2312" w:hint="eastAsia"/>
          <w:sz w:val="32"/>
          <w:szCs w:val="32"/>
        </w:rPr>
        <w:t>旅客“出行”和“到达”两个角度出发，对</w:t>
      </w:r>
      <w:r w:rsidR="003D0D0C">
        <w:rPr>
          <w:rFonts w:ascii="仿宋_GB2312" w:eastAsia="仿宋_GB2312" w:hint="eastAsia"/>
          <w:sz w:val="32"/>
          <w:szCs w:val="32"/>
        </w:rPr>
        <w:t>火车站南北广场上的标识标牌进行了重新布局和制作更换。</w:t>
      </w:r>
    </w:p>
    <w:p w:rsidR="003D0D0C" w:rsidRDefault="00B35277" w:rsidP="003D0D0C">
      <w:pPr>
        <w:spacing w:line="560" w:lineRule="exact"/>
        <w:jc w:val="center"/>
        <w:rPr>
          <w:rFonts w:ascii="黑体" w:eastAsia="黑体"/>
          <w:sz w:val="36"/>
          <w:szCs w:val="36"/>
        </w:rPr>
      </w:pPr>
      <w:r>
        <w:rPr>
          <w:rFonts w:ascii="黑体" w:eastAsia="黑体" w:hint="eastAsia"/>
          <w:noProof/>
          <w:sz w:val="36"/>
          <w:szCs w:val="36"/>
        </w:rPr>
        <w:lastRenderedPageBreak/>
        <w:drawing>
          <wp:anchor distT="0" distB="0" distL="114300" distR="114300" simplePos="0" relativeHeight="251700736" behindDoc="0" locked="0" layoutInCell="1" allowOverlap="1">
            <wp:simplePos x="0" y="0"/>
            <wp:positionH relativeFrom="column">
              <wp:posOffset>2756003</wp:posOffset>
            </wp:positionH>
            <wp:positionV relativeFrom="paragraph">
              <wp:posOffset>162826</wp:posOffset>
            </wp:positionV>
            <wp:extent cx="2713518" cy="2020186"/>
            <wp:effectExtent l="19050" t="0" r="0" b="0"/>
            <wp:wrapNone/>
            <wp:docPr id="26" name="图片 16" descr="E:\站管办\2020\照片\联合执法\502071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站管办\2020\照片\联合执法\502071460.jpg"/>
                    <pic:cNvPicPr>
                      <a:picLocks noChangeAspect="1" noChangeArrowheads="1"/>
                    </pic:cNvPicPr>
                  </pic:nvPicPr>
                  <pic:blipFill>
                    <a:blip r:embed="rId20" cstate="print"/>
                    <a:srcRect/>
                    <a:stretch>
                      <a:fillRect/>
                    </a:stretch>
                  </pic:blipFill>
                  <pic:spPr bwMode="auto">
                    <a:xfrm>
                      <a:off x="0" y="0"/>
                      <a:ext cx="2713329" cy="2020045"/>
                    </a:xfrm>
                    <a:prstGeom prst="rect">
                      <a:avLst/>
                    </a:prstGeom>
                    <a:noFill/>
                    <a:ln w="9525">
                      <a:noFill/>
                      <a:miter lim="800000"/>
                      <a:headEnd/>
                      <a:tailEnd/>
                    </a:ln>
                  </pic:spPr>
                </pic:pic>
              </a:graphicData>
            </a:graphic>
          </wp:anchor>
        </w:drawing>
      </w:r>
      <w:r>
        <w:rPr>
          <w:rFonts w:ascii="黑体" w:eastAsia="黑体" w:hint="eastAsia"/>
          <w:noProof/>
          <w:sz w:val="36"/>
          <w:szCs w:val="36"/>
        </w:rPr>
        <w:drawing>
          <wp:anchor distT="0" distB="0" distL="114300" distR="114300" simplePos="0" relativeHeight="251699712" behindDoc="0" locked="0" layoutInCell="1" allowOverlap="1">
            <wp:simplePos x="0" y="0"/>
            <wp:positionH relativeFrom="column">
              <wp:posOffset>-50992</wp:posOffset>
            </wp:positionH>
            <wp:positionV relativeFrom="paragraph">
              <wp:posOffset>162825</wp:posOffset>
            </wp:positionV>
            <wp:extent cx="2699075" cy="2020186"/>
            <wp:effectExtent l="19050" t="0" r="6025" b="0"/>
            <wp:wrapNone/>
            <wp:docPr id="24" name="图片 14" descr="E:\站管办\2019\照片\春节期间照片\QQ图片2019022610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站管办\2019\照片\春节期间照片\QQ图片20190226102300.jpg"/>
                    <pic:cNvPicPr>
                      <a:picLocks noChangeAspect="1" noChangeArrowheads="1"/>
                    </pic:cNvPicPr>
                  </pic:nvPicPr>
                  <pic:blipFill>
                    <a:blip r:embed="rId21" cstate="print"/>
                    <a:srcRect/>
                    <a:stretch>
                      <a:fillRect/>
                    </a:stretch>
                  </pic:blipFill>
                  <pic:spPr bwMode="auto">
                    <a:xfrm>
                      <a:off x="0" y="0"/>
                      <a:ext cx="2699075" cy="2020186"/>
                    </a:xfrm>
                    <a:prstGeom prst="rect">
                      <a:avLst/>
                    </a:prstGeom>
                    <a:noFill/>
                    <a:ln w="9525">
                      <a:noFill/>
                      <a:miter lim="800000"/>
                      <a:headEnd/>
                      <a:tailEnd/>
                    </a:ln>
                  </pic:spPr>
                </pic:pic>
              </a:graphicData>
            </a:graphic>
          </wp:anchor>
        </w:drawing>
      </w:r>
    </w:p>
    <w:p w:rsidR="00B35277" w:rsidRDefault="00B35277" w:rsidP="003D0D0C">
      <w:pPr>
        <w:spacing w:line="560" w:lineRule="exact"/>
        <w:jc w:val="center"/>
        <w:rPr>
          <w:rFonts w:ascii="黑体" w:eastAsia="黑体"/>
          <w:sz w:val="36"/>
          <w:szCs w:val="36"/>
        </w:rPr>
      </w:pPr>
    </w:p>
    <w:p w:rsidR="00B35277" w:rsidRDefault="00B35277" w:rsidP="003D0D0C">
      <w:pPr>
        <w:spacing w:line="560" w:lineRule="exact"/>
        <w:jc w:val="center"/>
        <w:rPr>
          <w:rFonts w:ascii="黑体" w:eastAsia="黑体"/>
          <w:sz w:val="36"/>
          <w:szCs w:val="36"/>
        </w:rPr>
      </w:pPr>
    </w:p>
    <w:p w:rsidR="00B35277" w:rsidRDefault="00B35277" w:rsidP="003D0D0C">
      <w:pPr>
        <w:spacing w:line="560" w:lineRule="exact"/>
        <w:jc w:val="center"/>
        <w:rPr>
          <w:rFonts w:ascii="黑体" w:eastAsia="黑体"/>
          <w:sz w:val="36"/>
          <w:szCs w:val="36"/>
        </w:rPr>
      </w:pPr>
    </w:p>
    <w:p w:rsidR="00B35277" w:rsidRDefault="00B35277" w:rsidP="003D0D0C">
      <w:pPr>
        <w:spacing w:line="560" w:lineRule="exact"/>
        <w:jc w:val="center"/>
        <w:rPr>
          <w:rFonts w:ascii="黑体" w:eastAsia="黑体"/>
          <w:sz w:val="36"/>
          <w:szCs w:val="36"/>
        </w:rPr>
      </w:pPr>
    </w:p>
    <w:p w:rsidR="00B35277" w:rsidRDefault="00B35277" w:rsidP="003D0D0C">
      <w:pPr>
        <w:spacing w:line="560" w:lineRule="exact"/>
        <w:jc w:val="center"/>
        <w:rPr>
          <w:rFonts w:ascii="黑体" w:eastAsia="黑体"/>
          <w:sz w:val="36"/>
          <w:szCs w:val="36"/>
        </w:rPr>
      </w:pPr>
    </w:p>
    <w:p w:rsidR="00B35277" w:rsidRDefault="00B35277" w:rsidP="003D0D0C">
      <w:pPr>
        <w:spacing w:line="560" w:lineRule="exact"/>
        <w:jc w:val="center"/>
        <w:rPr>
          <w:rFonts w:ascii="黑体" w:eastAsia="黑体"/>
          <w:sz w:val="36"/>
          <w:szCs w:val="36"/>
        </w:rPr>
      </w:pPr>
      <w:r>
        <w:rPr>
          <w:rFonts w:ascii="黑体" w:eastAsia="黑体"/>
          <w:noProof/>
          <w:sz w:val="36"/>
          <w:szCs w:val="36"/>
        </w:rPr>
        <w:drawing>
          <wp:anchor distT="0" distB="0" distL="114300" distR="114300" simplePos="0" relativeHeight="251698688" behindDoc="0" locked="0" layoutInCell="1" allowOverlap="1">
            <wp:simplePos x="0" y="0"/>
            <wp:positionH relativeFrom="column">
              <wp:posOffset>2756003</wp:posOffset>
            </wp:positionH>
            <wp:positionV relativeFrom="paragraph">
              <wp:posOffset>251430</wp:posOffset>
            </wp:positionV>
            <wp:extent cx="2713518" cy="1955917"/>
            <wp:effectExtent l="19050" t="0" r="0" b="0"/>
            <wp:wrapNone/>
            <wp:docPr id="23" name="图片 13" descr="E:\站管办\2019\照片\春节期间照片\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站管办\2019\照片\春节期间照片\22.jpg"/>
                    <pic:cNvPicPr>
                      <a:picLocks noChangeAspect="1" noChangeArrowheads="1"/>
                    </pic:cNvPicPr>
                  </pic:nvPicPr>
                  <pic:blipFill>
                    <a:blip r:embed="rId22" cstate="print"/>
                    <a:srcRect/>
                    <a:stretch>
                      <a:fillRect/>
                    </a:stretch>
                  </pic:blipFill>
                  <pic:spPr bwMode="auto">
                    <a:xfrm>
                      <a:off x="0" y="0"/>
                      <a:ext cx="2713355" cy="1955800"/>
                    </a:xfrm>
                    <a:prstGeom prst="rect">
                      <a:avLst/>
                    </a:prstGeom>
                    <a:noFill/>
                    <a:ln w="9525">
                      <a:noFill/>
                      <a:miter lim="800000"/>
                      <a:headEnd/>
                      <a:tailEnd/>
                    </a:ln>
                  </pic:spPr>
                </pic:pic>
              </a:graphicData>
            </a:graphic>
          </wp:anchor>
        </w:drawing>
      </w:r>
      <w:r>
        <w:rPr>
          <w:rFonts w:ascii="黑体" w:eastAsia="黑体"/>
          <w:noProof/>
          <w:sz w:val="36"/>
          <w:szCs w:val="36"/>
        </w:rPr>
        <w:drawing>
          <wp:anchor distT="0" distB="0" distL="114300" distR="114300" simplePos="0" relativeHeight="251697664" behindDoc="0" locked="0" layoutInCell="1" allowOverlap="1">
            <wp:simplePos x="0" y="0"/>
            <wp:positionH relativeFrom="column">
              <wp:posOffset>-51435</wp:posOffset>
            </wp:positionH>
            <wp:positionV relativeFrom="paragraph">
              <wp:posOffset>250825</wp:posOffset>
            </wp:positionV>
            <wp:extent cx="2713355" cy="1955800"/>
            <wp:effectExtent l="19050" t="0" r="0" b="0"/>
            <wp:wrapNone/>
            <wp:docPr id="20" name="图片 19" descr="IMG_8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65.JPG"/>
                    <pic:cNvPicPr/>
                  </pic:nvPicPr>
                  <pic:blipFill>
                    <a:blip r:embed="rId23" cstate="print"/>
                    <a:stretch>
                      <a:fillRect/>
                    </a:stretch>
                  </pic:blipFill>
                  <pic:spPr>
                    <a:xfrm>
                      <a:off x="0" y="0"/>
                      <a:ext cx="2713355" cy="1955800"/>
                    </a:xfrm>
                    <a:prstGeom prst="rect">
                      <a:avLst/>
                    </a:prstGeom>
                  </pic:spPr>
                </pic:pic>
              </a:graphicData>
            </a:graphic>
          </wp:anchor>
        </w:drawing>
      </w:r>
    </w:p>
    <w:p w:rsidR="00B35277" w:rsidRDefault="00B35277" w:rsidP="003D0D0C">
      <w:pPr>
        <w:spacing w:line="560" w:lineRule="exact"/>
        <w:jc w:val="center"/>
        <w:rPr>
          <w:rFonts w:ascii="黑体" w:eastAsia="黑体"/>
          <w:sz w:val="36"/>
          <w:szCs w:val="36"/>
        </w:rPr>
      </w:pPr>
    </w:p>
    <w:p w:rsidR="00B35277" w:rsidRDefault="00B35277" w:rsidP="003D0D0C">
      <w:pPr>
        <w:spacing w:line="560" w:lineRule="exact"/>
        <w:jc w:val="center"/>
        <w:rPr>
          <w:rFonts w:ascii="黑体" w:eastAsia="黑体"/>
          <w:sz w:val="36"/>
          <w:szCs w:val="36"/>
        </w:rPr>
      </w:pPr>
    </w:p>
    <w:p w:rsidR="00B35277" w:rsidRDefault="00B35277" w:rsidP="003D0D0C">
      <w:pPr>
        <w:spacing w:line="560" w:lineRule="exact"/>
        <w:jc w:val="center"/>
        <w:rPr>
          <w:rFonts w:ascii="黑体" w:eastAsia="黑体"/>
          <w:sz w:val="36"/>
          <w:szCs w:val="36"/>
        </w:rPr>
      </w:pPr>
    </w:p>
    <w:p w:rsidR="00B35277" w:rsidRDefault="00B35277" w:rsidP="003D0D0C">
      <w:pPr>
        <w:spacing w:line="560" w:lineRule="exact"/>
        <w:jc w:val="center"/>
        <w:rPr>
          <w:rFonts w:ascii="黑体" w:eastAsia="黑体"/>
          <w:sz w:val="36"/>
          <w:szCs w:val="36"/>
        </w:rPr>
      </w:pPr>
    </w:p>
    <w:p w:rsidR="00B35277" w:rsidRDefault="00B35277" w:rsidP="003D0D0C">
      <w:pPr>
        <w:spacing w:line="560" w:lineRule="exact"/>
        <w:jc w:val="center"/>
        <w:rPr>
          <w:rFonts w:ascii="黑体" w:eastAsia="黑体"/>
          <w:sz w:val="36"/>
          <w:szCs w:val="36"/>
        </w:rPr>
      </w:pPr>
    </w:p>
    <w:p w:rsidR="00B35277" w:rsidRDefault="00B35277" w:rsidP="003D0D0C">
      <w:pPr>
        <w:spacing w:line="560" w:lineRule="exact"/>
        <w:jc w:val="center"/>
        <w:rPr>
          <w:rFonts w:ascii="黑体" w:eastAsia="黑体"/>
          <w:sz w:val="36"/>
          <w:szCs w:val="36"/>
        </w:rPr>
      </w:pPr>
    </w:p>
    <w:p w:rsidR="003D0D0C" w:rsidRPr="00274E75" w:rsidRDefault="003D0D0C" w:rsidP="003D0D0C">
      <w:pPr>
        <w:spacing w:line="560" w:lineRule="exact"/>
        <w:jc w:val="center"/>
        <w:rPr>
          <w:rFonts w:asciiTheme="majorEastAsia" w:eastAsiaTheme="majorEastAsia" w:hAnsiTheme="majorEastAsia"/>
          <w:b/>
          <w:sz w:val="36"/>
          <w:szCs w:val="36"/>
        </w:rPr>
      </w:pPr>
      <w:r w:rsidRPr="00274E75">
        <w:rPr>
          <w:rFonts w:asciiTheme="majorEastAsia" w:eastAsiaTheme="majorEastAsia" w:hAnsiTheme="majorEastAsia" w:hint="eastAsia"/>
          <w:b/>
          <w:sz w:val="36"/>
          <w:szCs w:val="36"/>
        </w:rPr>
        <w:t>火车站地区组织开展站区安全生产大排查行动</w:t>
      </w:r>
    </w:p>
    <w:p w:rsidR="003D0D0C" w:rsidRDefault="003D0D0C" w:rsidP="003D0D0C">
      <w:pPr>
        <w:spacing w:line="560" w:lineRule="exact"/>
        <w:jc w:val="center"/>
        <w:rPr>
          <w:rFonts w:ascii="黑体" w:eastAsia="黑体"/>
          <w:sz w:val="36"/>
          <w:szCs w:val="36"/>
        </w:rPr>
      </w:pPr>
    </w:p>
    <w:p w:rsidR="003D0D0C" w:rsidRPr="00407A70" w:rsidRDefault="003D0D0C" w:rsidP="003D0D0C">
      <w:pPr>
        <w:widowControl/>
        <w:spacing w:line="560" w:lineRule="exact"/>
        <w:ind w:firstLineChars="200" w:firstLine="640"/>
        <w:rPr>
          <w:rFonts w:eastAsia="仿宋_GB2312"/>
          <w:kern w:val="0"/>
          <w:sz w:val="32"/>
          <w:szCs w:val="32"/>
        </w:rPr>
      </w:pPr>
      <w:r w:rsidRPr="00C12C3A">
        <w:rPr>
          <w:rFonts w:eastAsia="仿宋_GB2312"/>
          <w:kern w:val="0"/>
          <w:sz w:val="32"/>
          <w:szCs w:val="32"/>
        </w:rPr>
        <w:t>为</w:t>
      </w:r>
      <w:r>
        <w:rPr>
          <w:rFonts w:eastAsia="仿宋_GB2312"/>
          <w:kern w:val="0"/>
          <w:sz w:val="32"/>
          <w:szCs w:val="32"/>
        </w:rPr>
        <w:t>强化</w:t>
      </w:r>
      <w:r>
        <w:rPr>
          <w:rFonts w:eastAsia="仿宋_GB2312" w:hint="eastAsia"/>
          <w:kern w:val="0"/>
          <w:sz w:val="32"/>
          <w:szCs w:val="32"/>
        </w:rPr>
        <w:t>春运期间站区</w:t>
      </w:r>
      <w:r w:rsidRPr="00C12C3A">
        <w:rPr>
          <w:rFonts w:eastAsia="仿宋_GB2312"/>
          <w:kern w:val="0"/>
          <w:sz w:val="32"/>
          <w:szCs w:val="32"/>
        </w:rPr>
        <w:t>安全生产工作，</w:t>
      </w:r>
      <w:r w:rsidRPr="00407A70">
        <w:rPr>
          <w:rFonts w:eastAsia="仿宋_GB2312"/>
          <w:kern w:val="0"/>
          <w:sz w:val="32"/>
          <w:szCs w:val="32"/>
        </w:rPr>
        <w:t>保障春运期间火车站地区各类公共设施设备的正常使用，根据上级部门加强今冬明春安全生产工作的指示要求，</w:t>
      </w:r>
      <w:r w:rsidRPr="00C12C3A">
        <w:rPr>
          <w:rFonts w:eastAsia="仿宋_GB2312"/>
          <w:kern w:val="0"/>
          <w:sz w:val="32"/>
          <w:szCs w:val="32"/>
        </w:rPr>
        <w:t>近期站管办</w:t>
      </w:r>
      <w:r>
        <w:rPr>
          <w:rFonts w:eastAsia="仿宋_GB2312"/>
          <w:kern w:val="0"/>
          <w:sz w:val="32"/>
          <w:szCs w:val="32"/>
        </w:rPr>
        <w:t>会同</w:t>
      </w:r>
      <w:r>
        <w:rPr>
          <w:rFonts w:eastAsia="仿宋_GB2312" w:hint="eastAsia"/>
          <w:kern w:val="0"/>
          <w:sz w:val="32"/>
          <w:szCs w:val="32"/>
        </w:rPr>
        <w:t>公安、城管、市场监管、属地街道</w:t>
      </w:r>
      <w:r w:rsidRPr="00407A70">
        <w:rPr>
          <w:rFonts w:eastAsia="仿宋_GB2312"/>
          <w:kern w:val="0"/>
          <w:sz w:val="32"/>
          <w:szCs w:val="32"/>
        </w:rPr>
        <w:t>等单位部门开展了火车站地区公共设施设备集中检查，并会同属地街道针对</w:t>
      </w:r>
      <w:r>
        <w:rPr>
          <w:rFonts w:eastAsia="仿宋_GB2312" w:hint="eastAsia"/>
          <w:kern w:val="0"/>
          <w:sz w:val="32"/>
          <w:szCs w:val="32"/>
        </w:rPr>
        <w:t>冬季用火用电、人流密集场所、</w:t>
      </w:r>
      <w:r w:rsidRPr="00407A70">
        <w:rPr>
          <w:rFonts w:eastAsia="仿宋_GB2312"/>
          <w:kern w:val="0"/>
          <w:sz w:val="32"/>
          <w:szCs w:val="32"/>
        </w:rPr>
        <w:t>在建工地</w:t>
      </w:r>
      <w:r>
        <w:rPr>
          <w:rFonts w:eastAsia="仿宋_GB2312" w:hint="eastAsia"/>
          <w:kern w:val="0"/>
          <w:sz w:val="32"/>
          <w:szCs w:val="32"/>
        </w:rPr>
        <w:t>等</w:t>
      </w:r>
      <w:r w:rsidRPr="00407A70">
        <w:rPr>
          <w:rFonts w:eastAsia="仿宋_GB2312"/>
          <w:kern w:val="0"/>
          <w:sz w:val="32"/>
          <w:szCs w:val="32"/>
        </w:rPr>
        <w:t>开展了站区安全生产大检查。</w:t>
      </w:r>
      <w:r>
        <w:rPr>
          <w:rFonts w:eastAsia="仿宋_GB2312" w:hint="eastAsia"/>
          <w:kern w:val="0"/>
          <w:sz w:val="32"/>
          <w:szCs w:val="32"/>
        </w:rPr>
        <w:t>检查是在各安全生产主体责任单位围绕用火用电、</w:t>
      </w:r>
      <w:r w:rsidRPr="00407A70">
        <w:rPr>
          <w:rFonts w:eastAsia="仿宋_GB2312"/>
          <w:kern w:val="0"/>
          <w:sz w:val="32"/>
          <w:szCs w:val="32"/>
        </w:rPr>
        <w:t>扶手电梯、路面道板、灯光亮化、消防设施等运作情况开展自查自纠</w:t>
      </w:r>
      <w:r>
        <w:rPr>
          <w:rFonts w:eastAsia="仿宋_GB2312" w:hint="eastAsia"/>
          <w:kern w:val="0"/>
          <w:sz w:val="32"/>
          <w:szCs w:val="32"/>
        </w:rPr>
        <w:t>的</w:t>
      </w:r>
      <w:r w:rsidRPr="00407A70">
        <w:rPr>
          <w:rFonts w:eastAsia="仿宋_GB2312"/>
          <w:kern w:val="0"/>
          <w:sz w:val="32"/>
          <w:szCs w:val="32"/>
        </w:rPr>
        <w:t>基础上，站管办牵头各部门就</w:t>
      </w:r>
      <w:r>
        <w:rPr>
          <w:rFonts w:eastAsia="仿宋_GB2312" w:hint="eastAsia"/>
          <w:kern w:val="0"/>
          <w:sz w:val="32"/>
          <w:szCs w:val="32"/>
        </w:rPr>
        <w:t>安全生产落实、问题</w:t>
      </w:r>
      <w:r w:rsidRPr="00407A70">
        <w:rPr>
          <w:rFonts w:eastAsia="仿宋_GB2312"/>
          <w:kern w:val="0"/>
          <w:sz w:val="32"/>
          <w:szCs w:val="32"/>
        </w:rPr>
        <w:t>整改情况进行现场督查，及时发现问题并现场填写书面整改通知单告知各单位。检查共发现道板损</w:t>
      </w:r>
      <w:r w:rsidRPr="00407A70">
        <w:rPr>
          <w:rFonts w:eastAsia="仿宋_GB2312"/>
          <w:kern w:val="0"/>
          <w:sz w:val="32"/>
          <w:szCs w:val="32"/>
        </w:rPr>
        <w:lastRenderedPageBreak/>
        <w:t>坏、照明灯故障等设施设备问题</w:t>
      </w:r>
      <w:r>
        <w:rPr>
          <w:rFonts w:eastAsia="仿宋_GB2312" w:hint="eastAsia"/>
          <w:kern w:val="0"/>
          <w:sz w:val="32"/>
          <w:szCs w:val="32"/>
        </w:rPr>
        <w:t>3</w:t>
      </w:r>
      <w:r w:rsidRPr="00407A70">
        <w:rPr>
          <w:rFonts w:eastAsia="仿宋_GB2312"/>
          <w:kern w:val="0"/>
          <w:sz w:val="32"/>
          <w:szCs w:val="32"/>
        </w:rPr>
        <w:t>处，消防设施损毁、违规用电等安全生产隐患近</w:t>
      </w:r>
      <w:r>
        <w:rPr>
          <w:rFonts w:eastAsia="仿宋_GB2312" w:hint="eastAsia"/>
          <w:kern w:val="0"/>
          <w:sz w:val="32"/>
          <w:szCs w:val="32"/>
        </w:rPr>
        <w:t>4</w:t>
      </w:r>
      <w:r w:rsidRPr="00407A70">
        <w:rPr>
          <w:rFonts w:eastAsia="仿宋_GB2312"/>
          <w:kern w:val="0"/>
          <w:sz w:val="32"/>
          <w:szCs w:val="32"/>
        </w:rPr>
        <w:t>处，均已落实了相关单位整改责任，明确了整改时限。目前，经过跟踪督办大部分已经整改到位。</w:t>
      </w:r>
    </w:p>
    <w:p w:rsidR="003D0D0C" w:rsidRPr="00405F77" w:rsidRDefault="003D0D0C" w:rsidP="003D0D0C">
      <w:pPr>
        <w:widowControl/>
        <w:spacing w:line="560" w:lineRule="exact"/>
        <w:ind w:firstLineChars="200" w:firstLine="420"/>
        <w:jc w:val="left"/>
      </w:pPr>
    </w:p>
    <w:p w:rsidR="003D0D0C" w:rsidRPr="00274E75" w:rsidRDefault="003D0D0C" w:rsidP="003D0D0C">
      <w:pPr>
        <w:spacing w:line="560" w:lineRule="exact"/>
        <w:jc w:val="center"/>
        <w:rPr>
          <w:rFonts w:asciiTheme="majorEastAsia" w:eastAsiaTheme="majorEastAsia" w:hAnsiTheme="majorEastAsia"/>
          <w:b/>
          <w:sz w:val="36"/>
          <w:szCs w:val="36"/>
        </w:rPr>
      </w:pPr>
      <w:r w:rsidRPr="00274E75">
        <w:rPr>
          <w:rFonts w:asciiTheme="majorEastAsia" w:eastAsiaTheme="majorEastAsia" w:hAnsiTheme="majorEastAsia" w:hint="eastAsia"/>
          <w:b/>
          <w:sz w:val="36"/>
          <w:szCs w:val="36"/>
        </w:rPr>
        <w:t>火车站地区“名城之窗”志愿服务项目取得明显成效</w:t>
      </w:r>
    </w:p>
    <w:p w:rsidR="003D0D0C" w:rsidRPr="00D8399C" w:rsidRDefault="003D0D0C" w:rsidP="003D0D0C">
      <w:pPr>
        <w:spacing w:line="560" w:lineRule="exact"/>
        <w:jc w:val="center"/>
        <w:rPr>
          <w:kern w:val="0"/>
          <w:sz w:val="44"/>
          <w:szCs w:val="44"/>
        </w:rPr>
      </w:pPr>
    </w:p>
    <w:p w:rsidR="003D0D0C" w:rsidRPr="00D8399C" w:rsidRDefault="003D0D0C" w:rsidP="003D0D0C">
      <w:pPr>
        <w:spacing w:line="560" w:lineRule="exact"/>
        <w:ind w:firstLineChars="150" w:firstLine="480"/>
        <w:rPr>
          <w:rFonts w:ascii="仿宋_GB2312" w:eastAsia="仿宋_GB2312"/>
          <w:sz w:val="32"/>
          <w:szCs w:val="32"/>
        </w:rPr>
      </w:pPr>
      <w:r w:rsidRPr="00D8399C">
        <w:rPr>
          <w:rFonts w:ascii="楷体" w:eastAsia="楷体" w:hAnsi="楷体" w:hint="eastAsia"/>
          <w:kern w:val="0"/>
          <w:sz w:val="32"/>
          <w:szCs w:val="32"/>
        </w:rPr>
        <w:t>一是优化项目运作模式。</w:t>
      </w:r>
      <w:r w:rsidRPr="00D8399C">
        <w:rPr>
          <w:rFonts w:ascii="仿宋_GB2312" w:eastAsia="仿宋_GB2312" w:hAnsiTheme="majorEastAsia" w:hint="eastAsia"/>
          <w:kern w:val="0"/>
          <w:sz w:val="32"/>
          <w:szCs w:val="32"/>
        </w:rPr>
        <w:t>改变以往文明办、城管委主办，各街道社区、志愿团队配合的项目</w:t>
      </w:r>
      <w:r w:rsidRPr="00D8399C">
        <w:rPr>
          <w:rFonts w:ascii="仿宋_GB2312" w:eastAsia="仿宋_GB2312" w:hint="eastAsia"/>
          <w:kern w:val="0"/>
          <w:sz w:val="32"/>
          <w:szCs w:val="32"/>
        </w:rPr>
        <w:t>运作模式，通过市场化手段公开招标选聘3家专业志愿团队具体负责活动的日常开展，城管委由具体负责项目实施变为项目的协调、监督、检查。项目运作方式的改变，进一步理顺各部门、志愿团队的工作关系，优化了项目管理模式，志愿服务项目运作更为高效便捷。</w:t>
      </w:r>
      <w:r w:rsidRPr="00D8399C">
        <w:rPr>
          <w:rFonts w:ascii="楷体" w:eastAsia="楷体" w:hAnsi="楷体" w:hint="eastAsia"/>
          <w:kern w:val="0"/>
          <w:sz w:val="32"/>
          <w:szCs w:val="32"/>
        </w:rPr>
        <w:t>二是开展服务阵地建设。</w:t>
      </w:r>
      <w:r w:rsidRPr="00D8399C">
        <w:rPr>
          <w:rFonts w:ascii="仿宋_GB2312" w:eastAsia="仿宋_GB2312" w:hint="eastAsia"/>
          <w:kern w:val="0"/>
          <w:sz w:val="32"/>
          <w:szCs w:val="32"/>
        </w:rPr>
        <w:t>针对以往志愿服务内容较为单一、工作环境恶劣等问题，牵头火车站地区各单位部门新建4座、改建3座志愿服务岗亭，形成了覆盖全站区的志愿服务阵地；岗亭基本配备了轮椅、急救箱、雨伞、充电宝等物资，丰富了志愿服务内容，优化了志愿者工作环境。</w:t>
      </w:r>
      <w:r w:rsidRPr="00D8399C">
        <w:rPr>
          <w:rFonts w:ascii="楷体" w:eastAsia="楷体" w:hAnsi="楷体" w:hint="eastAsia"/>
          <w:kern w:val="0"/>
          <w:sz w:val="32"/>
          <w:szCs w:val="32"/>
        </w:rPr>
        <w:t>三是严格志愿队伍管理。</w:t>
      </w:r>
      <w:r w:rsidRPr="00D8399C">
        <w:rPr>
          <w:rFonts w:ascii="仿宋_GB2312" w:eastAsia="仿宋_GB2312" w:hAnsiTheme="majorEastAsia" w:hint="eastAsia"/>
          <w:kern w:val="0"/>
          <w:sz w:val="32"/>
          <w:szCs w:val="32"/>
        </w:rPr>
        <w:t>以项目运作、站区交通旅游信息等为重点累计举办了4期志愿培训班；</w:t>
      </w:r>
      <w:r w:rsidRPr="00D8399C">
        <w:rPr>
          <w:rFonts w:ascii="仿宋_GB2312" w:eastAsia="仿宋_GB2312" w:hint="eastAsia"/>
          <w:kern w:val="0"/>
          <w:sz w:val="32"/>
          <w:szCs w:val="32"/>
        </w:rPr>
        <w:t>充分考虑志愿者工作风险，为志愿者购买了保险；设计印刷了志愿服务指南、扫黑除恶等宣传资料，加强了志愿服务岗位的巡查和日常管理。</w:t>
      </w:r>
      <w:r w:rsidRPr="00D8399C">
        <w:rPr>
          <w:rFonts w:ascii="楷体" w:eastAsia="楷体" w:hAnsi="楷体" w:hint="eastAsia"/>
          <w:kern w:val="0"/>
          <w:sz w:val="32"/>
          <w:szCs w:val="32"/>
        </w:rPr>
        <w:t>四是组织志愿服务活动。</w:t>
      </w:r>
      <w:r w:rsidRPr="00D8399C">
        <w:rPr>
          <w:rFonts w:ascii="仿宋_GB2312" w:eastAsia="仿宋_GB2312" w:hint="eastAsia"/>
          <w:kern w:val="0"/>
          <w:sz w:val="32"/>
          <w:szCs w:val="32"/>
        </w:rPr>
        <w:t>牵头老年义工团、苏州义工联、流水琴川三支队伍不折不扣落实“全时段”志愿服务，全年365天、早九点至晚九点开展志愿服务活动。截至</w:t>
      </w:r>
      <w:r>
        <w:rPr>
          <w:rFonts w:ascii="仿宋_GB2312" w:eastAsia="仿宋_GB2312" w:hint="eastAsia"/>
          <w:kern w:val="0"/>
          <w:sz w:val="32"/>
          <w:szCs w:val="32"/>
        </w:rPr>
        <w:t>目前</w:t>
      </w:r>
      <w:r w:rsidRPr="00D8399C">
        <w:rPr>
          <w:rFonts w:ascii="仿宋_GB2312" w:eastAsia="仿宋_GB2312" w:hint="eastAsia"/>
          <w:kern w:val="0"/>
          <w:sz w:val="32"/>
          <w:szCs w:val="32"/>
        </w:rPr>
        <w:t>，火车站地区“名城之窗”志愿服务项目拥有注册志愿者</w:t>
      </w:r>
      <w:r w:rsidR="003C0216">
        <w:rPr>
          <w:rFonts w:ascii="仿宋_GB2312" w:eastAsia="仿宋_GB2312" w:hint="eastAsia"/>
          <w:kern w:val="0"/>
          <w:sz w:val="32"/>
          <w:szCs w:val="32"/>
        </w:rPr>
        <w:t>505</w:t>
      </w:r>
      <w:r w:rsidRPr="00D8399C">
        <w:rPr>
          <w:rFonts w:ascii="仿宋_GB2312" w:eastAsia="仿宋_GB2312" w:hint="eastAsia"/>
          <w:kern w:val="0"/>
          <w:sz w:val="32"/>
          <w:szCs w:val="32"/>
        </w:rPr>
        <w:t>名，投入志愿者3000</w:t>
      </w:r>
      <w:r w:rsidR="003C0216">
        <w:rPr>
          <w:rFonts w:ascii="仿宋_GB2312" w:eastAsia="仿宋_GB2312" w:hint="eastAsia"/>
          <w:kern w:val="0"/>
          <w:sz w:val="32"/>
          <w:szCs w:val="32"/>
        </w:rPr>
        <w:t>余</w:t>
      </w:r>
      <w:r w:rsidR="00075485">
        <w:rPr>
          <w:rFonts w:ascii="仿宋_GB2312" w:eastAsia="仿宋_GB2312" w:hint="eastAsia"/>
          <w:kern w:val="0"/>
          <w:sz w:val="32"/>
          <w:szCs w:val="32"/>
        </w:rPr>
        <w:t>人</w:t>
      </w:r>
      <w:r w:rsidRPr="00D8399C">
        <w:rPr>
          <w:rFonts w:ascii="仿宋_GB2312" w:eastAsia="仿宋_GB2312" w:hint="eastAsia"/>
          <w:kern w:val="0"/>
          <w:sz w:val="32"/>
          <w:szCs w:val="32"/>
        </w:rPr>
        <w:t>次，团队累计服务时间</w:t>
      </w:r>
      <w:r w:rsidR="003C0216" w:rsidRPr="00FA6013">
        <w:rPr>
          <w:rFonts w:ascii="仿宋_GB2312" w:eastAsia="仿宋_GB2312" w:hint="eastAsia"/>
          <w:kern w:val="0"/>
          <w:sz w:val="32"/>
          <w:szCs w:val="32"/>
        </w:rPr>
        <w:lastRenderedPageBreak/>
        <w:t>29351.</w:t>
      </w:r>
      <w:r w:rsidR="00FA6013">
        <w:rPr>
          <w:rFonts w:ascii="仿宋_GB2312" w:eastAsia="仿宋_GB2312" w:hint="eastAsia"/>
          <w:kern w:val="0"/>
          <w:sz w:val="32"/>
          <w:szCs w:val="32"/>
        </w:rPr>
        <w:t>5</w:t>
      </w:r>
      <w:r w:rsidRPr="00D8399C">
        <w:rPr>
          <w:rFonts w:ascii="仿宋_GB2312" w:eastAsia="仿宋_GB2312" w:hint="eastAsia"/>
          <w:kern w:val="0"/>
          <w:sz w:val="32"/>
          <w:szCs w:val="32"/>
        </w:rPr>
        <w:t>小时。</w:t>
      </w:r>
    </w:p>
    <w:p w:rsidR="00096C4E" w:rsidRDefault="00096C4E" w:rsidP="003D0D0C">
      <w:pPr>
        <w:spacing w:line="560" w:lineRule="exact"/>
        <w:ind w:firstLineChars="200" w:firstLine="723"/>
        <w:rPr>
          <w:rFonts w:asciiTheme="majorEastAsia" w:eastAsiaTheme="majorEastAsia" w:hAnsiTheme="majorEastAsia"/>
          <w:b/>
          <w:color w:val="000000"/>
          <w:sz w:val="36"/>
          <w:szCs w:val="36"/>
        </w:rPr>
      </w:pPr>
      <w:r>
        <w:rPr>
          <w:rFonts w:asciiTheme="majorEastAsia" w:eastAsiaTheme="majorEastAsia" w:hAnsiTheme="majorEastAsia" w:hint="eastAsia"/>
          <w:b/>
          <w:noProof/>
          <w:color w:val="000000"/>
          <w:sz w:val="36"/>
          <w:szCs w:val="36"/>
        </w:rPr>
        <w:drawing>
          <wp:anchor distT="0" distB="0" distL="114300" distR="114300" simplePos="0" relativeHeight="251702784" behindDoc="0" locked="0" layoutInCell="1" allowOverlap="1">
            <wp:simplePos x="0" y="0"/>
            <wp:positionH relativeFrom="column">
              <wp:posOffset>2851150</wp:posOffset>
            </wp:positionH>
            <wp:positionV relativeFrom="paragraph">
              <wp:posOffset>179070</wp:posOffset>
            </wp:positionV>
            <wp:extent cx="2724150" cy="1934845"/>
            <wp:effectExtent l="19050" t="0" r="0" b="0"/>
            <wp:wrapNone/>
            <wp:docPr id="28" name="图片 27" descr="IMG_8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12.JPG"/>
                    <pic:cNvPicPr/>
                  </pic:nvPicPr>
                  <pic:blipFill>
                    <a:blip r:embed="rId24" cstate="print"/>
                    <a:stretch>
                      <a:fillRect/>
                    </a:stretch>
                  </pic:blipFill>
                  <pic:spPr>
                    <a:xfrm>
                      <a:off x="0" y="0"/>
                      <a:ext cx="2724150" cy="1934845"/>
                    </a:xfrm>
                    <a:prstGeom prst="rect">
                      <a:avLst/>
                    </a:prstGeom>
                  </pic:spPr>
                </pic:pic>
              </a:graphicData>
            </a:graphic>
          </wp:anchor>
        </w:drawing>
      </w:r>
      <w:r>
        <w:rPr>
          <w:rFonts w:asciiTheme="majorEastAsia" w:eastAsiaTheme="majorEastAsia" w:hAnsiTheme="majorEastAsia" w:hint="eastAsia"/>
          <w:b/>
          <w:noProof/>
          <w:color w:val="000000"/>
          <w:sz w:val="36"/>
          <w:szCs w:val="36"/>
        </w:rPr>
        <w:drawing>
          <wp:anchor distT="0" distB="0" distL="114300" distR="114300" simplePos="0" relativeHeight="251701760" behindDoc="0" locked="0" layoutInCell="1" allowOverlap="1">
            <wp:simplePos x="0" y="0"/>
            <wp:positionH relativeFrom="column">
              <wp:posOffset>46355</wp:posOffset>
            </wp:positionH>
            <wp:positionV relativeFrom="paragraph">
              <wp:posOffset>179070</wp:posOffset>
            </wp:positionV>
            <wp:extent cx="2730500" cy="1933575"/>
            <wp:effectExtent l="19050" t="0" r="0" b="0"/>
            <wp:wrapNone/>
            <wp:docPr id="27" name="图片 26" descr="IMG_8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09.JPG"/>
                    <pic:cNvPicPr/>
                  </pic:nvPicPr>
                  <pic:blipFill>
                    <a:blip r:embed="rId25" cstate="print"/>
                    <a:stretch>
                      <a:fillRect/>
                    </a:stretch>
                  </pic:blipFill>
                  <pic:spPr>
                    <a:xfrm>
                      <a:off x="0" y="0"/>
                      <a:ext cx="2730500" cy="1933575"/>
                    </a:xfrm>
                    <a:prstGeom prst="rect">
                      <a:avLst/>
                    </a:prstGeom>
                  </pic:spPr>
                </pic:pic>
              </a:graphicData>
            </a:graphic>
          </wp:anchor>
        </w:drawing>
      </w:r>
    </w:p>
    <w:p w:rsidR="00096C4E" w:rsidRDefault="00096C4E" w:rsidP="003D0D0C">
      <w:pPr>
        <w:spacing w:line="560" w:lineRule="exact"/>
        <w:ind w:firstLineChars="200" w:firstLine="723"/>
        <w:rPr>
          <w:rFonts w:asciiTheme="majorEastAsia" w:eastAsiaTheme="majorEastAsia" w:hAnsiTheme="majorEastAsia"/>
          <w:b/>
          <w:color w:val="000000"/>
          <w:sz w:val="36"/>
          <w:szCs w:val="36"/>
        </w:rPr>
      </w:pPr>
    </w:p>
    <w:p w:rsidR="00096C4E" w:rsidRDefault="00096C4E" w:rsidP="003D0D0C">
      <w:pPr>
        <w:spacing w:line="560" w:lineRule="exact"/>
        <w:ind w:firstLineChars="200" w:firstLine="723"/>
        <w:rPr>
          <w:rFonts w:asciiTheme="majorEastAsia" w:eastAsiaTheme="majorEastAsia" w:hAnsiTheme="majorEastAsia"/>
          <w:b/>
          <w:color w:val="000000"/>
          <w:sz w:val="36"/>
          <w:szCs w:val="36"/>
        </w:rPr>
      </w:pPr>
    </w:p>
    <w:p w:rsidR="00096C4E" w:rsidRDefault="00096C4E" w:rsidP="003D0D0C">
      <w:pPr>
        <w:spacing w:line="560" w:lineRule="exact"/>
        <w:ind w:firstLineChars="200" w:firstLine="723"/>
        <w:rPr>
          <w:rFonts w:asciiTheme="majorEastAsia" w:eastAsiaTheme="majorEastAsia" w:hAnsiTheme="majorEastAsia"/>
          <w:b/>
          <w:color w:val="000000"/>
          <w:sz w:val="36"/>
          <w:szCs w:val="36"/>
        </w:rPr>
      </w:pPr>
    </w:p>
    <w:p w:rsidR="00096C4E" w:rsidRDefault="00096C4E" w:rsidP="003D0D0C">
      <w:pPr>
        <w:spacing w:line="560" w:lineRule="exact"/>
        <w:ind w:firstLineChars="200" w:firstLine="723"/>
        <w:rPr>
          <w:rFonts w:asciiTheme="majorEastAsia" w:eastAsiaTheme="majorEastAsia" w:hAnsiTheme="majorEastAsia"/>
          <w:b/>
          <w:color w:val="000000"/>
          <w:sz w:val="36"/>
          <w:szCs w:val="36"/>
        </w:rPr>
      </w:pPr>
    </w:p>
    <w:p w:rsidR="00096C4E" w:rsidRDefault="00096C4E" w:rsidP="003D0D0C">
      <w:pPr>
        <w:spacing w:line="560" w:lineRule="exact"/>
        <w:ind w:firstLineChars="200" w:firstLine="723"/>
        <w:rPr>
          <w:rFonts w:asciiTheme="majorEastAsia" w:eastAsiaTheme="majorEastAsia" w:hAnsiTheme="majorEastAsia"/>
          <w:b/>
          <w:color w:val="000000"/>
          <w:sz w:val="36"/>
          <w:szCs w:val="36"/>
        </w:rPr>
      </w:pPr>
    </w:p>
    <w:p w:rsidR="00096C4E" w:rsidRDefault="00096C4E" w:rsidP="003D0D0C">
      <w:pPr>
        <w:spacing w:line="560" w:lineRule="exact"/>
        <w:ind w:firstLineChars="200" w:firstLine="723"/>
        <w:rPr>
          <w:rFonts w:asciiTheme="majorEastAsia" w:eastAsiaTheme="majorEastAsia" w:hAnsiTheme="majorEastAsia"/>
          <w:b/>
          <w:color w:val="000000"/>
          <w:sz w:val="36"/>
          <w:szCs w:val="36"/>
        </w:rPr>
      </w:pPr>
    </w:p>
    <w:p w:rsidR="003D0D0C" w:rsidRPr="003D0D0C" w:rsidRDefault="003D0D0C" w:rsidP="003D0D0C">
      <w:pPr>
        <w:spacing w:line="560" w:lineRule="exact"/>
        <w:jc w:val="center"/>
        <w:rPr>
          <w:rFonts w:asciiTheme="minorEastAsia" w:eastAsiaTheme="minorEastAsia" w:hAnsiTheme="minorEastAsia"/>
          <w:b/>
          <w:spacing w:val="-20"/>
          <w:sz w:val="36"/>
          <w:szCs w:val="36"/>
        </w:rPr>
      </w:pPr>
      <w:r w:rsidRPr="003D0D0C">
        <w:rPr>
          <w:rFonts w:asciiTheme="minorEastAsia" w:eastAsiaTheme="minorEastAsia" w:hAnsiTheme="minorEastAsia" w:hint="eastAsia"/>
          <w:b/>
          <w:spacing w:val="-20"/>
          <w:sz w:val="36"/>
          <w:szCs w:val="36"/>
        </w:rPr>
        <w:t>站管办积极应对北广场汽车客运站承接汽车北站部分功能</w:t>
      </w:r>
    </w:p>
    <w:p w:rsidR="003D0D0C" w:rsidRDefault="003D0D0C" w:rsidP="003D0D0C">
      <w:pPr>
        <w:spacing w:line="560" w:lineRule="exact"/>
        <w:ind w:firstLineChars="200" w:firstLine="640"/>
        <w:rPr>
          <w:rFonts w:ascii="仿宋_GB2312" w:eastAsia="仿宋_GB2312" w:hAnsi="宋体"/>
          <w:sz w:val="32"/>
          <w:szCs w:val="32"/>
        </w:rPr>
      </w:pPr>
    </w:p>
    <w:p w:rsidR="003D0D0C" w:rsidRDefault="003D0D0C" w:rsidP="003D0D0C">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为</w:t>
      </w:r>
      <w:r>
        <w:rPr>
          <w:rFonts w:ascii="仿宋_GB2312" w:eastAsia="仿宋_GB2312" w:hAnsi="仿宋" w:cs="Arial" w:hint="eastAsia"/>
          <w:color w:val="000000"/>
          <w:kern w:val="0"/>
          <w:sz w:val="32"/>
          <w:szCs w:val="32"/>
        </w:rPr>
        <w:t>提高城市治理水平、提升苏州旅游城市形象，近期市政府加快推进了</w:t>
      </w:r>
      <w:r>
        <w:rPr>
          <w:rFonts w:ascii="仿宋_GB2312" w:eastAsia="仿宋_GB2312" w:hAnsi="宋体" w:hint="eastAsia"/>
          <w:sz w:val="32"/>
          <w:szCs w:val="32"/>
        </w:rPr>
        <w:t>姑苏区</w:t>
      </w:r>
      <w:r w:rsidRPr="00394FAC">
        <w:rPr>
          <w:rFonts w:ascii="仿宋_GB2312" w:eastAsia="仿宋_GB2312" w:hAnsi="仿宋" w:cs="Arial" w:hint="eastAsia"/>
          <w:color w:val="000000"/>
          <w:kern w:val="0"/>
          <w:sz w:val="32"/>
          <w:szCs w:val="32"/>
        </w:rPr>
        <w:t>旅游换乘P+R停车场建设</w:t>
      </w:r>
      <w:r>
        <w:rPr>
          <w:rFonts w:ascii="仿宋_GB2312" w:eastAsia="仿宋_GB2312" w:hAnsi="仿宋" w:cs="Arial" w:hint="eastAsia"/>
          <w:color w:val="000000"/>
          <w:kern w:val="0"/>
          <w:sz w:val="32"/>
          <w:szCs w:val="32"/>
        </w:rPr>
        <w:t>工作。根据工作要求，</w:t>
      </w:r>
      <w:r w:rsidRPr="00D556C2">
        <w:rPr>
          <w:rFonts w:ascii="仿宋_GB2312" w:eastAsia="仿宋_GB2312" w:hAnsi="仿宋" w:hint="eastAsia"/>
          <w:sz w:val="32"/>
          <w:szCs w:val="32"/>
        </w:rPr>
        <w:t>苏州汽车客运北站</w:t>
      </w:r>
      <w:r>
        <w:rPr>
          <w:rFonts w:ascii="仿宋_GB2312" w:eastAsia="仿宋_GB2312" w:hAnsi="仿宋" w:hint="eastAsia"/>
          <w:sz w:val="32"/>
          <w:szCs w:val="32"/>
        </w:rPr>
        <w:t>将</w:t>
      </w:r>
      <w:r w:rsidRPr="00D556C2">
        <w:rPr>
          <w:rFonts w:ascii="仿宋_GB2312" w:eastAsia="仿宋_GB2312" w:hAnsi="仿宋" w:hint="eastAsia"/>
          <w:sz w:val="32"/>
          <w:szCs w:val="32"/>
        </w:rPr>
        <w:t>建设旅游换乘中心</w:t>
      </w:r>
      <w:r>
        <w:rPr>
          <w:rFonts w:ascii="仿宋_GB2312" w:eastAsia="仿宋_GB2312" w:hAnsi="仿宋" w:hint="eastAsia"/>
          <w:sz w:val="32"/>
          <w:szCs w:val="32"/>
        </w:rPr>
        <w:t>，</w:t>
      </w:r>
      <w:r>
        <w:rPr>
          <w:rFonts w:ascii="仿宋_GB2312" w:eastAsia="仿宋_GB2312" w:hAnsi="宋体" w:hint="eastAsia"/>
          <w:sz w:val="32"/>
          <w:szCs w:val="32"/>
        </w:rPr>
        <w:t>北广场汽车客运站将承接汽车北站部分功能。为积极应对这一管理态势，站管办一是相继召开三次专题协调会，了解相关工作进度情况，牵头公安、城管、运管等部门前往现场进行</w:t>
      </w:r>
      <w:r w:rsidR="00FA6013">
        <w:rPr>
          <w:rFonts w:ascii="仿宋_GB2312" w:eastAsia="仿宋_GB2312" w:hAnsi="宋体" w:hint="eastAsia"/>
          <w:sz w:val="32"/>
          <w:szCs w:val="32"/>
        </w:rPr>
        <w:t>踏勘</w:t>
      </w:r>
      <w:r>
        <w:rPr>
          <w:rFonts w:ascii="仿宋_GB2312" w:eastAsia="仿宋_GB2312" w:hAnsi="宋体" w:hint="eastAsia"/>
          <w:sz w:val="32"/>
          <w:szCs w:val="32"/>
        </w:rPr>
        <w:t>，重点针对北广场汽车客运站周边交通组织情况进行研究，加强工作应对。二是考虑到北广场汽车客运站承接部分汽车北站功能后，该区域人流量将大幅攀升等管理态势，一方面从管理角度出发，牵头协调交通、公安、城管、运管根据交通流量，落实好相应管理措施；一方面从服务角度出发，要求客运集团妥善安排好市民旅客机动车、非机动车停放场所，加强该区域电梯等特种设施设备承载能力研究论证，落实好特殊时段的车辆进出、旅客疏散、现场管理等应急管理措施，确保北广场周边城市窗口地区形象。</w:t>
      </w:r>
    </w:p>
    <w:p w:rsidR="008C4D59" w:rsidRDefault="008C4D59" w:rsidP="008C4D59">
      <w:pPr>
        <w:ind w:firstLineChars="396" w:firstLine="1431"/>
        <w:rPr>
          <w:rFonts w:asciiTheme="minorEastAsia" w:eastAsiaTheme="minorEastAsia" w:hAnsiTheme="minorEastAsia"/>
          <w:b/>
          <w:sz w:val="36"/>
          <w:szCs w:val="36"/>
        </w:rPr>
      </w:pPr>
      <w:r w:rsidRPr="008C4D59">
        <w:rPr>
          <w:rFonts w:asciiTheme="minorEastAsia" w:eastAsiaTheme="minorEastAsia" w:hAnsiTheme="minorEastAsia" w:hint="eastAsia"/>
          <w:b/>
          <w:sz w:val="36"/>
          <w:szCs w:val="36"/>
        </w:rPr>
        <w:lastRenderedPageBreak/>
        <w:t>铁路苏州站全力应对返程复工客流</w:t>
      </w:r>
    </w:p>
    <w:p w:rsidR="008C4D59" w:rsidRDefault="008C4D59" w:rsidP="008C4D59">
      <w:pPr>
        <w:ind w:firstLineChars="396" w:firstLine="1431"/>
        <w:rPr>
          <w:rFonts w:asciiTheme="minorEastAsia" w:eastAsiaTheme="minorEastAsia" w:hAnsiTheme="minorEastAsia"/>
          <w:b/>
          <w:sz w:val="36"/>
          <w:szCs w:val="36"/>
        </w:rPr>
      </w:pPr>
    </w:p>
    <w:p w:rsidR="008C4D59" w:rsidRDefault="008C4D59" w:rsidP="005E6D43">
      <w:pPr>
        <w:spacing w:line="560" w:lineRule="exact"/>
        <w:ind w:firstLineChars="200" w:firstLine="640"/>
        <w:rPr>
          <w:rFonts w:ascii="仿宋_GB2312" w:eastAsia="仿宋_GB2312" w:hAnsi="宋体"/>
          <w:sz w:val="32"/>
          <w:szCs w:val="32"/>
        </w:rPr>
      </w:pPr>
      <w:r w:rsidRPr="008C4D59">
        <w:rPr>
          <w:rFonts w:ascii="仿宋_GB2312" w:eastAsia="仿宋_GB2312" w:hAnsi="宋体" w:hint="eastAsia"/>
          <w:sz w:val="32"/>
          <w:szCs w:val="32"/>
        </w:rPr>
        <w:t>为配合</w:t>
      </w:r>
      <w:r>
        <w:rPr>
          <w:rFonts w:ascii="仿宋_GB2312" w:eastAsia="仿宋_GB2312" w:hAnsi="宋体" w:hint="eastAsia"/>
          <w:sz w:val="32"/>
          <w:szCs w:val="32"/>
        </w:rPr>
        <w:t>各企业复工生产，铁路苏州站密切关注客流变化，动态调整运能供给，做好返程运输服务和疫情防控工作。积极与卫健部门建立常态联系机制，协调医护人员到站配合处置疑似病例。在管辖范围内配置非接触式智能测温设备、手持测温仪，增设留验站，加强所有进站、出站旅客测温工作，保证旅客测温100%覆盖。加强站区、卫生间、候车室等公共场所的通风消毒，为候乘旅客营造干净整洁的环境。</w:t>
      </w:r>
    </w:p>
    <w:p w:rsidR="008C4D59" w:rsidRDefault="008C4D59" w:rsidP="008C4D59">
      <w:pPr>
        <w:ind w:firstLineChars="200" w:firstLine="640"/>
        <w:rPr>
          <w:rFonts w:ascii="仿宋_GB2312" w:eastAsia="仿宋_GB2312" w:hAnsi="宋体"/>
          <w:sz w:val="32"/>
          <w:szCs w:val="32"/>
        </w:rPr>
      </w:pPr>
      <w:r>
        <w:rPr>
          <w:rFonts w:ascii="仿宋_GB2312" w:eastAsia="仿宋_GB2312" w:hAnsi="宋体" w:hint="eastAsia"/>
          <w:noProof/>
          <w:sz w:val="32"/>
          <w:szCs w:val="32"/>
        </w:rPr>
        <w:drawing>
          <wp:anchor distT="0" distB="0" distL="114300" distR="114300" simplePos="0" relativeHeight="251688448" behindDoc="0" locked="0" layoutInCell="1" allowOverlap="1">
            <wp:simplePos x="0" y="0"/>
            <wp:positionH relativeFrom="column">
              <wp:posOffset>2947035</wp:posOffset>
            </wp:positionH>
            <wp:positionV relativeFrom="paragraph">
              <wp:posOffset>86360</wp:posOffset>
            </wp:positionV>
            <wp:extent cx="2715260" cy="2040890"/>
            <wp:effectExtent l="19050" t="0" r="8890" b="0"/>
            <wp:wrapNone/>
            <wp:docPr id="10" name="图片 9" descr="21054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54087.jpg"/>
                    <pic:cNvPicPr/>
                  </pic:nvPicPr>
                  <pic:blipFill>
                    <a:blip r:embed="rId26" cstate="print"/>
                    <a:stretch>
                      <a:fillRect/>
                    </a:stretch>
                  </pic:blipFill>
                  <pic:spPr>
                    <a:xfrm>
                      <a:off x="0" y="0"/>
                      <a:ext cx="2715260" cy="2040890"/>
                    </a:xfrm>
                    <a:prstGeom prst="rect">
                      <a:avLst/>
                    </a:prstGeom>
                  </pic:spPr>
                </pic:pic>
              </a:graphicData>
            </a:graphic>
          </wp:anchor>
        </w:drawing>
      </w:r>
      <w:r>
        <w:rPr>
          <w:rFonts w:ascii="仿宋_GB2312" w:eastAsia="仿宋_GB2312" w:hAnsi="宋体" w:hint="eastAsia"/>
          <w:noProof/>
          <w:sz w:val="32"/>
          <w:szCs w:val="32"/>
        </w:rPr>
        <w:drawing>
          <wp:anchor distT="0" distB="0" distL="114300" distR="114300" simplePos="0" relativeHeight="251687424" behindDoc="0" locked="0" layoutInCell="1" allowOverlap="1">
            <wp:simplePos x="0" y="0"/>
            <wp:positionH relativeFrom="column">
              <wp:posOffset>87231</wp:posOffset>
            </wp:positionH>
            <wp:positionV relativeFrom="paragraph">
              <wp:posOffset>86980</wp:posOffset>
            </wp:positionV>
            <wp:extent cx="2717800" cy="2041452"/>
            <wp:effectExtent l="19050" t="0" r="6350" b="0"/>
            <wp:wrapNone/>
            <wp:docPr id="9" name="图片 8" descr="112926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9265610.jpg"/>
                    <pic:cNvPicPr/>
                  </pic:nvPicPr>
                  <pic:blipFill>
                    <a:blip r:embed="rId27" cstate="print"/>
                    <a:stretch>
                      <a:fillRect/>
                    </a:stretch>
                  </pic:blipFill>
                  <pic:spPr>
                    <a:xfrm>
                      <a:off x="0" y="0"/>
                      <a:ext cx="2717800" cy="2041452"/>
                    </a:xfrm>
                    <a:prstGeom prst="rect">
                      <a:avLst/>
                    </a:prstGeom>
                  </pic:spPr>
                </pic:pic>
              </a:graphicData>
            </a:graphic>
          </wp:anchor>
        </w:drawing>
      </w:r>
    </w:p>
    <w:p w:rsidR="008C4D59" w:rsidRDefault="008C4D59" w:rsidP="008C4D59">
      <w:pPr>
        <w:ind w:firstLineChars="200" w:firstLine="640"/>
        <w:rPr>
          <w:rFonts w:ascii="仿宋_GB2312" w:eastAsia="仿宋_GB2312" w:hAnsi="宋体"/>
          <w:sz w:val="32"/>
          <w:szCs w:val="32"/>
        </w:rPr>
      </w:pPr>
    </w:p>
    <w:p w:rsidR="008C4D59" w:rsidRDefault="008C4D59" w:rsidP="008C4D59">
      <w:pPr>
        <w:ind w:firstLineChars="200" w:firstLine="640"/>
        <w:rPr>
          <w:rFonts w:ascii="仿宋_GB2312" w:eastAsia="仿宋_GB2312" w:hAnsi="宋体"/>
          <w:sz w:val="32"/>
          <w:szCs w:val="32"/>
        </w:rPr>
      </w:pPr>
    </w:p>
    <w:p w:rsidR="008C4D59" w:rsidRDefault="008C4D59" w:rsidP="008C4D59">
      <w:pPr>
        <w:ind w:firstLineChars="200" w:firstLine="640"/>
        <w:rPr>
          <w:rFonts w:ascii="仿宋_GB2312" w:eastAsia="仿宋_GB2312" w:hAnsi="宋体"/>
          <w:sz w:val="32"/>
          <w:szCs w:val="32"/>
        </w:rPr>
      </w:pPr>
    </w:p>
    <w:p w:rsidR="008C4D59" w:rsidRDefault="008C4D59" w:rsidP="008C4D59">
      <w:pPr>
        <w:ind w:firstLineChars="200" w:firstLine="640"/>
        <w:rPr>
          <w:rFonts w:ascii="仿宋_GB2312" w:eastAsia="仿宋_GB2312" w:hAnsi="宋体"/>
          <w:sz w:val="32"/>
          <w:szCs w:val="32"/>
        </w:rPr>
      </w:pPr>
    </w:p>
    <w:p w:rsidR="003422EA" w:rsidRDefault="003422EA" w:rsidP="003422EA">
      <w:pPr>
        <w:spacing w:line="560" w:lineRule="exact"/>
        <w:ind w:firstLineChars="300" w:firstLine="1084"/>
        <w:rPr>
          <w:rFonts w:asciiTheme="minorEastAsia" w:eastAsiaTheme="minorEastAsia" w:hAnsiTheme="minorEastAsia"/>
          <w:b/>
          <w:sz w:val="36"/>
          <w:szCs w:val="36"/>
        </w:rPr>
      </w:pPr>
    </w:p>
    <w:p w:rsidR="003422EA" w:rsidRDefault="003422EA" w:rsidP="003422EA">
      <w:pPr>
        <w:spacing w:line="560" w:lineRule="exact"/>
        <w:ind w:firstLineChars="300" w:firstLine="1084"/>
        <w:rPr>
          <w:rFonts w:asciiTheme="minorEastAsia" w:eastAsiaTheme="minorEastAsia" w:hAnsiTheme="minorEastAsia"/>
          <w:b/>
          <w:sz w:val="36"/>
          <w:szCs w:val="36"/>
        </w:rPr>
      </w:pPr>
      <w:r w:rsidRPr="003422EA">
        <w:rPr>
          <w:rFonts w:asciiTheme="minorEastAsia" w:eastAsiaTheme="minorEastAsia" w:hAnsiTheme="minorEastAsia" w:hint="eastAsia"/>
          <w:b/>
          <w:sz w:val="36"/>
          <w:szCs w:val="36"/>
        </w:rPr>
        <w:t>铁路派出所全力布控打赢疫情防控阻击战</w:t>
      </w:r>
    </w:p>
    <w:p w:rsidR="003422EA" w:rsidRDefault="003422EA" w:rsidP="00BD4E03">
      <w:pPr>
        <w:spacing w:line="560" w:lineRule="exact"/>
        <w:ind w:firstLineChars="200" w:firstLine="723"/>
        <w:rPr>
          <w:rFonts w:asciiTheme="minorEastAsia" w:eastAsiaTheme="minorEastAsia" w:hAnsiTheme="minorEastAsia"/>
          <w:b/>
          <w:sz w:val="36"/>
          <w:szCs w:val="36"/>
        </w:rPr>
      </w:pPr>
    </w:p>
    <w:p w:rsidR="003422EA" w:rsidRPr="003422EA" w:rsidRDefault="003422EA" w:rsidP="005E6D43">
      <w:pPr>
        <w:spacing w:line="560" w:lineRule="exact"/>
        <w:ind w:firstLineChars="200" w:firstLine="640"/>
        <w:rPr>
          <w:rFonts w:ascii="仿宋_GB2312" w:eastAsia="仿宋_GB2312" w:hAnsi="宋体"/>
          <w:sz w:val="32"/>
          <w:szCs w:val="32"/>
        </w:rPr>
      </w:pPr>
      <w:r w:rsidRPr="003422EA">
        <w:rPr>
          <w:rFonts w:ascii="楷体" w:eastAsia="楷体" w:hAnsi="楷体"/>
          <w:sz w:val="32"/>
          <w:szCs w:val="32"/>
        </w:rPr>
        <w:t>一是防输入，织密筛查网。</w:t>
      </w:r>
      <w:r w:rsidRPr="003422EA">
        <w:rPr>
          <w:rFonts w:ascii="仿宋_GB2312" w:eastAsia="仿宋_GB2312" w:hAnsi="宋体"/>
          <w:sz w:val="32"/>
          <w:szCs w:val="32"/>
        </w:rPr>
        <w:t>构建合成力量，主动牵头协调客运、城管、卫健等部门，在南、北出站口处分设2处防疫检查点，各点位设置执勤民警、辅警、客运值班人员、城管各1名，疾控中心人员3名，逐人逐项对到达旅客开展重点地区筛查；通过苏州市公安局云端身份信息采集器，实时录入电子身份卡，涵盖联系方式、入苏目的、同行人员、居住地址、近期行程及未来行程等内容，为后续研判跟踪提供有效数据依托。</w:t>
      </w:r>
      <w:r w:rsidRPr="003422EA">
        <w:rPr>
          <w:rFonts w:ascii="楷体" w:eastAsia="楷体" w:hAnsi="楷体"/>
          <w:sz w:val="32"/>
          <w:szCs w:val="32"/>
        </w:rPr>
        <w:lastRenderedPageBreak/>
        <w:t>二是防聚集，织密防护网。</w:t>
      </w:r>
      <w:r w:rsidRPr="003422EA">
        <w:rPr>
          <w:rFonts w:ascii="仿宋_GB2312" w:eastAsia="仿宋_GB2312" w:hAnsi="宋体"/>
          <w:sz w:val="32"/>
          <w:szCs w:val="32"/>
        </w:rPr>
        <w:t>严格落实体温测量登记制度，制定《民警、辅警体温登记表》《工勤人员体温登记表》及《消毒工作记录》台账，对排查发现3名有感冒发烧症状的民警，迅速安排离岗就医，经检测排除新型冠状病毒后，居家隔离观察14天，再次检测确诊无异后上班，杜绝内部交叉感染；所部醒目位置张贴防疫宣传标语，减少不必要的聚集活动；食堂实行分餐制，落实保洁人员每4小时消杀消毒，降低内部风险隐患,实现队伍</w:t>
      </w:r>
      <w:r w:rsidRPr="003422EA">
        <w:rPr>
          <w:rFonts w:ascii="仿宋_GB2312" w:eastAsia="仿宋_GB2312" w:hAnsi="宋体"/>
          <w:sz w:val="32"/>
          <w:szCs w:val="32"/>
        </w:rPr>
        <w:t>“</w:t>
      </w:r>
      <w:r w:rsidRPr="003422EA">
        <w:rPr>
          <w:rFonts w:ascii="仿宋_GB2312" w:eastAsia="仿宋_GB2312" w:hAnsi="宋体"/>
          <w:sz w:val="32"/>
          <w:szCs w:val="32"/>
        </w:rPr>
        <w:t>零感染</w:t>
      </w:r>
      <w:r w:rsidRPr="003422EA">
        <w:rPr>
          <w:rFonts w:ascii="仿宋_GB2312" w:eastAsia="仿宋_GB2312" w:hAnsi="宋体"/>
          <w:sz w:val="32"/>
          <w:szCs w:val="32"/>
        </w:rPr>
        <w:t>”</w:t>
      </w:r>
      <w:r w:rsidRPr="003422EA">
        <w:rPr>
          <w:rFonts w:ascii="仿宋_GB2312" w:eastAsia="仿宋_GB2312" w:hAnsi="宋体"/>
          <w:sz w:val="32"/>
          <w:szCs w:val="32"/>
        </w:rPr>
        <w:t>。</w:t>
      </w:r>
      <w:r w:rsidRPr="003422EA">
        <w:rPr>
          <w:rFonts w:ascii="楷体" w:eastAsia="楷体" w:hAnsi="楷体"/>
          <w:sz w:val="32"/>
          <w:szCs w:val="32"/>
        </w:rPr>
        <w:t>三是防输出，织密责任网。</w:t>
      </w:r>
      <w:r w:rsidRPr="003422EA">
        <w:rPr>
          <w:rFonts w:ascii="仿宋_GB2312" w:eastAsia="仿宋_GB2312" w:hAnsi="宋体"/>
          <w:sz w:val="32"/>
          <w:szCs w:val="32"/>
        </w:rPr>
        <w:t>借鉴联勤联动处置经验，实行涉疫警情联合处置，会同客运、城管、站管办、属地分局、轨交分局召开联席会议4次，研讨商定旅客信息协同采集、湖北籍旅客信息登记、疑似患者站车交接等细节措施，联合制定《苏州市火车站地区疫情防控方案》。针对高铁列车疑似患者交接开展联勤演习1次，确保各司其职，各尽其能，处置迅速高效。</w:t>
      </w:r>
    </w:p>
    <w:p w:rsidR="003422EA" w:rsidRDefault="003422EA" w:rsidP="00BD4E03">
      <w:pPr>
        <w:spacing w:line="560" w:lineRule="exact"/>
        <w:ind w:firstLineChars="200" w:firstLine="723"/>
        <w:rPr>
          <w:rFonts w:asciiTheme="minorEastAsia" w:eastAsiaTheme="minorEastAsia" w:hAnsiTheme="minorEastAsia"/>
          <w:b/>
          <w:sz w:val="36"/>
          <w:szCs w:val="36"/>
        </w:rPr>
      </w:pPr>
      <w:r>
        <w:rPr>
          <w:rFonts w:asciiTheme="minorEastAsia" w:eastAsiaTheme="minorEastAsia" w:hAnsiTheme="minorEastAsia" w:hint="eastAsia"/>
          <w:b/>
          <w:noProof/>
          <w:sz w:val="36"/>
          <w:szCs w:val="36"/>
        </w:rPr>
        <w:drawing>
          <wp:anchor distT="0" distB="0" distL="114300" distR="114300" simplePos="0" relativeHeight="251690496" behindDoc="0" locked="0" layoutInCell="1" allowOverlap="1">
            <wp:simplePos x="0" y="0"/>
            <wp:positionH relativeFrom="column">
              <wp:posOffset>2904859</wp:posOffset>
            </wp:positionH>
            <wp:positionV relativeFrom="paragraph">
              <wp:posOffset>81088</wp:posOffset>
            </wp:positionV>
            <wp:extent cx="2819843" cy="2041451"/>
            <wp:effectExtent l="19050" t="0" r="0" b="0"/>
            <wp:wrapNone/>
            <wp:docPr id="12" name="图片 10" descr="E:\站管办\2020\照片\防疫精选照片\495162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站管办\2020\照片\防疫精选照片\495162361.jpg"/>
                    <pic:cNvPicPr>
                      <a:picLocks noChangeAspect="1" noChangeArrowheads="1"/>
                    </pic:cNvPicPr>
                  </pic:nvPicPr>
                  <pic:blipFill>
                    <a:blip r:embed="rId28" cstate="print"/>
                    <a:srcRect/>
                    <a:stretch>
                      <a:fillRect/>
                    </a:stretch>
                  </pic:blipFill>
                  <pic:spPr bwMode="auto">
                    <a:xfrm>
                      <a:off x="0" y="0"/>
                      <a:ext cx="2819843" cy="2041451"/>
                    </a:xfrm>
                    <a:prstGeom prst="rect">
                      <a:avLst/>
                    </a:prstGeom>
                    <a:noFill/>
                    <a:ln w="9525">
                      <a:noFill/>
                      <a:miter lim="800000"/>
                      <a:headEnd/>
                      <a:tailEnd/>
                    </a:ln>
                  </pic:spPr>
                </pic:pic>
              </a:graphicData>
            </a:graphic>
          </wp:anchor>
        </w:drawing>
      </w:r>
      <w:r>
        <w:rPr>
          <w:rFonts w:asciiTheme="minorEastAsia" w:eastAsiaTheme="minorEastAsia" w:hAnsiTheme="minorEastAsia" w:hint="eastAsia"/>
          <w:b/>
          <w:noProof/>
          <w:sz w:val="36"/>
          <w:szCs w:val="36"/>
        </w:rPr>
        <w:drawing>
          <wp:anchor distT="0" distB="0" distL="114300" distR="114300" simplePos="0" relativeHeight="251689472" behindDoc="0" locked="0" layoutInCell="1" allowOverlap="1">
            <wp:simplePos x="0" y="0"/>
            <wp:positionH relativeFrom="column">
              <wp:posOffset>-70485</wp:posOffset>
            </wp:positionH>
            <wp:positionV relativeFrom="paragraph">
              <wp:posOffset>102235</wp:posOffset>
            </wp:positionV>
            <wp:extent cx="2838450" cy="2009140"/>
            <wp:effectExtent l="19050" t="0" r="0" b="0"/>
            <wp:wrapNone/>
            <wp:docPr id="11" name="图片 9" descr="E:\站管办\2020\照片\防疫精选照片\16887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站管办\2020\照片\防疫精选照片\168870394.jpg"/>
                    <pic:cNvPicPr>
                      <a:picLocks noChangeAspect="1" noChangeArrowheads="1"/>
                    </pic:cNvPicPr>
                  </pic:nvPicPr>
                  <pic:blipFill>
                    <a:blip r:embed="rId29" cstate="print"/>
                    <a:srcRect/>
                    <a:stretch>
                      <a:fillRect/>
                    </a:stretch>
                  </pic:blipFill>
                  <pic:spPr bwMode="auto">
                    <a:xfrm>
                      <a:off x="0" y="0"/>
                      <a:ext cx="2838450" cy="2009140"/>
                    </a:xfrm>
                    <a:prstGeom prst="rect">
                      <a:avLst/>
                    </a:prstGeom>
                    <a:noFill/>
                    <a:ln w="9525">
                      <a:noFill/>
                      <a:miter lim="800000"/>
                      <a:headEnd/>
                      <a:tailEnd/>
                    </a:ln>
                  </pic:spPr>
                </pic:pic>
              </a:graphicData>
            </a:graphic>
          </wp:anchor>
        </w:drawing>
      </w:r>
    </w:p>
    <w:p w:rsidR="003422EA" w:rsidRDefault="003422EA" w:rsidP="003422EA">
      <w:pPr>
        <w:spacing w:line="560" w:lineRule="exact"/>
        <w:ind w:firstLineChars="200" w:firstLine="723"/>
        <w:rPr>
          <w:rFonts w:asciiTheme="minorEastAsia" w:eastAsiaTheme="minorEastAsia" w:hAnsiTheme="minorEastAsia"/>
          <w:b/>
          <w:sz w:val="36"/>
          <w:szCs w:val="36"/>
        </w:rPr>
      </w:pPr>
    </w:p>
    <w:p w:rsidR="003422EA" w:rsidRDefault="003422EA" w:rsidP="00BD4E03">
      <w:pPr>
        <w:spacing w:line="560" w:lineRule="exact"/>
        <w:ind w:firstLineChars="200" w:firstLine="723"/>
        <w:rPr>
          <w:rFonts w:asciiTheme="minorEastAsia" w:eastAsiaTheme="minorEastAsia" w:hAnsiTheme="minorEastAsia"/>
          <w:b/>
          <w:sz w:val="36"/>
          <w:szCs w:val="36"/>
        </w:rPr>
      </w:pPr>
    </w:p>
    <w:p w:rsidR="003422EA" w:rsidRDefault="003422EA" w:rsidP="00BD4E03">
      <w:pPr>
        <w:spacing w:line="560" w:lineRule="exact"/>
        <w:ind w:firstLineChars="200" w:firstLine="723"/>
        <w:rPr>
          <w:rFonts w:asciiTheme="minorEastAsia" w:eastAsiaTheme="minorEastAsia" w:hAnsiTheme="minorEastAsia"/>
          <w:b/>
          <w:sz w:val="36"/>
          <w:szCs w:val="36"/>
        </w:rPr>
      </w:pPr>
    </w:p>
    <w:p w:rsidR="003422EA" w:rsidRDefault="003422EA" w:rsidP="00BD4E03">
      <w:pPr>
        <w:spacing w:line="560" w:lineRule="exact"/>
        <w:ind w:firstLineChars="200" w:firstLine="723"/>
        <w:rPr>
          <w:rFonts w:asciiTheme="minorEastAsia" w:eastAsiaTheme="minorEastAsia" w:hAnsiTheme="minorEastAsia"/>
          <w:b/>
          <w:sz w:val="36"/>
          <w:szCs w:val="36"/>
        </w:rPr>
      </w:pPr>
    </w:p>
    <w:p w:rsidR="003422EA" w:rsidRDefault="003422EA" w:rsidP="00BD4E03">
      <w:pPr>
        <w:spacing w:line="560" w:lineRule="exact"/>
        <w:ind w:firstLineChars="200" w:firstLine="723"/>
        <w:rPr>
          <w:rFonts w:asciiTheme="minorEastAsia" w:eastAsiaTheme="minorEastAsia" w:hAnsiTheme="minorEastAsia"/>
          <w:b/>
          <w:sz w:val="36"/>
          <w:szCs w:val="36"/>
        </w:rPr>
      </w:pPr>
    </w:p>
    <w:p w:rsidR="003422EA" w:rsidRDefault="003422EA" w:rsidP="00BD4E03">
      <w:pPr>
        <w:spacing w:line="560" w:lineRule="exact"/>
        <w:ind w:firstLineChars="200" w:firstLine="723"/>
        <w:rPr>
          <w:rFonts w:asciiTheme="minorEastAsia" w:eastAsiaTheme="minorEastAsia" w:hAnsiTheme="minorEastAsia"/>
          <w:b/>
          <w:sz w:val="36"/>
          <w:szCs w:val="36"/>
        </w:rPr>
      </w:pPr>
    </w:p>
    <w:p w:rsidR="003D0D0C" w:rsidRPr="00BD4E03" w:rsidRDefault="00BD4E03" w:rsidP="00BD4E03">
      <w:pPr>
        <w:spacing w:line="560" w:lineRule="exact"/>
        <w:ind w:firstLineChars="200" w:firstLine="723"/>
        <w:rPr>
          <w:rFonts w:asciiTheme="minorEastAsia" w:eastAsiaTheme="minorEastAsia" w:hAnsiTheme="minorEastAsia"/>
          <w:b/>
          <w:sz w:val="36"/>
          <w:szCs w:val="36"/>
        </w:rPr>
      </w:pPr>
      <w:r w:rsidRPr="00BD4E03">
        <w:rPr>
          <w:rFonts w:asciiTheme="minorEastAsia" w:eastAsiaTheme="minorEastAsia" w:hAnsiTheme="minorEastAsia" w:hint="eastAsia"/>
          <w:b/>
          <w:sz w:val="36"/>
          <w:szCs w:val="36"/>
        </w:rPr>
        <w:t>市场监管局火车站分局积极开展疫情防控工作</w:t>
      </w:r>
    </w:p>
    <w:p w:rsidR="003D0D0C" w:rsidRDefault="003D0D0C" w:rsidP="00F93F72">
      <w:pPr>
        <w:spacing w:line="560" w:lineRule="exact"/>
        <w:ind w:firstLineChars="200" w:firstLine="723"/>
        <w:rPr>
          <w:rFonts w:asciiTheme="majorEastAsia" w:eastAsiaTheme="majorEastAsia" w:hAnsiTheme="majorEastAsia"/>
          <w:b/>
          <w:color w:val="000000"/>
          <w:sz w:val="36"/>
          <w:szCs w:val="36"/>
        </w:rPr>
      </w:pPr>
    </w:p>
    <w:p w:rsidR="00BD4E03" w:rsidRPr="003422EA" w:rsidRDefault="00BD4E03" w:rsidP="005E6D43">
      <w:pPr>
        <w:spacing w:line="560" w:lineRule="exact"/>
        <w:ind w:firstLineChars="200" w:firstLine="640"/>
        <w:rPr>
          <w:rFonts w:ascii="仿宋_GB2312" w:eastAsia="仿宋_GB2312" w:hAnsi="宋体"/>
          <w:sz w:val="32"/>
          <w:szCs w:val="32"/>
        </w:rPr>
      </w:pPr>
      <w:r w:rsidRPr="003422EA">
        <w:rPr>
          <w:rFonts w:ascii="楷体" w:eastAsia="楷体" w:hAnsi="楷体" w:hint="eastAsia"/>
          <w:sz w:val="32"/>
          <w:szCs w:val="32"/>
        </w:rPr>
        <w:t>一是开展每日巡查。</w:t>
      </w:r>
      <w:r w:rsidRPr="003422EA">
        <w:rPr>
          <w:rFonts w:ascii="仿宋_GB2312" w:eastAsia="仿宋_GB2312" w:hAnsi="宋体" w:hint="eastAsia"/>
          <w:sz w:val="32"/>
          <w:szCs w:val="32"/>
        </w:rPr>
        <w:t>按照疫情防控工作要求对辖区内尚在营业的餐饮单位开展每日巡查，对餐饮单位落实餐具消毒杀菌、</w:t>
      </w:r>
      <w:r w:rsidRPr="003422EA">
        <w:rPr>
          <w:rFonts w:ascii="仿宋_GB2312" w:eastAsia="仿宋_GB2312" w:hAnsi="宋体" w:hint="eastAsia"/>
          <w:sz w:val="32"/>
          <w:szCs w:val="32"/>
        </w:rPr>
        <w:lastRenderedPageBreak/>
        <w:t>店堂内消毒杀菌、从业人员自身防疫等方面开展检查；</w:t>
      </w:r>
      <w:r w:rsidRPr="00FA6013">
        <w:rPr>
          <w:rFonts w:ascii="仿宋_GB2312" w:eastAsia="仿宋_GB2312" w:hAnsi="宋体" w:hint="eastAsia"/>
          <w:sz w:val="32"/>
          <w:szCs w:val="32"/>
        </w:rPr>
        <w:t>严格</w:t>
      </w:r>
      <w:r w:rsidRPr="003422EA">
        <w:rPr>
          <w:rFonts w:ascii="仿宋_GB2312" w:eastAsia="仿宋_GB2312" w:hAnsi="宋体" w:hint="eastAsia"/>
          <w:sz w:val="32"/>
          <w:szCs w:val="32"/>
        </w:rPr>
        <w:t>电梯等特种设</w:t>
      </w:r>
      <w:r w:rsidR="00764447" w:rsidRPr="00FA6013">
        <w:rPr>
          <w:rFonts w:ascii="仿宋_GB2312" w:eastAsia="仿宋_GB2312" w:hAnsi="宋体" w:hint="eastAsia"/>
          <w:sz w:val="32"/>
          <w:szCs w:val="32"/>
        </w:rPr>
        <w:t>备</w:t>
      </w:r>
      <w:r w:rsidR="00FA6013">
        <w:rPr>
          <w:rFonts w:ascii="仿宋_GB2312" w:eastAsia="仿宋_GB2312" w:hAnsi="宋体" w:hint="eastAsia"/>
          <w:sz w:val="32"/>
          <w:szCs w:val="32"/>
        </w:rPr>
        <w:t>的</w:t>
      </w:r>
      <w:r w:rsidRPr="003422EA">
        <w:rPr>
          <w:rFonts w:ascii="仿宋_GB2312" w:eastAsia="仿宋_GB2312" w:hAnsi="宋体" w:hint="eastAsia"/>
          <w:sz w:val="32"/>
          <w:szCs w:val="32"/>
        </w:rPr>
        <w:t>安全监督检查。</w:t>
      </w:r>
      <w:r w:rsidRPr="003422EA">
        <w:rPr>
          <w:rFonts w:ascii="楷体" w:eastAsia="楷体" w:hAnsi="楷体" w:hint="eastAsia"/>
          <w:sz w:val="32"/>
          <w:szCs w:val="32"/>
        </w:rPr>
        <w:t>二是加强部门联动。</w:t>
      </w:r>
      <w:r w:rsidRPr="003422EA">
        <w:rPr>
          <w:rFonts w:ascii="仿宋_GB2312" w:eastAsia="仿宋_GB2312" w:hAnsi="宋体" w:hint="eastAsia"/>
          <w:sz w:val="32"/>
          <w:szCs w:val="32"/>
        </w:rPr>
        <w:t>加强与站管办、城投公司对接联系，要求站外所有尚在营业的餐饮单位暂停营业</w:t>
      </w:r>
      <w:r w:rsidR="008C4D59" w:rsidRPr="003422EA">
        <w:rPr>
          <w:rFonts w:ascii="仿宋_GB2312" w:eastAsia="仿宋_GB2312" w:hAnsi="宋体" w:hint="eastAsia"/>
          <w:sz w:val="32"/>
          <w:szCs w:val="32"/>
        </w:rPr>
        <w:t>；</w:t>
      </w:r>
      <w:r w:rsidRPr="003422EA">
        <w:rPr>
          <w:rFonts w:ascii="仿宋_GB2312" w:eastAsia="仿宋_GB2312" w:hAnsi="宋体" w:hint="eastAsia"/>
          <w:sz w:val="32"/>
          <w:szCs w:val="32"/>
        </w:rPr>
        <w:t>对中国铁路上海局苏州站管理下的餐饮单位按照防疫要求开展检查，</w:t>
      </w:r>
      <w:r w:rsidR="008C4D59" w:rsidRPr="003422EA">
        <w:rPr>
          <w:rFonts w:ascii="仿宋_GB2312" w:eastAsia="仿宋_GB2312" w:hAnsi="宋体" w:hint="eastAsia"/>
          <w:sz w:val="32"/>
          <w:szCs w:val="32"/>
        </w:rPr>
        <w:t>并</w:t>
      </w:r>
      <w:r w:rsidRPr="003422EA">
        <w:rPr>
          <w:rFonts w:ascii="仿宋_GB2312" w:eastAsia="仿宋_GB2312" w:hAnsi="宋体" w:hint="eastAsia"/>
          <w:sz w:val="32"/>
          <w:szCs w:val="32"/>
        </w:rPr>
        <w:t>送达行政建议函。</w:t>
      </w:r>
      <w:r w:rsidR="008C4D59" w:rsidRPr="003422EA">
        <w:rPr>
          <w:rFonts w:ascii="楷体" w:eastAsia="楷体" w:hAnsi="楷体" w:hint="eastAsia"/>
          <w:sz w:val="32"/>
          <w:szCs w:val="32"/>
        </w:rPr>
        <w:t>三是积极回应投诉。</w:t>
      </w:r>
      <w:r w:rsidRPr="003422EA">
        <w:rPr>
          <w:rFonts w:ascii="仿宋_GB2312" w:eastAsia="仿宋_GB2312" w:hAnsi="宋体" w:hint="eastAsia"/>
          <w:sz w:val="32"/>
          <w:szCs w:val="32"/>
        </w:rPr>
        <w:t>积极处理辖区内涉及疫情的投诉举报，疫情期间共处理涉及疫情相关的投诉举报10余件。</w:t>
      </w:r>
      <w:r w:rsidR="003422EA" w:rsidRPr="003422EA">
        <w:rPr>
          <w:rFonts w:ascii="楷体" w:eastAsia="楷体" w:hAnsi="楷体" w:hint="eastAsia"/>
          <w:sz w:val="32"/>
          <w:szCs w:val="32"/>
        </w:rPr>
        <w:t>四是开展行政指导。</w:t>
      </w:r>
      <w:r w:rsidRPr="003422EA">
        <w:rPr>
          <w:rFonts w:ascii="仿宋_GB2312" w:eastAsia="仿宋_GB2312" w:hAnsi="宋体" w:hint="eastAsia"/>
          <w:sz w:val="32"/>
          <w:szCs w:val="32"/>
        </w:rPr>
        <w:t>结合疫情防控工作</w:t>
      </w:r>
      <w:r w:rsidR="003422EA" w:rsidRPr="003422EA">
        <w:rPr>
          <w:rFonts w:ascii="仿宋_GB2312" w:eastAsia="仿宋_GB2312" w:hAnsi="宋体" w:hint="eastAsia"/>
          <w:sz w:val="32"/>
          <w:szCs w:val="32"/>
        </w:rPr>
        <w:t>要求</w:t>
      </w:r>
      <w:r w:rsidRPr="003422EA">
        <w:rPr>
          <w:rFonts w:ascii="仿宋_GB2312" w:eastAsia="仿宋_GB2312" w:hAnsi="宋体" w:hint="eastAsia"/>
          <w:sz w:val="32"/>
          <w:szCs w:val="32"/>
        </w:rPr>
        <w:t>，对辖区喜临门商业广场、苏州世界贸易中心等楼宇的物业公司开展行政指导。督促指导物业管理公司做好疫情防控工作，宣传疫情防控知识。截至目前，火车站分局共出动检查人员96人次，检查餐饮及其他经营户240户次，责令整改10户次，发放宣传资料25份，处理投诉举报15件。</w:t>
      </w:r>
    </w:p>
    <w:p w:rsidR="00BD4E03" w:rsidRDefault="009A50BC" w:rsidP="003422EA">
      <w:pPr>
        <w:spacing w:line="600" w:lineRule="exact"/>
        <w:ind w:firstLineChars="200" w:firstLine="723"/>
        <w:rPr>
          <w:rFonts w:asciiTheme="majorEastAsia" w:eastAsiaTheme="majorEastAsia" w:hAnsiTheme="majorEastAsia"/>
          <w:b/>
          <w:color w:val="000000"/>
          <w:sz w:val="36"/>
          <w:szCs w:val="36"/>
        </w:rPr>
      </w:pPr>
      <w:r>
        <w:rPr>
          <w:rFonts w:asciiTheme="majorEastAsia" w:eastAsiaTheme="majorEastAsia" w:hAnsiTheme="majorEastAsia"/>
          <w:b/>
          <w:noProof/>
          <w:color w:val="000000"/>
          <w:sz w:val="36"/>
          <w:szCs w:val="36"/>
        </w:rPr>
        <w:drawing>
          <wp:anchor distT="0" distB="0" distL="114300" distR="114300" simplePos="0" relativeHeight="251692544" behindDoc="0" locked="0" layoutInCell="1" allowOverlap="1">
            <wp:simplePos x="0" y="0"/>
            <wp:positionH relativeFrom="column">
              <wp:posOffset>2894229</wp:posOffset>
            </wp:positionH>
            <wp:positionV relativeFrom="paragraph">
              <wp:posOffset>146286</wp:posOffset>
            </wp:positionV>
            <wp:extent cx="2739065" cy="2211572"/>
            <wp:effectExtent l="19050" t="0" r="4135" b="0"/>
            <wp:wrapNone/>
            <wp:docPr id="14" name="图片 12" descr="E:\站管办\2020\信息\市监局火车站分局积极开展疫情防控工作\QQ图片2020021911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站管办\2020\信息\市监局火车站分局积极开展疫情防控工作\QQ图片20200219114203.jpg"/>
                    <pic:cNvPicPr>
                      <a:picLocks noChangeAspect="1" noChangeArrowheads="1"/>
                    </pic:cNvPicPr>
                  </pic:nvPicPr>
                  <pic:blipFill>
                    <a:blip r:embed="rId30" cstate="print"/>
                    <a:srcRect/>
                    <a:stretch>
                      <a:fillRect/>
                    </a:stretch>
                  </pic:blipFill>
                  <pic:spPr bwMode="auto">
                    <a:xfrm>
                      <a:off x="0" y="0"/>
                      <a:ext cx="2739065" cy="2211572"/>
                    </a:xfrm>
                    <a:prstGeom prst="rect">
                      <a:avLst/>
                    </a:prstGeom>
                    <a:noFill/>
                    <a:ln w="9525">
                      <a:noFill/>
                      <a:miter lim="800000"/>
                      <a:headEnd/>
                      <a:tailEnd/>
                    </a:ln>
                  </pic:spPr>
                </pic:pic>
              </a:graphicData>
            </a:graphic>
          </wp:anchor>
        </w:drawing>
      </w:r>
      <w:r>
        <w:rPr>
          <w:rFonts w:asciiTheme="majorEastAsia" w:eastAsiaTheme="majorEastAsia" w:hAnsiTheme="majorEastAsia"/>
          <w:b/>
          <w:noProof/>
          <w:color w:val="000000"/>
          <w:sz w:val="36"/>
          <w:szCs w:val="36"/>
        </w:rPr>
        <w:drawing>
          <wp:anchor distT="0" distB="0" distL="114300" distR="114300" simplePos="0" relativeHeight="251691520" behindDoc="0" locked="0" layoutInCell="1" allowOverlap="1">
            <wp:simplePos x="0" y="0"/>
            <wp:positionH relativeFrom="column">
              <wp:posOffset>34069</wp:posOffset>
            </wp:positionH>
            <wp:positionV relativeFrom="paragraph">
              <wp:posOffset>146286</wp:posOffset>
            </wp:positionV>
            <wp:extent cx="2713517" cy="2211572"/>
            <wp:effectExtent l="19050" t="0" r="0" b="0"/>
            <wp:wrapNone/>
            <wp:docPr id="13" name="图片 11" descr="E:\站管办\2020\信息\市监局火车站分局积极开展疫情防控工作\QQ图片2020021911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站管办\2020\信息\市监局火车站分局积极开展疫情防控工作\QQ图片20200219114129.jpg"/>
                    <pic:cNvPicPr>
                      <a:picLocks noChangeAspect="1" noChangeArrowheads="1"/>
                    </pic:cNvPicPr>
                  </pic:nvPicPr>
                  <pic:blipFill>
                    <a:blip r:embed="rId31" cstate="print"/>
                    <a:srcRect/>
                    <a:stretch>
                      <a:fillRect/>
                    </a:stretch>
                  </pic:blipFill>
                  <pic:spPr bwMode="auto">
                    <a:xfrm>
                      <a:off x="0" y="0"/>
                      <a:ext cx="2713517" cy="2211572"/>
                    </a:xfrm>
                    <a:prstGeom prst="rect">
                      <a:avLst/>
                    </a:prstGeom>
                    <a:noFill/>
                    <a:ln w="9525">
                      <a:noFill/>
                      <a:miter lim="800000"/>
                      <a:headEnd/>
                      <a:tailEnd/>
                    </a:ln>
                  </pic:spPr>
                </pic:pic>
              </a:graphicData>
            </a:graphic>
          </wp:anchor>
        </w:drawing>
      </w:r>
    </w:p>
    <w:p w:rsidR="009A50BC" w:rsidRDefault="009A50BC" w:rsidP="009A50BC">
      <w:pPr>
        <w:spacing w:line="560" w:lineRule="exact"/>
        <w:ind w:firstLineChars="200" w:firstLine="720"/>
        <w:rPr>
          <w:rFonts w:ascii="黑体" w:eastAsia="黑体"/>
          <w:color w:val="000000"/>
          <w:sz w:val="36"/>
          <w:szCs w:val="36"/>
        </w:rPr>
      </w:pPr>
    </w:p>
    <w:p w:rsidR="009A50BC" w:rsidRDefault="009A50BC" w:rsidP="009A50BC">
      <w:pPr>
        <w:spacing w:line="560" w:lineRule="exact"/>
        <w:ind w:firstLineChars="200" w:firstLine="720"/>
        <w:rPr>
          <w:rFonts w:ascii="黑体" w:eastAsia="黑体"/>
          <w:color w:val="000000"/>
          <w:sz w:val="36"/>
          <w:szCs w:val="36"/>
        </w:rPr>
      </w:pPr>
    </w:p>
    <w:p w:rsidR="009A50BC" w:rsidRDefault="009A50BC" w:rsidP="009A50BC">
      <w:pPr>
        <w:spacing w:line="560" w:lineRule="exact"/>
        <w:ind w:firstLineChars="200" w:firstLine="720"/>
        <w:rPr>
          <w:rFonts w:ascii="黑体" w:eastAsia="黑体"/>
          <w:color w:val="000000"/>
          <w:sz w:val="36"/>
          <w:szCs w:val="36"/>
        </w:rPr>
      </w:pPr>
    </w:p>
    <w:p w:rsidR="009A50BC" w:rsidRDefault="009A50BC" w:rsidP="009A50BC">
      <w:pPr>
        <w:spacing w:line="560" w:lineRule="exact"/>
        <w:ind w:firstLineChars="200" w:firstLine="720"/>
        <w:rPr>
          <w:rFonts w:ascii="黑体" w:eastAsia="黑体"/>
          <w:color w:val="000000"/>
          <w:sz w:val="36"/>
          <w:szCs w:val="36"/>
        </w:rPr>
      </w:pPr>
    </w:p>
    <w:p w:rsidR="009A50BC" w:rsidRDefault="009A50BC" w:rsidP="009A50BC">
      <w:pPr>
        <w:spacing w:line="560" w:lineRule="exact"/>
        <w:ind w:firstLineChars="200" w:firstLine="720"/>
        <w:rPr>
          <w:rFonts w:ascii="黑体" w:eastAsia="黑体"/>
          <w:color w:val="000000"/>
          <w:sz w:val="36"/>
          <w:szCs w:val="36"/>
        </w:rPr>
      </w:pPr>
    </w:p>
    <w:p w:rsidR="009A50BC" w:rsidRDefault="009A50BC" w:rsidP="009A50BC">
      <w:pPr>
        <w:spacing w:line="560" w:lineRule="exact"/>
        <w:ind w:firstLineChars="200" w:firstLine="720"/>
        <w:rPr>
          <w:rFonts w:ascii="黑体" w:eastAsia="黑体"/>
          <w:color w:val="000000"/>
          <w:sz w:val="36"/>
          <w:szCs w:val="36"/>
        </w:rPr>
      </w:pPr>
    </w:p>
    <w:p w:rsidR="005E6D43" w:rsidRDefault="005E6D43" w:rsidP="00E00F36">
      <w:pPr>
        <w:spacing w:line="560" w:lineRule="exact"/>
        <w:jc w:val="center"/>
        <w:rPr>
          <w:rFonts w:asciiTheme="minorEastAsia" w:eastAsiaTheme="minorEastAsia" w:hAnsiTheme="minorEastAsia"/>
          <w:b/>
          <w:sz w:val="36"/>
          <w:szCs w:val="36"/>
        </w:rPr>
      </w:pPr>
    </w:p>
    <w:p w:rsidR="009A50BC" w:rsidRPr="00E00F36" w:rsidRDefault="00E00F36" w:rsidP="00E00F36">
      <w:pPr>
        <w:spacing w:line="560" w:lineRule="exact"/>
        <w:jc w:val="center"/>
        <w:rPr>
          <w:rFonts w:asciiTheme="minorEastAsia" w:eastAsiaTheme="minorEastAsia" w:hAnsiTheme="minorEastAsia"/>
          <w:b/>
          <w:sz w:val="36"/>
          <w:szCs w:val="36"/>
        </w:rPr>
      </w:pPr>
      <w:r w:rsidRPr="00E00F36">
        <w:rPr>
          <w:rFonts w:asciiTheme="minorEastAsia" w:eastAsiaTheme="minorEastAsia" w:hAnsiTheme="minorEastAsia" w:hint="eastAsia"/>
          <w:b/>
          <w:sz w:val="36"/>
          <w:szCs w:val="36"/>
        </w:rPr>
        <w:t>广场地区派出所积极应对北广场汽车客运站开通营运</w:t>
      </w:r>
    </w:p>
    <w:p w:rsidR="00E00F36" w:rsidRDefault="00E00F36" w:rsidP="00E00F36">
      <w:pPr>
        <w:spacing w:line="560" w:lineRule="exact"/>
        <w:ind w:firstLineChars="200" w:firstLine="420"/>
      </w:pPr>
    </w:p>
    <w:p w:rsidR="009A50BC" w:rsidRPr="00E00F36" w:rsidRDefault="00E00F36" w:rsidP="00E00F36">
      <w:pPr>
        <w:spacing w:line="560" w:lineRule="exact"/>
        <w:ind w:firstLineChars="200" w:firstLine="640"/>
        <w:rPr>
          <w:rFonts w:ascii="仿宋_GB2312" w:eastAsia="仿宋_GB2312" w:hAnsi="宋体"/>
          <w:sz w:val="32"/>
          <w:szCs w:val="32"/>
        </w:rPr>
      </w:pPr>
      <w:r w:rsidRPr="00E00F36">
        <w:rPr>
          <w:rFonts w:ascii="楷体" w:eastAsia="楷体" w:hAnsi="楷体"/>
          <w:sz w:val="32"/>
          <w:szCs w:val="32"/>
        </w:rPr>
        <w:t>一是</w:t>
      </w:r>
      <w:r>
        <w:rPr>
          <w:rFonts w:ascii="楷体" w:eastAsia="楷体" w:hAnsi="楷体" w:hint="eastAsia"/>
          <w:sz w:val="32"/>
          <w:szCs w:val="32"/>
        </w:rPr>
        <w:t>强化思想认识</w:t>
      </w:r>
      <w:r w:rsidRPr="00E00F36">
        <w:rPr>
          <w:rFonts w:ascii="楷体" w:eastAsia="楷体" w:hAnsi="楷体"/>
          <w:sz w:val="32"/>
          <w:szCs w:val="32"/>
        </w:rPr>
        <w:t>。</w:t>
      </w:r>
      <w:r w:rsidRPr="00E00F36">
        <w:rPr>
          <w:rFonts w:ascii="仿宋_GB2312" w:eastAsia="仿宋_GB2312" w:hAnsi="宋体"/>
          <w:sz w:val="32"/>
          <w:szCs w:val="32"/>
        </w:rPr>
        <w:t>充分认识</w:t>
      </w:r>
      <w:r>
        <w:rPr>
          <w:rFonts w:ascii="仿宋_GB2312" w:eastAsia="仿宋_GB2312" w:hAnsi="宋体" w:hint="eastAsia"/>
          <w:sz w:val="32"/>
          <w:szCs w:val="32"/>
        </w:rPr>
        <w:t>北广场汽车客运站开通营运后以及</w:t>
      </w:r>
      <w:r w:rsidRPr="00E00F36">
        <w:rPr>
          <w:rFonts w:ascii="仿宋_GB2312" w:eastAsia="仿宋_GB2312" w:hAnsi="宋体"/>
          <w:sz w:val="32"/>
          <w:szCs w:val="32"/>
        </w:rPr>
        <w:t>返程返岗高峰期间疫情防控工作的重要性，迅速把思想</w:t>
      </w:r>
      <w:r w:rsidRPr="00E00F36">
        <w:rPr>
          <w:rFonts w:ascii="仿宋_GB2312" w:eastAsia="仿宋_GB2312" w:hAnsi="宋体"/>
          <w:sz w:val="32"/>
          <w:szCs w:val="32"/>
        </w:rPr>
        <w:lastRenderedPageBreak/>
        <w:t>统一到党中央</w:t>
      </w:r>
      <w:r w:rsidRPr="00E00F36">
        <w:rPr>
          <w:rFonts w:ascii="仿宋_GB2312" w:eastAsia="仿宋_GB2312" w:hAnsi="宋体"/>
          <w:sz w:val="32"/>
          <w:szCs w:val="32"/>
        </w:rPr>
        <w:t>“</w:t>
      </w:r>
      <w:r w:rsidRPr="00E00F36">
        <w:rPr>
          <w:rFonts w:ascii="仿宋_GB2312" w:eastAsia="仿宋_GB2312" w:hAnsi="宋体"/>
          <w:sz w:val="32"/>
          <w:szCs w:val="32"/>
        </w:rPr>
        <w:t>疫情就是命令，防控就是责任</w:t>
      </w:r>
      <w:r w:rsidRPr="00E00F36">
        <w:rPr>
          <w:rFonts w:ascii="仿宋_GB2312" w:eastAsia="仿宋_GB2312" w:hAnsi="宋体"/>
          <w:sz w:val="32"/>
          <w:szCs w:val="32"/>
        </w:rPr>
        <w:t>”</w:t>
      </w:r>
      <w:r w:rsidRPr="00E00F36">
        <w:rPr>
          <w:rFonts w:ascii="仿宋_GB2312" w:eastAsia="仿宋_GB2312" w:hAnsi="宋体"/>
          <w:sz w:val="32"/>
          <w:szCs w:val="32"/>
        </w:rPr>
        <w:t>的号召上，强化</w:t>
      </w:r>
      <w:r w:rsidRPr="00E00F36">
        <w:rPr>
          <w:rFonts w:ascii="仿宋_GB2312" w:eastAsia="仿宋_GB2312" w:hAnsi="宋体"/>
          <w:sz w:val="32"/>
          <w:szCs w:val="32"/>
        </w:rPr>
        <w:t>“</w:t>
      </w:r>
      <w:r w:rsidRPr="00E00F36">
        <w:rPr>
          <w:rFonts w:ascii="仿宋_GB2312" w:eastAsia="仿宋_GB2312" w:hAnsi="宋体"/>
          <w:sz w:val="32"/>
          <w:szCs w:val="32"/>
        </w:rPr>
        <w:t>守土有责、守土担</w:t>
      </w:r>
      <w:r w:rsidR="00634AEA" w:rsidRPr="00FA6013">
        <w:rPr>
          <w:rFonts w:ascii="仿宋_GB2312" w:eastAsia="仿宋_GB2312" w:hAnsi="宋体" w:hint="eastAsia"/>
          <w:sz w:val="32"/>
          <w:szCs w:val="32"/>
        </w:rPr>
        <w:t>责</w:t>
      </w:r>
      <w:r w:rsidRPr="00E00F36">
        <w:rPr>
          <w:rFonts w:ascii="仿宋_GB2312" w:eastAsia="仿宋_GB2312" w:hAnsi="宋体"/>
          <w:sz w:val="32"/>
          <w:szCs w:val="32"/>
        </w:rPr>
        <w:t>、守土尽责</w:t>
      </w:r>
      <w:r w:rsidRPr="00E00F36">
        <w:rPr>
          <w:rFonts w:ascii="仿宋_GB2312" w:eastAsia="仿宋_GB2312" w:hAnsi="宋体"/>
          <w:sz w:val="32"/>
          <w:szCs w:val="32"/>
        </w:rPr>
        <w:t>”</w:t>
      </w:r>
      <w:r w:rsidRPr="00E00F36">
        <w:rPr>
          <w:rFonts w:ascii="仿宋_GB2312" w:eastAsia="仿宋_GB2312" w:hAnsi="宋体"/>
          <w:sz w:val="32"/>
          <w:szCs w:val="32"/>
        </w:rPr>
        <w:t>的底线思维，严格落实各项春运返程返岗复工期间疫情防控工作要求。</w:t>
      </w:r>
      <w:r w:rsidRPr="00E00F36">
        <w:rPr>
          <w:rFonts w:ascii="楷体" w:eastAsia="楷体" w:hAnsi="楷体"/>
          <w:sz w:val="32"/>
          <w:szCs w:val="32"/>
        </w:rPr>
        <w:t>二是</w:t>
      </w:r>
      <w:r w:rsidRPr="00E00F36">
        <w:rPr>
          <w:rFonts w:ascii="楷体" w:eastAsia="楷体" w:hAnsi="楷体" w:hint="eastAsia"/>
          <w:sz w:val="32"/>
          <w:szCs w:val="32"/>
        </w:rPr>
        <w:t>制定应急预案</w:t>
      </w:r>
      <w:r w:rsidRPr="00E00F36">
        <w:rPr>
          <w:rFonts w:ascii="楷体" w:eastAsia="楷体" w:hAnsi="楷体"/>
          <w:sz w:val="32"/>
          <w:szCs w:val="32"/>
        </w:rPr>
        <w:t>。</w:t>
      </w:r>
      <w:r>
        <w:rPr>
          <w:rFonts w:ascii="仿宋_GB2312" w:eastAsia="仿宋_GB2312" w:hAnsi="宋体" w:hint="eastAsia"/>
          <w:sz w:val="32"/>
          <w:szCs w:val="32"/>
        </w:rPr>
        <w:t>督促</w:t>
      </w:r>
      <w:r w:rsidRPr="00E00F36">
        <w:rPr>
          <w:rFonts w:ascii="仿宋_GB2312" w:eastAsia="仿宋_GB2312" w:hAnsi="宋体"/>
          <w:sz w:val="32"/>
          <w:szCs w:val="32"/>
        </w:rPr>
        <w:t>客运站管理方根据当前返程返岗复工和疫情发展的趋势提前做好应急处突预案，针对可能出现的各类突发事件制定细而又细、实而又实的处置措施，有针对性地抓好节后春运返程高峰期间的疫情防控工作。</w:t>
      </w:r>
      <w:r w:rsidRPr="00E00F36">
        <w:rPr>
          <w:rFonts w:ascii="楷体" w:eastAsia="楷体" w:hAnsi="楷体"/>
          <w:sz w:val="32"/>
          <w:szCs w:val="32"/>
        </w:rPr>
        <w:t>三是强化联勤联动。</w:t>
      </w:r>
      <w:r w:rsidRPr="00E00F36">
        <w:rPr>
          <w:rFonts w:ascii="仿宋_GB2312" w:eastAsia="仿宋_GB2312" w:hAnsi="宋体"/>
          <w:sz w:val="32"/>
          <w:szCs w:val="32"/>
        </w:rPr>
        <w:t>加强与火车站地区城管和运管等相关执法部门的协调配合，强化信息报送和联勤联动，</w:t>
      </w:r>
      <w:r>
        <w:rPr>
          <w:rFonts w:ascii="仿宋_GB2312" w:eastAsia="仿宋_GB2312" w:hAnsi="宋体" w:hint="eastAsia"/>
          <w:sz w:val="32"/>
          <w:szCs w:val="32"/>
        </w:rPr>
        <w:t>每天</w:t>
      </w:r>
      <w:r w:rsidR="007C298E">
        <w:rPr>
          <w:rFonts w:ascii="仿宋_GB2312" w:eastAsia="仿宋_GB2312" w:hAnsi="宋体" w:hint="eastAsia"/>
          <w:sz w:val="32"/>
          <w:szCs w:val="32"/>
        </w:rPr>
        <w:t>安排</w:t>
      </w:r>
      <w:r>
        <w:rPr>
          <w:rFonts w:ascii="仿宋_GB2312" w:eastAsia="仿宋_GB2312" w:hAnsi="宋体" w:hint="eastAsia"/>
          <w:sz w:val="32"/>
          <w:szCs w:val="32"/>
        </w:rPr>
        <w:t>3警6特勤配合4城管、4运管</w:t>
      </w:r>
      <w:r w:rsidRPr="00E00F36">
        <w:rPr>
          <w:rFonts w:ascii="仿宋_GB2312" w:eastAsia="仿宋_GB2312" w:hAnsi="宋体"/>
          <w:sz w:val="32"/>
          <w:szCs w:val="32"/>
        </w:rPr>
        <w:t>对各类涉疫人员强化排摸，坚决打赢火车站地区疫情防控阻击战。</w:t>
      </w:r>
    </w:p>
    <w:p w:rsidR="00E00F36" w:rsidRDefault="00E00F36" w:rsidP="00E00F36">
      <w:pPr>
        <w:spacing w:line="560" w:lineRule="exact"/>
        <w:ind w:firstLineChars="200" w:firstLine="720"/>
        <w:rPr>
          <w:rFonts w:ascii="黑体" w:eastAsia="黑体"/>
          <w:color w:val="000000"/>
          <w:sz w:val="36"/>
          <w:szCs w:val="36"/>
        </w:rPr>
      </w:pPr>
    </w:p>
    <w:p w:rsidR="00E00F36" w:rsidRDefault="00E00F36" w:rsidP="00E00F36">
      <w:pPr>
        <w:spacing w:line="560" w:lineRule="exact"/>
        <w:ind w:firstLineChars="200" w:firstLine="720"/>
        <w:rPr>
          <w:rFonts w:ascii="黑体" w:eastAsia="黑体"/>
          <w:color w:val="000000"/>
          <w:sz w:val="36"/>
          <w:szCs w:val="36"/>
        </w:rPr>
      </w:pPr>
    </w:p>
    <w:p w:rsidR="00F07EBB" w:rsidRDefault="00F07EBB" w:rsidP="00F07EBB">
      <w:pPr>
        <w:spacing w:line="560" w:lineRule="exact"/>
        <w:ind w:firstLineChars="200" w:firstLine="720"/>
        <w:rPr>
          <w:rFonts w:ascii="黑体" w:eastAsia="黑体"/>
          <w:color w:val="000000"/>
          <w:sz w:val="36"/>
          <w:szCs w:val="36"/>
        </w:rPr>
      </w:pPr>
    </w:p>
    <w:p w:rsidR="00F07EBB" w:rsidRDefault="00F07EBB" w:rsidP="00F07EBB">
      <w:pPr>
        <w:spacing w:line="560" w:lineRule="exact"/>
        <w:ind w:firstLineChars="200" w:firstLine="720"/>
        <w:rPr>
          <w:rFonts w:ascii="黑体" w:eastAsia="黑体"/>
          <w:color w:val="000000"/>
          <w:sz w:val="36"/>
          <w:szCs w:val="36"/>
        </w:rPr>
      </w:pPr>
    </w:p>
    <w:p w:rsidR="00F07EBB" w:rsidRDefault="00F07EBB" w:rsidP="00F07EBB">
      <w:pPr>
        <w:spacing w:line="560" w:lineRule="exact"/>
        <w:ind w:firstLineChars="200" w:firstLine="720"/>
        <w:rPr>
          <w:rFonts w:ascii="黑体" w:eastAsia="黑体"/>
          <w:color w:val="000000"/>
          <w:sz w:val="36"/>
          <w:szCs w:val="36"/>
        </w:rPr>
      </w:pPr>
    </w:p>
    <w:p w:rsidR="00F07EBB" w:rsidRDefault="00F07EBB" w:rsidP="00F07EBB">
      <w:pPr>
        <w:spacing w:line="560" w:lineRule="exact"/>
        <w:ind w:firstLineChars="200" w:firstLine="720"/>
        <w:rPr>
          <w:rFonts w:ascii="黑体" w:eastAsia="黑体"/>
          <w:color w:val="000000"/>
          <w:sz w:val="36"/>
          <w:szCs w:val="36"/>
        </w:rPr>
      </w:pPr>
    </w:p>
    <w:p w:rsidR="00F07EBB" w:rsidRDefault="00F07EBB" w:rsidP="00F07EBB">
      <w:pPr>
        <w:spacing w:line="560" w:lineRule="exact"/>
        <w:ind w:firstLineChars="200" w:firstLine="720"/>
        <w:rPr>
          <w:rFonts w:ascii="黑体" w:eastAsia="黑体"/>
          <w:color w:val="000000"/>
          <w:sz w:val="36"/>
          <w:szCs w:val="36"/>
        </w:rPr>
      </w:pPr>
    </w:p>
    <w:p w:rsidR="00F07EBB" w:rsidRDefault="00F07EBB" w:rsidP="00F07EBB">
      <w:pPr>
        <w:spacing w:line="560" w:lineRule="exact"/>
        <w:ind w:firstLineChars="200" w:firstLine="720"/>
        <w:rPr>
          <w:rFonts w:ascii="黑体" w:eastAsia="黑体"/>
          <w:color w:val="000000"/>
          <w:sz w:val="36"/>
          <w:szCs w:val="36"/>
        </w:rPr>
      </w:pPr>
    </w:p>
    <w:p w:rsidR="00F07EBB" w:rsidRDefault="00F07EBB" w:rsidP="00F07EBB">
      <w:pPr>
        <w:spacing w:line="560" w:lineRule="exact"/>
        <w:ind w:firstLineChars="200" w:firstLine="720"/>
        <w:rPr>
          <w:rFonts w:ascii="黑体" w:eastAsia="黑体"/>
          <w:color w:val="000000"/>
          <w:sz w:val="36"/>
          <w:szCs w:val="36"/>
        </w:rPr>
      </w:pPr>
    </w:p>
    <w:p w:rsidR="00F07EBB" w:rsidRDefault="00F07EBB" w:rsidP="00F07EBB">
      <w:pPr>
        <w:spacing w:line="560" w:lineRule="exact"/>
        <w:ind w:firstLineChars="200" w:firstLine="720"/>
        <w:rPr>
          <w:rFonts w:ascii="黑体" w:eastAsia="黑体"/>
          <w:color w:val="000000"/>
          <w:sz w:val="36"/>
          <w:szCs w:val="36"/>
        </w:rPr>
      </w:pPr>
    </w:p>
    <w:p w:rsidR="00F07EBB" w:rsidRDefault="00F07EBB" w:rsidP="00F07EBB">
      <w:pPr>
        <w:spacing w:line="560" w:lineRule="exact"/>
        <w:ind w:firstLineChars="200" w:firstLine="720"/>
        <w:rPr>
          <w:rFonts w:ascii="黑体" w:eastAsia="黑体"/>
          <w:color w:val="000000"/>
          <w:sz w:val="36"/>
          <w:szCs w:val="36"/>
        </w:rPr>
      </w:pPr>
    </w:p>
    <w:p w:rsidR="00F07EBB" w:rsidRDefault="00F07EBB" w:rsidP="00F07EBB">
      <w:pPr>
        <w:spacing w:line="560" w:lineRule="exact"/>
        <w:ind w:firstLineChars="200" w:firstLine="720"/>
        <w:rPr>
          <w:rFonts w:ascii="黑体" w:eastAsia="黑体"/>
          <w:color w:val="000000"/>
          <w:sz w:val="36"/>
          <w:szCs w:val="36"/>
        </w:rPr>
      </w:pPr>
    </w:p>
    <w:p w:rsidR="00F07EBB" w:rsidRDefault="00F07EBB" w:rsidP="00F07EBB">
      <w:pPr>
        <w:spacing w:line="560" w:lineRule="exact"/>
        <w:ind w:firstLineChars="200" w:firstLine="720"/>
        <w:rPr>
          <w:rFonts w:ascii="黑体" w:eastAsia="黑体"/>
          <w:color w:val="000000"/>
          <w:sz w:val="36"/>
          <w:szCs w:val="36"/>
        </w:rPr>
      </w:pPr>
    </w:p>
    <w:p w:rsidR="007C298E" w:rsidRDefault="007C298E" w:rsidP="00F07EBB">
      <w:pPr>
        <w:spacing w:line="560" w:lineRule="exact"/>
        <w:ind w:firstLineChars="200" w:firstLine="720"/>
        <w:rPr>
          <w:rFonts w:ascii="黑体" w:eastAsia="黑体"/>
          <w:color w:val="000000"/>
          <w:sz w:val="36"/>
          <w:szCs w:val="36"/>
        </w:rPr>
      </w:pPr>
    </w:p>
    <w:p w:rsidR="00F07EBB" w:rsidRDefault="00F07EBB" w:rsidP="00F07EBB">
      <w:pPr>
        <w:spacing w:line="560" w:lineRule="exact"/>
        <w:ind w:firstLineChars="200" w:firstLine="720"/>
        <w:rPr>
          <w:rFonts w:ascii="黑体" w:eastAsia="黑体"/>
          <w:color w:val="000000"/>
          <w:sz w:val="36"/>
          <w:szCs w:val="36"/>
        </w:rPr>
      </w:pPr>
    </w:p>
    <w:p w:rsidR="00CC6915" w:rsidRDefault="005D007C" w:rsidP="00F07EBB">
      <w:pPr>
        <w:spacing w:line="560" w:lineRule="exact"/>
        <w:ind w:firstLineChars="200" w:firstLine="560"/>
        <w:rPr>
          <w:rFonts w:ascii="黑体" w:eastAsia="黑体"/>
          <w:color w:val="000000"/>
          <w:sz w:val="36"/>
          <w:szCs w:val="36"/>
        </w:rPr>
      </w:pPr>
      <w:r w:rsidRPr="005D007C">
        <w:rPr>
          <w:rFonts w:ascii="仿宋_GB2312" w:eastAsia="仿宋_GB2312"/>
          <w:noProof/>
          <w:sz w:val="28"/>
          <w:szCs w:val="28"/>
        </w:rPr>
        <w:lastRenderedPageBreak/>
        <w:pict>
          <v:shape id="_x0000_s1028" type="#_x0000_t202" style="position:absolute;left:0;text-align:left;margin-left:321pt;margin-top:23.4pt;width:126pt;height:39pt;z-index:251678208" filled="f" stroked="f">
            <v:textbox style="mso-next-textbox:#_x0000_s1028">
              <w:txbxContent>
                <w:p w:rsidR="00F93F72" w:rsidRPr="00404B4B" w:rsidRDefault="00F93F72" w:rsidP="00CC6915">
                  <w:pPr>
                    <w:rPr>
                      <w:rFonts w:ascii="黑体" w:eastAsia="黑体"/>
                      <w:b/>
                      <w:sz w:val="32"/>
                      <w:szCs w:val="32"/>
                    </w:rPr>
                  </w:pPr>
                </w:p>
              </w:txbxContent>
            </v:textbox>
          </v:shape>
        </w:pict>
      </w:r>
      <w:r w:rsidR="00CC6915" w:rsidRPr="00841753">
        <w:rPr>
          <w:rFonts w:ascii="黑体" w:eastAsia="黑体" w:hint="eastAsia"/>
          <w:color w:val="000000"/>
          <w:sz w:val="36"/>
          <w:szCs w:val="36"/>
        </w:rPr>
        <w:t>督查情况</w:t>
      </w:r>
    </w:p>
    <w:p w:rsidR="00851223" w:rsidRPr="00851223" w:rsidRDefault="00851223" w:rsidP="00851223">
      <w:pPr>
        <w:spacing w:line="560" w:lineRule="exact"/>
        <w:ind w:firstLineChars="200" w:firstLine="640"/>
        <w:rPr>
          <w:rFonts w:ascii="仿宋_GB2312" w:eastAsia="仿宋_GB2312" w:hAnsi="仿宋"/>
          <w:sz w:val="32"/>
          <w:szCs w:val="32"/>
        </w:rPr>
      </w:pPr>
      <w:r w:rsidRPr="00851223">
        <w:rPr>
          <w:rFonts w:ascii="仿宋_GB2312" w:eastAsia="仿宋_GB2312" w:hAnsi="仿宋" w:hint="eastAsia"/>
          <w:sz w:val="32"/>
          <w:szCs w:val="32"/>
        </w:rPr>
        <w:t>2019年12月至2020年1</w:t>
      </w:r>
      <w:r w:rsidRPr="00851223">
        <w:rPr>
          <w:rFonts w:ascii="仿宋_GB2312" w:eastAsia="仿宋_GB2312" w:hAnsi="宋体" w:hint="eastAsia"/>
          <w:sz w:val="32"/>
          <w:szCs w:val="32"/>
        </w:rPr>
        <w:t>月，苏州火车站地区综合管理办公室积极打造“苏州形象的第一窗口”，认真落实区委黄书记做好“五篇文章”的</w:t>
      </w:r>
      <w:r w:rsidR="007C298E">
        <w:rPr>
          <w:rFonts w:ascii="仿宋_GB2312" w:eastAsia="仿宋_GB2312" w:hAnsi="宋体" w:hint="eastAsia"/>
          <w:sz w:val="32"/>
          <w:szCs w:val="32"/>
        </w:rPr>
        <w:t>工作</w:t>
      </w:r>
      <w:r w:rsidRPr="00851223">
        <w:rPr>
          <w:rFonts w:ascii="仿宋_GB2312" w:eastAsia="仿宋_GB2312" w:hAnsi="宋体" w:hint="eastAsia"/>
          <w:sz w:val="32"/>
          <w:szCs w:val="32"/>
        </w:rPr>
        <w:t>要求，强化使命担当，落实各项工作机制，高标准、严规范，累计共出动巡查</w:t>
      </w:r>
      <w:r w:rsidRPr="00851223">
        <w:rPr>
          <w:rFonts w:ascii="仿宋_GB2312" w:eastAsia="仿宋_GB2312" w:hAnsi="仿宋" w:hint="eastAsia"/>
          <w:sz w:val="32"/>
          <w:szCs w:val="32"/>
        </w:rPr>
        <w:t>913</w:t>
      </w:r>
      <w:r w:rsidRPr="00851223">
        <w:rPr>
          <w:rFonts w:ascii="仿宋_GB2312" w:eastAsia="仿宋_GB2312" w:hAnsi="宋体" w:hint="eastAsia"/>
          <w:sz w:val="32"/>
          <w:szCs w:val="32"/>
        </w:rPr>
        <w:t>人次，发现网格化管理、设备设施、</w:t>
      </w:r>
      <w:r w:rsidRPr="00851223">
        <w:rPr>
          <w:rFonts w:ascii="仿宋_GB2312" w:eastAsia="仿宋_GB2312" w:hAnsi="宋体" w:hint="eastAsia"/>
          <w:kern w:val="0"/>
          <w:sz w:val="32"/>
          <w:szCs w:val="32"/>
        </w:rPr>
        <w:t>环境卫生保洁等方面的问题共计</w:t>
      </w:r>
      <w:r w:rsidRPr="00851223">
        <w:rPr>
          <w:rFonts w:ascii="仿宋_GB2312" w:eastAsia="仿宋_GB2312" w:hAnsi="仿宋" w:hint="eastAsia"/>
          <w:kern w:val="0"/>
          <w:sz w:val="32"/>
          <w:szCs w:val="32"/>
        </w:rPr>
        <w:t>29</w:t>
      </w:r>
      <w:r w:rsidRPr="00851223">
        <w:rPr>
          <w:rFonts w:ascii="仿宋_GB2312" w:eastAsia="仿宋_GB2312" w:hAnsi="宋体" w:hint="eastAsia"/>
          <w:kern w:val="0"/>
          <w:sz w:val="32"/>
          <w:szCs w:val="32"/>
        </w:rPr>
        <w:t>处，</w:t>
      </w:r>
      <w:r w:rsidRPr="00851223">
        <w:rPr>
          <w:rFonts w:ascii="仿宋_GB2312" w:eastAsia="仿宋_GB2312" w:hAnsi="宋体" w:hint="eastAsia"/>
          <w:sz w:val="32"/>
          <w:szCs w:val="32"/>
        </w:rPr>
        <w:t>协调相关部门全部落实到位</w:t>
      </w:r>
      <w:r w:rsidRPr="00851223">
        <w:rPr>
          <w:rFonts w:ascii="仿宋_GB2312" w:eastAsia="仿宋_GB2312" w:hAnsi="宋体" w:hint="eastAsia"/>
          <w:kern w:val="0"/>
          <w:sz w:val="32"/>
          <w:szCs w:val="32"/>
        </w:rPr>
        <w:t>。</w:t>
      </w:r>
      <w:r w:rsidRPr="00851223">
        <w:rPr>
          <w:rFonts w:ascii="仿宋_GB2312" w:eastAsia="仿宋_GB2312" w:hAnsi="宋体" w:hint="eastAsia"/>
          <w:sz w:val="32"/>
          <w:szCs w:val="32"/>
        </w:rPr>
        <w:t>现将督查情况通报如下：</w:t>
      </w:r>
    </w:p>
    <w:p w:rsidR="00851223" w:rsidRDefault="00851223" w:rsidP="00851223">
      <w:pPr>
        <w:spacing w:line="560" w:lineRule="exact"/>
        <w:ind w:firstLineChars="200" w:firstLine="643"/>
        <w:rPr>
          <w:rFonts w:ascii="黑体" w:eastAsia="黑体"/>
          <w:sz w:val="32"/>
          <w:szCs w:val="32"/>
        </w:rPr>
      </w:pPr>
      <w:r>
        <w:rPr>
          <w:rFonts w:ascii="黑体" w:eastAsia="黑体" w:hint="eastAsia"/>
          <w:b/>
          <w:bCs/>
          <w:sz w:val="32"/>
          <w:szCs w:val="32"/>
        </w:rPr>
        <w:t>一、</w:t>
      </w:r>
      <w:r>
        <w:rPr>
          <w:rFonts w:ascii="黑体" w:eastAsia="黑体" w:hint="eastAsia"/>
          <w:sz w:val="32"/>
          <w:szCs w:val="32"/>
        </w:rPr>
        <w:t xml:space="preserve">重点问题通报 </w:t>
      </w:r>
    </w:p>
    <w:p w:rsidR="00851223" w:rsidRPr="00851223" w:rsidRDefault="00851223" w:rsidP="00851223">
      <w:pPr>
        <w:spacing w:line="560" w:lineRule="exact"/>
        <w:ind w:firstLineChars="200" w:firstLine="640"/>
        <w:rPr>
          <w:rFonts w:ascii="仿宋_GB2312" w:eastAsia="仿宋_GB2312" w:hAnsi="仿宋_GB2312"/>
          <w:sz w:val="32"/>
          <w:szCs w:val="32"/>
        </w:rPr>
      </w:pPr>
      <w:r w:rsidRPr="00851223">
        <w:rPr>
          <w:rFonts w:ascii="楷体" w:eastAsia="楷体" w:hAnsi="楷体" w:hint="eastAsia"/>
          <w:sz w:val="32"/>
          <w:szCs w:val="32"/>
        </w:rPr>
        <w:t>1.网格化管理要抓源头。</w:t>
      </w:r>
      <w:r w:rsidRPr="00851223">
        <w:rPr>
          <w:rFonts w:ascii="仿宋_GB2312" w:eastAsia="仿宋_GB2312" w:hAnsi="宋体" w:hint="eastAsia"/>
          <w:sz w:val="32"/>
          <w:szCs w:val="32"/>
        </w:rPr>
        <w:t>请火车站城管大队、广场</w:t>
      </w:r>
      <w:r>
        <w:rPr>
          <w:rFonts w:ascii="仿宋_GB2312" w:eastAsia="仿宋_GB2312" w:hAnsi="宋体" w:hint="eastAsia"/>
          <w:sz w:val="32"/>
          <w:szCs w:val="32"/>
        </w:rPr>
        <w:t>派出所</w:t>
      </w:r>
      <w:r w:rsidRPr="00851223">
        <w:rPr>
          <w:rFonts w:ascii="仿宋_GB2312" w:eastAsia="仿宋_GB2312" w:hAnsi="仿宋_GB2312" w:hint="eastAsia"/>
          <w:sz w:val="32"/>
          <w:szCs w:val="32"/>
        </w:rPr>
        <w:t>、港龙城、</w:t>
      </w:r>
      <w:r>
        <w:rPr>
          <w:rFonts w:ascii="仿宋_GB2312" w:eastAsia="仿宋_GB2312" w:hAnsi="仿宋_GB2312" w:hint="eastAsia"/>
          <w:sz w:val="32"/>
          <w:szCs w:val="32"/>
        </w:rPr>
        <w:t>铁路</w:t>
      </w:r>
      <w:r w:rsidRPr="00851223">
        <w:rPr>
          <w:rFonts w:ascii="仿宋_GB2312" w:eastAsia="仿宋_GB2312" w:hAnsi="仿宋_GB2312" w:hint="eastAsia"/>
          <w:sz w:val="32"/>
          <w:szCs w:val="32"/>
        </w:rPr>
        <w:t>苏州站、维也纳酒店、区环卫所等单位强化日常管理。</w:t>
      </w:r>
    </w:p>
    <w:p w:rsidR="00851223" w:rsidRDefault="00851223" w:rsidP="00851223">
      <w:pPr>
        <w:ind w:firstLineChars="200" w:firstLine="640"/>
        <w:rPr>
          <w:rFonts w:ascii="仿宋_GB2312" w:hAnsi="仿宋_GB2312"/>
          <w:sz w:val="32"/>
          <w:szCs w:val="32"/>
        </w:rPr>
      </w:pPr>
      <w:r>
        <w:rPr>
          <w:rFonts w:ascii="仿宋_GB2312" w:hAnsi="仿宋_GB2312" w:hint="eastAsia"/>
          <w:noProof/>
          <w:sz w:val="32"/>
          <w:szCs w:val="32"/>
        </w:rPr>
        <w:drawing>
          <wp:anchor distT="0" distB="0" distL="114300" distR="114300" simplePos="0" relativeHeight="251705856" behindDoc="0" locked="0" layoutInCell="1" allowOverlap="1">
            <wp:simplePos x="0" y="0"/>
            <wp:positionH relativeFrom="column">
              <wp:posOffset>2978785</wp:posOffset>
            </wp:positionH>
            <wp:positionV relativeFrom="paragraph">
              <wp:posOffset>36195</wp:posOffset>
            </wp:positionV>
            <wp:extent cx="2508885" cy="1838960"/>
            <wp:effectExtent l="19050" t="0" r="5715" b="0"/>
            <wp:wrapNone/>
            <wp:docPr id="18" name="图片 11" descr="IMG_20200124_095519_wps图片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00124_095519_wps图片_wps图片"/>
                    <pic:cNvPicPr>
                      <a:picLocks noChangeAspect="1"/>
                    </pic:cNvPicPr>
                  </pic:nvPicPr>
                  <pic:blipFill>
                    <a:blip r:embed="rId32" cstate="print"/>
                    <a:stretch>
                      <a:fillRect/>
                    </a:stretch>
                  </pic:blipFill>
                  <pic:spPr>
                    <a:xfrm>
                      <a:off x="0" y="0"/>
                      <a:ext cx="2508885" cy="1838960"/>
                    </a:xfrm>
                    <a:prstGeom prst="rect">
                      <a:avLst/>
                    </a:prstGeom>
                  </pic:spPr>
                </pic:pic>
              </a:graphicData>
            </a:graphic>
          </wp:anchor>
        </w:drawing>
      </w:r>
      <w:r>
        <w:rPr>
          <w:rFonts w:ascii="仿宋_GB2312" w:hAnsi="仿宋_GB2312" w:hint="eastAsia"/>
          <w:noProof/>
          <w:sz w:val="32"/>
          <w:szCs w:val="32"/>
        </w:rPr>
        <w:drawing>
          <wp:anchor distT="0" distB="0" distL="114300" distR="114300" simplePos="0" relativeHeight="251704832" behindDoc="0" locked="0" layoutInCell="1" allowOverlap="1">
            <wp:simplePos x="0" y="0"/>
            <wp:positionH relativeFrom="column">
              <wp:posOffset>288925</wp:posOffset>
            </wp:positionH>
            <wp:positionV relativeFrom="paragraph">
              <wp:posOffset>36830</wp:posOffset>
            </wp:positionV>
            <wp:extent cx="2458085" cy="1838960"/>
            <wp:effectExtent l="19050" t="0" r="0" b="0"/>
            <wp:wrapNone/>
            <wp:docPr id="21" name="图片 10" descr="IMG_20191125_155447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191125_155447_wps图片"/>
                    <pic:cNvPicPr>
                      <a:picLocks noChangeAspect="1"/>
                    </pic:cNvPicPr>
                  </pic:nvPicPr>
                  <pic:blipFill>
                    <a:blip r:embed="rId33" cstate="print"/>
                    <a:stretch>
                      <a:fillRect/>
                    </a:stretch>
                  </pic:blipFill>
                  <pic:spPr>
                    <a:xfrm>
                      <a:off x="0" y="0"/>
                      <a:ext cx="2458085" cy="1838960"/>
                    </a:xfrm>
                    <a:prstGeom prst="rect">
                      <a:avLst/>
                    </a:prstGeom>
                  </pic:spPr>
                </pic:pic>
              </a:graphicData>
            </a:graphic>
          </wp:anchor>
        </w:drawing>
      </w:r>
    </w:p>
    <w:p w:rsidR="00851223" w:rsidRDefault="00851223" w:rsidP="00851223">
      <w:pPr>
        <w:ind w:firstLineChars="200" w:firstLine="640"/>
        <w:rPr>
          <w:rFonts w:ascii="仿宋_GB2312" w:hAnsi="仿宋_GB2312"/>
          <w:sz w:val="32"/>
          <w:szCs w:val="32"/>
        </w:rPr>
      </w:pPr>
    </w:p>
    <w:p w:rsidR="00851223" w:rsidRDefault="00851223" w:rsidP="00851223">
      <w:pPr>
        <w:ind w:firstLineChars="200" w:firstLine="640"/>
        <w:rPr>
          <w:rFonts w:ascii="仿宋_GB2312" w:hAnsi="仿宋_GB2312"/>
          <w:sz w:val="32"/>
          <w:szCs w:val="32"/>
        </w:rPr>
      </w:pPr>
    </w:p>
    <w:p w:rsidR="00851223" w:rsidRDefault="00851223" w:rsidP="00851223">
      <w:pPr>
        <w:ind w:firstLineChars="200" w:firstLine="640"/>
        <w:rPr>
          <w:rFonts w:ascii="仿宋_GB2312" w:hAnsi="仿宋_GB2312"/>
          <w:sz w:val="32"/>
          <w:szCs w:val="32"/>
        </w:rPr>
      </w:pPr>
    </w:p>
    <w:p w:rsidR="00851223" w:rsidRDefault="00851223" w:rsidP="00851223">
      <w:pPr>
        <w:ind w:firstLineChars="200" w:firstLine="640"/>
        <w:rPr>
          <w:rFonts w:ascii="仿宋_GB2312" w:hAnsi="仿宋_GB2312"/>
          <w:sz w:val="32"/>
          <w:szCs w:val="32"/>
        </w:rPr>
      </w:pPr>
    </w:p>
    <w:p w:rsidR="00851223" w:rsidRPr="00851223" w:rsidRDefault="00851223" w:rsidP="00690388">
      <w:pPr>
        <w:ind w:firstLineChars="200" w:firstLine="456"/>
        <w:rPr>
          <w:rFonts w:ascii="仿宋_GB2312" w:eastAsia="仿宋_GB2312" w:hAnsi="宋体"/>
          <w:spacing w:val="-50"/>
          <w:sz w:val="32"/>
          <w:szCs w:val="32"/>
        </w:rPr>
      </w:pPr>
      <w:r w:rsidRPr="00690388">
        <w:rPr>
          <w:rFonts w:ascii="仿宋_GB2312" w:eastAsia="仿宋_GB2312" w:hAnsi="宋体" w:hint="eastAsia"/>
          <w:spacing w:val="-46"/>
          <w:sz w:val="32"/>
          <w:szCs w:val="32"/>
        </w:rPr>
        <w:t xml:space="preserve">二楼平台火车站装修把垃圾抛出围墙  </w:t>
      </w:r>
      <w:r w:rsidRPr="00851223">
        <w:rPr>
          <w:rFonts w:ascii="仿宋_GB2312" w:eastAsia="仿宋_GB2312" w:hAnsi="宋体" w:hint="eastAsia"/>
          <w:spacing w:val="-20"/>
          <w:sz w:val="32"/>
          <w:szCs w:val="32"/>
        </w:rPr>
        <w:t xml:space="preserve">   </w:t>
      </w:r>
      <w:r>
        <w:rPr>
          <w:rFonts w:ascii="仿宋_GB2312" w:eastAsia="仿宋_GB2312" w:hAnsi="宋体" w:hint="eastAsia"/>
          <w:spacing w:val="-20"/>
          <w:sz w:val="32"/>
          <w:szCs w:val="32"/>
        </w:rPr>
        <w:t xml:space="preserve"> </w:t>
      </w:r>
      <w:r w:rsidRPr="00851223">
        <w:rPr>
          <w:rFonts w:ascii="仿宋_GB2312" w:eastAsia="仿宋_GB2312" w:hAnsi="仿宋_GB2312" w:hint="eastAsia"/>
          <w:spacing w:val="-20"/>
          <w:sz w:val="32"/>
          <w:szCs w:val="32"/>
        </w:rPr>
        <w:t>北广场旅客通道西窗棂有流浪者</w:t>
      </w:r>
    </w:p>
    <w:p w:rsidR="00851223" w:rsidRDefault="00851223" w:rsidP="00851223">
      <w:pPr>
        <w:ind w:firstLineChars="200" w:firstLine="640"/>
        <w:rPr>
          <w:rFonts w:ascii="仿宋_GB2312" w:hAnsi="仿宋_GB2312"/>
          <w:sz w:val="32"/>
          <w:szCs w:val="32"/>
        </w:rPr>
      </w:pPr>
      <w:r>
        <w:rPr>
          <w:rFonts w:ascii="仿宋_GB2312" w:hAnsi="仿宋_GB2312" w:hint="eastAsia"/>
          <w:noProof/>
          <w:sz w:val="32"/>
          <w:szCs w:val="32"/>
        </w:rPr>
        <w:drawing>
          <wp:anchor distT="0" distB="0" distL="114300" distR="114300" simplePos="0" relativeHeight="251706880" behindDoc="0" locked="0" layoutInCell="1" allowOverlap="1">
            <wp:simplePos x="0" y="0"/>
            <wp:positionH relativeFrom="column">
              <wp:posOffset>3053715</wp:posOffset>
            </wp:positionH>
            <wp:positionV relativeFrom="paragraph">
              <wp:posOffset>50800</wp:posOffset>
            </wp:positionV>
            <wp:extent cx="2508250" cy="1881505"/>
            <wp:effectExtent l="19050" t="0" r="6350" b="0"/>
            <wp:wrapNone/>
            <wp:docPr id="22" name="图片 12" descr="IMG_20200220_13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00220_132246"/>
                    <pic:cNvPicPr>
                      <a:picLocks noChangeAspect="1"/>
                    </pic:cNvPicPr>
                  </pic:nvPicPr>
                  <pic:blipFill>
                    <a:blip r:embed="rId34" cstate="print"/>
                    <a:stretch>
                      <a:fillRect/>
                    </a:stretch>
                  </pic:blipFill>
                  <pic:spPr>
                    <a:xfrm>
                      <a:off x="0" y="0"/>
                      <a:ext cx="2508250" cy="1881505"/>
                    </a:xfrm>
                    <a:prstGeom prst="rect">
                      <a:avLst/>
                    </a:prstGeom>
                  </pic:spPr>
                </pic:pic>
              </a:graphicData>
            </a:graphic>
          </wp:anchor>
        </w:drawing>
      </w:r>
      <w:r>
        <w:rPr>
          <w:rFonts w:ascii="仿宋_GB2312" w:hAnsi="仿宋_GB2312" w:hint="eastAsia"/>
          <w:noProof/>
          <w:sz w:val="32"/>
          <w:szCs w:val="32"/>
        </w:rPr>
        <w:drawing>
          <wp:anchor distT="0" distB="0" distL="114300" distR="114300" simplePos="0" relativeHeight="251707904" behindDoc="0" locked="0" layoutInCell="1" allowOverlap="1">
            <wp:simplePos x="0" y="0"/>
            <wp:positionH relativeFrom="column">
              <wp:posOffset>288925</wp:posOffset>
            </wp:positionH>
            <wp:positionV relativeFrom="paragraph">
              <wp:posOffset>50800</wp:posOffset>
            </wp:positionV>
            <wp:extent cx="2500630" cy="1881505"/>
            <wp:effectExtent l="19050" t="0" r="0" b="0"/>
            <wp:wrapNone/>
            <wp:docPr id="25" name="图片 13" descr="IMG_20200220_13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00220_132308"/>
                    <pic:cNvPicPr>
                      <a:picLocks noChangeAspect="1"/>
                    </pic:cNvPicPr>
                  </pic:nvPicPr>
                  <pic:blipFill>
                    <a:blip r:embed="rId35" cstate="print"/>
                    <a:stretch>
                      <a:fillRect/>
                    </a:stretch>
                  </pic:blipFill>
                  <pic:spPr>
                    <a:xfrm>
                      <a:off x="0" y="0"/>
                      <a:ext cx="2500630" cy="1881505"/>
                    </a:xfrm>
                    <a:prstGeom prst="rect">
                      <a:avLst/>
                    </a:prstGeom>
                  </pic:spPr>
                </pic:pic>
              </a:graphicData>
            </a:graphic>
          </wp:anchor>
        </w:drawing>
      </w:r>
    </w:p>
    <w:p w:rsidR="00851223" w:rsidRDefault="00851223" w:rsidP="00851223">
      <w:pPr>
        <w:ind w:firstLineChars="200" w:firstLine="640"/>
        <w:rPr>
          <w:rFonts w:ascii="仿宋_GB2312" w:hAnsi="仿宋_GB2312"/>
          <w:sz w:val="32"/>
          <w:szCs w:val="32"/>
        </w:rPr>
      </w:pPr>
    </w:p>
    <w:p w:rsidR="00851223" w:rsidRDefault="00851223" w:rsidP="00851223">
      <w:pPr>
        <w:ind w:firstLineChars="200" w:firstLine="640"/>
        <w:rPr>
          <w:rFonts w:ascii="仿宋_GB2312" w:hAnsi="仿宋_GB2312"/>
          <w:sz w:val="32"/>
          <w:szCs w:val="32"/>
        </w:rPr>
      </w:pPr>
    </w:p>
    <w:p w:rsidR="00851223" w:rsidRDefault="00851223" w:rsidP="00851223">
      <w:pPr>
        <w:ind w:firstLineChars="200" w:firstLine="640"/>
        <w:rPr>
          <w:rFonts w:ascii="仿宋_GB2312" w:hAnsi="仿宋_GB2312"/>
          <w:sz w:val="32"/>
          <w:szCs w:val="32"/>
        </w:rPr>
      </w:pPr>
    </w:p>
    <w:p w:rsidR="00851223" w:rsidRDefault="00851223" w:rsidP="00851223">
      <w:pPr>
        <w:ind w:firstLineChars="200" w:firstLine="640"/>
        <w:rPr>
          <w:rFonts w:ascii="仿宋_GB2312" w:hAnsi="仿宋_GB2312"/>
          <w:sz w:val="32"/>
          <w:szCs w:val="32"/>
        </w:rPr>
      </w:pPr>
    </w:p>
    <w:p w:rsidR="00851223" w:rsidRPr="00851223" w:rsidRDefault="00851223" w:rsidP="00851223">
      <w:pPr>
        <w:ind w:firstLineChars="200" w:firstLine="640"/>
        <w:rPr>
          <w:rFonts w:ascii="仿宋_GB2312" w:eastAsia="仿宋_GB2312" w:hAnsi="仿宋_GB2312"/>
          <w:sz w:val="32"/>
          <w:szCs w:val="32"/>
        </w:rPr>
      </w:pPr>
      <w:r>
        <w:rPr>
          <w:rFonts w:ascii="仿宋_GB2312" w:hAnsi="仿宋_GB2312" w:hint="eastAsia"/>
          <w:sz w:val="32"/>
          <w:szCs w:val="32"/>
        </w:rPr>
        <w:t xml:space="preserve">      </w:t>
      </w:r>
      <w:r w:rsidRPr="00851223">
        <w:rPr>
          <w:rFonts w:ascii="仿宋_GB2312" w:eastAsia="仿宋_GB2312" w:hAnsi="仿宋_GB2312" w:hint="eastAsia"/>
          <w:sz w:val="32"/>
          <w:szCs w:val="32"/>
        </w:rPr>
        <w:t xml:space="preserve">   港龙城沿苏站路两块户外广告破损</w:t>
      </w:r>
    </w:p>
    <w:p w:rsidR="00851223" w:rsidRDefault="00851223" w:rsidP="00851223">
      <w:pPr>
        <w:ind w:firstLineChars="200" w:firstLine="640"/>
        <w:rPr>
          <w:rFonts w:ascii="仿宋_GB2312" w:hAnsi="仿宋_GB2312"/>
          <w:sz w:val="32"/>
          <w:szCs w:val="32"/>
        </w:rPr>
      </w:pPr>
      <w:r>
        <w:rPr>
          <w:rFonts w:ascii="仿宋_GB2312" w:hAnsi="仿宋_GB2312" w:hint="eastAsia"/>
          <w:noProof/>
          <w:sz w:val="32"/>
          <w:szCs w:val="32"/>
        </w:rPr>
        <w:lastRenderedPageBreak/>
        <w:drawing>
          <wp:anchor distT="0" distB="0" distL="114300" distR="114300" simplePos="0" relativeHeight="251709952" behindDoc="0" locked="0" layoutInCell="1" allowOverlap="1">
            <wp:simplePos x="0" y="0"/>
            <wp:positionH relativeFrom="column">
              <wp:posOffset>2791460</wp:posOffset>
            </wp:positionH>
            <wp:positionV relativeFrom="paragraph">
              <wp:posOffset>88265</wp:posOffset>
            </wp:positionV>
            <wp:extent cx="2473325" cy="1881505"/>
            <wp:effectExtent l="19050" t="0" r="3175" b="0"/>
            <wp:wrapNone/>
            <wp:docPr id="30" name="图片 20" descr="IMG_20200220_12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00220_122423"/>
                    <pic:cNvPicPr>
                      <a:picLocks noChangeAspect="1"/>
                    </pic:cNvPicPr>
                  </pic:nvPicPr>
                  <pic:blipFill>
                    <a:blip r:embed="rId36" cstate="print"/>
                    <a:stretch>
                      <a:fillRect/>
                    </a:stretch>
                  </pic:blipFill>
                  <pic:spPr>
                    <a:xfrm>
                      <a:off x="0" y="0"/>
                      <a:ext cx="2473325" cy="1881505"/>
                    </a:xfrm>
                    <a:prstGeom prst="rect">
                      <a:avLst/>
                    </a:prstGeom>
                  </pic:spPr>
                </pic:pic>
              </a:graphicData>
            </a:graphic>
          </wp:anchor>
        </w:drawing>
      </w:r>
      <w:r>
        <w:rPr>
          <w:rFonts w:ascii="仿宋_GB2312" w:hAnsi="仿宋_GB2312" w:hint="eastAsia"/>
          <w:noProof/>
          <w:sz w:val="32"/>
          <w:szCs w:val="32"/>
        </w:rPr>
        <w:drawing>
          <wp:anchor distT="0" distB="0" distL="114300" distR="114300" simplePos="0" relativeHeight="251708928" behindDoc="0" locked="0" layoutInCell="1" allowOverlap="1">
            <wp:simplePos x="0" y="0"/>
            <wp:positionH relativeFrom="column">
              <wp:posOffset>44450</wp:posOffset>
            </wp:positionH>
            <wp:positionV relativeFrom="paragraph">
              <wp:posOffset>88265</wp:posOffset>
            </wp:positionV>
            <wp:extent cx="2502535" cy="1881505"/>
            <wp:effectExtent l="19050" t="0" r="0" b="0"/>
            <wp:wrapNone/>
            <wp:docPr id="29" name="图片 14" descr="IMG_20200220_131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图片 14" descr="IMG_20200220_131716"/>
                    <pic:cNvPicPr>
                      <a:picLocks noChangeAspect="1"/>
                    </pic:cNvPicPr>
                  </pic:nvPicPr>
                  <pic:blipFill>
                    <a:blip r:embed="rId37" cstate="print"/>
                    <a:stretch>
                      <a:fillRect/>
                    </a:stretch>
                  </pic:blipFill>
                  <pic:spPr>
                    <a:xfrm>
                      <a:off x="0" y="0"/>
                      <a:ext cx="2502535" cy="1881505"/>
                    </a:xfrm>
                    <a:prstGeom prst="rect">
                      <a:avLst/>
                    </a:prstGeom>
                  </pic:spPr>
                </pic:pic>
              </a:graphicData>
            </a:graphic>
          </wp:anchor>
        </w:drawing>
      </w:r>
    </w:p>
    <w:p w:rsidR="00851223" w:rsidRDefault="00851223" w:rsidP="00851223">
      <w:pPr>
        <w:ind w:firstLineChars="200" w:firstLine="640"/>
        <w:rPr>
          <w:rFonts w:ascii="仿宋_GB2312" w:hAnsi="仿宋_GB2312"/>
          <w:sz w:val="32"/>
          <w:szCs w:val="32"/>
        </w:rPr>
      </w:pPr>
    </w:p>
    <w:p w:rsidR="00851223" w:rsidRDefault="00851223" w:rsidP="00851223">
      <w:pPr>
        <w:ind w:firstLineChars="200" w:firstLine="640"/>
        <w:rPr>
          <w:rFonts w:ascii="仿宋_GB2312" w:hAnsi="仿宋_GB2312"/>
          <w:sz w:val="32"/>
          <w:szCs w:val="32"/>
        </w:rPr>
      </w:pPr>
    </w:p>
    <w:p w:rsidR="00851223" w:rsidRDefault="00851223" w:rsidP="00851223">
      <w:pPr>
        <w:ind w:firstLineChars="200" w:firstLine="640"/>
        <w:rPr>
          <w:rFonts w:ascii="仿宋_GB2312" w:hAnsi="仿宋_GB2312"/>
          <w:sz w:val="32"/>
          <w:szCs w:val="32"/>
        </w:rPr>
      </w:pPr>
    </w:p>
    <w:p w:rsidR="00851223" w:rsidRDefault="00851223" w:rsidP="00851223">
      <w:pPr>
        <w:ind w:firstLineChars="200" w:firstLine="640"/>
        <w:rPr>
          <w:rFonts w:ascii="仿宋_GB2312" w:hAnsi="仿宋_GB2312"/>
          <w:sz w:val="32"/>
          <w:szCs w:val="32"/>
        </w:rPr>
      </w:pPr>
    </w:p>
    <w:p w:rsidR="00851223" w:rsidRPr="00851223" w:rsidRDefault="00851223" w:rsidP="00851223">
      <w:pPr>
        <w:ind w:firstLineChars="100" w:firstLine="320"/>
        <w:rPr>
          <w:rFonts w:ascii="仿宋_GB2312" w:eastAsia="仿宋_GB2312" w:hAnsi="仿宋_GB2312"/>
          <w:sz w:val="32"/>
          <w:szCs w:val="32"/>
        </w:rPr>
      </w:pPr>
      <w:r w:rsidRPr="00851223">
        <w:rPr>
          <w:rFonts w:ascii="仿宋_GB2312" w:eastAsia="仿宋_GB2312" w:hAnsi="仿宋_GB2312" w:hint="eastAsia"/>
          <w:sz w:val="32"/>
          <w:szCs w:val="32"/>
        </w:rPr>
        <w:t>东汇路非机动车乱停放       江坤路西侧机动车违法停放</w:t>
      </w:r>
    </w:p>
    <w:p w:rsidR="00851223" w:rsidRDefault="00851223" w:rsidP="00851223">
      <w:pPr>
        <w:ind w:firstLineChars="200" w:firstLine="640"/>
        <w:rPr>
          <w:rFonts w:ascii="仿宋_GB2312" w:hAnsi="仿宋_GB2312"/>
          <w:sz w:val="32"/>
          <w:szCs w:val="32"/>
        </w:rPr>
      </w:pPr>
      <w:r>
        <w:rPr>
          <w:rFonts w:ascii="仿宋_GB2312" w:hAnsi="仿宋_GB2312" w:hint="eastAsia"/>
          <w:noProof/>
          <w:sz w:val="32"/>
          <w:szCs w:val="32"/>
        </w:rPr>
        <w:drawing>
          <wp:anchor distT="0" distB="0" distL="114300" distR="114300" simplePos="0" relativeHeight="251712000" behindDoc="0" locked="0" layoutInCell="1" allowOverlap="1">
            <wp:simplePos x="0" y="0"/>
            <wp:positionH relativeFrom="column">
              <wp:posOffset>2872740</wp:posOffset>
            </wp:positionH>
            <wp:positionV relativeFrom="paragraph">
              <wp:posOffset>4445</wp:posOffset>
            </wp:positionV>
            <wp:extent cx="2507615" cy="1881505"/>
            <wp:effectExtent l="19050" t="0" r="6985" b="0"/>
            <wp:wrapNone/>
            <wp:docPr id="31" name="图片 16" descr="IMG_20200220_13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00220_135235"/>
                    <pic:cNvPicPr>
                      <a:picLocks noChangeAspect="1"/>
                    </pic:cNvPicPr>
                  </pic:nvPicPr>
                  <pic:blipFill>
                    <a:blip r:embed="rId38" cstate="print"/>
                    <a:stretch>
                      <a:fillRect/>
                    </a:stretch>
                  </pic:blipFill>
                  <pic:spPr>
                    <a:xfrm>
                      <a:off x="0" y="0"/>
                      <a:ext cx="2507615" cy="1881505"/>
                    </a:xfrm>
                    <a:prstGeom prst="rect">
                      <a:avLst/>
                    </a:prstGeom>
                  </pic:spPr>
                </pic:pic>
              </a:graphicData>
            </a:graphic>
          </wp:anchor>
        </w:drawing>
      </w:r>
      <w:r>
        <w:rPr>
          <w:rFonts w:ascii="仿宋_GB2312" w:hAnsi="仿宋_GB2312" w:hint="eastAsia"/>
          <w:noProof/>
          <w:sz w:val="32"/>
          <w:szCs w:val="32"/>
        </w:rPr>
        <w:drawing>
          <wp:anchor distT="0" distB="0" distL="114300" distR="114300" simplePos="0" relativeHeight="251710976" behindDoc="0" locked="0" layoutInCell="1" allowOverlap="1">
            <wp:simplePos x="0" y="0"/>
            <wp:positionH relativeFrom="column">
              <wp:posOffset>110711</wp:posOffset>
            </wp:positionH>
            <wp:positionV relativeFrom="paragraph">
              <wp:posOffset>68550</wp:posOffset>
            </wp:positionV>
            <wp:extent cx="2507054" cy="1881963"/>
            <wp:effectExtent l="19050" t="0" r="7546" b="0"/>
            <wp:wrapNone/>
            <wp:docPr id="32" name="图片 15" descr="IMG_20200220_132526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00220_132526_wps图片"/>
                    <pic:cNvPicPr>
                      <a:picLocks noChangeAspect="1"/>
                    </pic:cNvPicPr>
                  </pic:nvPicPr>
                  <pic:blipFill>
                    <a:blip r:embed="rId39" cstate="print"/>
                    <a:stretch>
                      <a:fillRect/>
                    </a:stretch>
                  </pic:blipFill>
                  <pic:spPr>
                    <a:xfrm>
                      <a:off x="0" y="0"/>
                      <a:ext cx="2507054" cy="1881963"/>
                    </a:xfrm>
                    <a:prstGeom prst="rect">
                      <a:avLst/>
                    </a:prstGeom>
                  </pic:spPr>
                </pic:pic>
              </a:graphicData>
            </a:graphic>
          </wp:anchor>
        </w:drawing>
      </w:r>
    </w:p>
    <w:p w:rsidR="00851223" w:rsidRDefault="00851223" w:rsidP="00851223">
      <w:pPr>
        <w:ind w:firstLineChars="200" w:firstLine="640"/>
        <w:rPr>
          <w:rFonts w:ascii="仿宋_GB2312" w:hAnsi="仿宋_GB2312"/>
          <w:sz w:val="32"/>
          <w:szCs w:val="32"/>
        </w:rPr>
      </w:pPr>
    </w:p>
    <w:p w:rsidR="00851223" w:rsidRDefault="00851223" w:rsidP="00851223">
      <w:pPr>
        <w:ind w:firstLineChars="200" w:firstLine="640"/>
        <w:rPr>
          <w:rFonts w:ascii="仿宋_GB2312" w:hAnsi="仿宋_GB2312"/>
          <w:sz w:val="32"/>
          <w:szCs w:val="32"/>
        </w:rPr>
      </w:pPr>
    </w:p>
    <w:p w:rsidR="00851223" w:rsidRDefault="00851223" w:rsidP="00851223">
      <w:pPr>
        <w:ind w:firstLineChars="200" w:firstLine="640"/>
        <w:rPr>
          <w:rFonts w:ascii="仿宋_GB2312" w:hAnsi="仿宋_GB2312"/>
          <w:sz w:val="32"/>
          <w:szCs w:val="32"/>
        </w:rPr>
      </w:pPr>
    </w:p>
    <w:p w:rsidR="00851223" w:rsidRDefault="00851223" w:rsidP="00851223">
      <w:pPr>
        <w:ind w:firstLineChars="200" w:firstLine="640"/>
        <w:rPr>
          <w:rFonts w:ascii="仿宋_GB2312" w:hAnsi="仿宋_GB2312"/>
          <w:sz w:val="32"/>
          <w:szCs w:val="32"/>
        </w:rPr>
      </w:pPr>
    </w:p>
    <w:p w:rsidR="00851223" w:rsidRPr="00851223" w:rsidRDefault="00851223" w:rsidP="00851223">
      <w:pPr>
        <w:rPr>
          <w:rFonts w:ascii="仿宋_GB2312" w:eastAsia="仿宋_GB2312" w:hAnsi="仿宋_GB2312"/>
          <w:spacing w:val="-30"/>
          <w:sz w:val="32"/>
          <w:szCs w:val="32"/>
        </w:rPr>
      </w:pPr>
      <w:r w:rsidRPr="00851223">
        <w:rPr>
          <w:rFonts w:ascii="仿宋_GB2312" w:eastAsia="仿宋_GB2312" w:hAnsi="仿宋_GB2312" w:hint="eastAsia"/>
          <w:spacing w:val="-20"/>
          <w:sz w:val="32"/>
          <w:szCs w:val="32"/>
        </w:rPr>
        <w:t xml:space="preserve">维也纳酒店门前绿化晒车垫  </w:t>
      </w:r>
      <w:r>
        <w:rPr>
          <w:rFonts w:ascii="仿宋_GB2312" w:eastAsia="仿宋_GB2312" w:hAnsi="仿宋_GB2312" w:hint="eastAsia"/>
          <w:spacing w:val="-20"/>
          <w:sz w:val="32"/>
          <w:szCs w:val="32"/>
        </w:rPr>
        <w:t xml:space="preserve">   </w:t>
      </w:r>
      <w:r w:rsidRPr="00851223">
        <w:rPr>
          <w:rFonts w:ascii="仿宋_GB2312" w:eastAsia="仿宋_GB2312" w:hAnsi="仿宋_GB2312" w:hint="eastAsia"/>
          <w:spacing w:val="-20"/>
          <w:sz w:val="32"/>
          <w:szCs w:val="32"/>
        </w:rPr>
        <w:t xml:space="preserve"> </w:t>
      </w:r>
      <w:r w:rsidRPr="00851223">
        <w:rPr>
          <w:rFonts w:ascii="仿宋_GB2312" w:eastAsia="仿宋_GB2312" w:hAnsi="仿宋_GB2312" w:hint="eastAsia"/>
          <w:spacing w:val="-30"/>
          <w:sz w:val="32"/>
          <w:szCs w:val="32"/>
        </w:rPr>
        <w:t>北广场客运站东南角公厕绿化上晒地垫</w:t>
      </w:r>
    </w:p>
    <w:p w:rsidR="00851223" w:rsidRPr="00851223" w:rsidRDefault="00851223" w:rsidP="00851223">
      <w:pPr>
        <w:tabs>
          <w:tab w:val="left" w:pos="1720"/>
        </w:tabs>
        <w:spacing w:line="560" w:lineRule="exact"/>
        <w:ind w:firstLineChars="200" w:firstLine="640"/>
        <w:rPr>
          <w:rFonts w:ascii="仿宋_GB2312" w:eastAsia="仿宋_GB2312" w:hAnsi="宋体"/>
          <w:sz w:val="32"/>
          <w:szCs w:val="32"/>
        </w:rPr>
      </w:pPr>
      <w:r w:rsidRPr="00851223">
        <w:rPr>
          <w:rFonts w:ascii="楷体" w:eastAsia="楷体" w:hAnsi="楷体" w:hint="eastAsia"/>
          <w:sz w:val="32"/>
          <w:szCs w:val="32"/>
        </w:rPr>
        <w:t>2.设施设备要加强检修力度。</w:t>
      </w:r>
      <w:r w:rsidRPr="00851223">
        <w:rPr>
          <w:rFonts w:ascii="仿宋_GB2312" w:eastAsia="仿宋_GB2312" w:hAnsi="宋体" w:hint="eastAsia"/>
          <w:sz w:val="32"/>
          <w:szCs w:val="32"/>
        </w:rPr>
        <w:t>请铁路苏州站、姑苏区绿化站、城投广场公司加强日常管理，及时维护维修到位。</w:t>
      </w:r>
    </w:p>
    <w:p w:rsidR="00851223" w:rsidRDefault="00851223" w:rsidP="00851223">
      <w:pPr>
        <w:tabs>
          <w:tab w:val="left" w:pos="1720"/>
        </w:tabs>
        <w:ind w:firstLineChars="200" w:firstLine="640"/>
        <w:rPr>
          <w:rFonts w:ascii="宋体" w:hAnsi="宋体"/>
          <w:sz w:val="32"/>
          <w:szCs w:val="32"/>
        </w:rPr>
      </w:pPr>
      <w:r>
        <w:rPr>
          <w:rFonts w:ascii="宋体" w:hAnsi="宋体" w:hint="eastAsia"/>
          <w:noProof/>
          <w:sz w:val="32"/>
          <w:szCs w:val="32"/>
        </w:rPr>
        <w:drawing>
          <wp:anchor distT="0" distB="0" distL="114300" distR="114300" simplePos="0" relativeHeight="251714048" behindDoc="0" locked="0" layoutInCell="1" allowOverlap="1">
            <wp:simplePos x="0" y="0"/>
            <wp:positionH relativeFrom="column">
              <wp:posOffset>2872740</wp:posOffset>
            </wp:positionH>
            <wp:positionV relativeFrom="paragraph">
              <wp:posOffset>310515</wp:posOffset>
            </wp:positionV>
            <wp:extent cx="2506345" cy="1881505"/>
            <wp:effectExtent l="19050" t="0" r="8255" b="0"/>
            <wp:wrapNone/>
            <wp:docPr id="34" name="图片 22" descr="微信图片_2020022110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00221101159"/>
                    <pic:cNvPicPr>
                      <a:picLocks noChangeAspect="1"/>
                    </pic:cNvPicPr>
                  </pic:nvPicPr>
                  <pic:blipFill>
                    <a:blip r:embed="rId40" cstate="print"/>
                    <a:stretch>
                      <a:fillRect/>
                    </a:stretch>
                  </pic:blipFill>
                  <pic:spPr>
                    <a:xfrm>
                      <a:off x="0" y="0"/>
                      <a:ext cx="2506345" cy="1881505"/>
                    </a:xfrm>
                    <a:prstGeom prst="rect">
                      <a:avLst/>
                    </a:prstGeom>
                  </pic:spPr>
                </pic:pic>
              </a:graphicData>
            </a:graphic>
          </wp:anchor>
        </w:drawing>
      </w:r>
      <w:r>
        <w:rPr>
          <w:rFonts w:ascii="宋体" w:hAnsi="宋体" w:hint="eastAsia"/>
          <w:noProof/>
          <w:sz w:val="32"/>
          <w:szCs w:val="32"/>
        </w:rPr>
        <w:drawing>
          <wp:anchor distT="0" distB="0" distL="114300" distR="114300" simplePos="0" relativeHeight="251713024" behindDoc="0" locked="0" layoutInCell="1" allowOverlap="1">
            <wp:simplePos x="0" y="0"/>
            <wp:positionH relativeFrom="column">
              <wp:posOffset>204189</wp:posOffset>
            </wp:positionH>
            <wp:positionV relativeFrom="paragraph">
              <wp:posOffset>310736</wp:posOffset>
            </wp:positionV>
            <wp:extent cx="2407551" cy="1881963"/>
            <wp:effectExtent l="19050" t="0" r="0" b="0"/>
            <wp:wrapNone/>
            <wp:docPr id="33" name="图片 21" descr="mmexport1577064267360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mmexport1577064267360_wps图片"/>
                    <pic:cNvPicPr>
                      <a:picLocks noChangeAspect="1"/>
                    </pic:cNvPicPr>
                  </pic:nvPicPr>
                  <pic:blipFill>
                    <a:blip r:embed="rId41" cstate="print"/>
                    <a:stretch>
                      <a:fillRect/>
                    </a:stretch>
                  </pic:blipFill>
                  <pic:spPr>
                    <a:xfrm>
                      <a:off x="0" y="0"/>
                      <a:ext cx="2407551" cy="1881963"/>
                    </a:xfrm>
                    <a:prstGeom prst="rect">
                      <a:avLst/>
                    </a:prstGeom>
                  </pic:spPr>
                </pic:pic>
              </a:graphicData>
            </a:graphic>
          </wp:anchor>
        </w:drawing>
      </w:r>
    </w:p>
    <w:p w:rsidR="00851223" w:rsidRDefault="00851223" w:rsidP="00851223">
      <w:pPr>
        <w:tabs>
          <w:tab w:val="left" w:pos="1720"/>
        </w:tabs>
        <w:ind w:firstLineChars="200" w:firstLine="640"/>
        <w:rPr>
          <w:rFonts w:ascii="宋体" w:hAnsi="宋体"/>
          <w:sz w:val="32"/>
          <w:szCs w:val="32"/>
        </w:rPr>
      </w:pPr>
    </w:p>
    <w:p w:rsidR="00851223" w:rsidRDefault="00851223" w:rsidP="00851223">
      <w:pPr>
        <w:tabs>
          <w:tab w:val="left" w:pos="1720"/>
        </w:tabs>
        <w:ind w:firstLineChars="200" w:firstLine="640"/>
        <w:rPr>
          <w:rFonts w:ascii="宋体" w:hAnsi="宋体"/>
          <w:sz w:val="32"/>
          <w:szCs w:val="32"/>
        </w:rPr>
      </w:pPr>
    </w:p>
    <w:p w:rsidR="00851223" w:rsidRDefault="00851223" w:rsidP="00851223">
      <w:pPr>
        <w:tabs>
          <w:tab w:val="left" w:pos="1720"/>
        </w:tabs>
        <w:ind w:firstLineChars="200" w:firstLine="640"/>
        <w:rPr>
          <w:rFonts w:ascii="宋体" w:hAnsi="宋体"/>
          <w:sz w:val="32"/>
          <w:szCs w:val="32"/>
        </w:rPr>
      </w:pPr>
    </w:p>
    <w:p w:rsidR="00851223" w:rsidRDefault="00851223" w:rsidP="00851223">
      <w:pPr>
        <w:tabs>
          <w:tab w:val="left" w:pos="1720"/>
        </w:tabs>
        <w:ind w:firstLineChars="200" w:firstLine="640"/>
        <w:rPr>
          <w:rFonts w:ascii="宋体" w:hAnsi="宋体"/>
          <w:sz w:val="32"/>
          <w:szCs w:val="32"/>
        </w:rPr>
      </w:pPr>
    </w:p>
    <w:p w:rsidR="00851223" w:rsidRDefault="00851223" w:rsidP="00851223">
      <w:pPr>
        <w:tabs>
          <w:tab w:val="left" w:pos="1720"/>
        </w:tabs>
        <w:rPr>
          <w:rFonts w:ascii="仿宋_GB2312" w:eastAsia="仿宋_GB2312" w:hAnsi="仿宋_GB2312"/>
          <w:spacing w:val="-20"/>
          <w:sz w:val="32"/>
          <w:szCs w:val="32"/>
        </w:rPr>
      </w:pPr>
    </w:p>
    <w:p w:rsidR="00851223" w:rsidRPr="00851223" w:rsidRDefault="00851223" w:rsidP="00851223">
      <w:pPr>
        <w:tabs>
          <w:tab w:val="left" w:pos="1720"/>
        </w:tabs>
        <w:rPr>
          <w:rFonts w:ascii="仿宋_GB2312" w:eastAsia="仿宋_GB2312" w:hAnsi="仿宋_GB2312"/>
          <w:spacing w:val="-20"/>
          <w:sz w:val="32"/>
          <w:szCs w:val="32"/>
        </w:rPr>
      </w:pPr>
      <w:r w:rsidRPr="00851223">
        <w:rPr>
          <w:rFonts w:ascii="仿宋_GB2312" w:eastAsia="仿宋_GB2312" w:hAnsi="仿宋_GB2312" w:hint="eastAsia"/>
          <w:spacing w:val="-20"/>
          <w:sz w:val="32"/>
          <w:szCs w:val="32"/>
        </w:rPr>
        <w:t>火车站南北通道东侧排水沟石板破损</w:t>
      </w:r>
      <w:r w:rsidR="00AF1724">
        <w:rPr>
          <w:rFonts w:ascii="仿宋_GB2312" w:eastAsia="仿宋_GB2312" w:hAnsi="仿宋_GB2312" w:hint="eastAsia"/>
          <w:spacing w:val="-20"/>
          <w:sz w:val="32"/>
          <w:szCs w:val="32"/>
        </w:rPr>
        <w:t xml:space="preserve"> </w:t>
      </w:r>
      <w:r w:rsidRPr="00851223">
        <w:rPr>
          <w:rFonts w:ascii="仿宋_GB2312" w:eastAsia="仿宋_GB2312" w:hAnsi="仿宋_GB2312" w:hint="eastAsia"/>
          <w:spacing w:val="-20"/>
          <w:sz w:val="32"/>
          <w:szCs w:val="32"/>
        </w:rPr>
        <w:t>南广场西路灯013号处隔离栏破损</w:t>
      </w:r>
    </w:p>
    <w:p w:rsidR="00851223" w:rsidRDefault="00851223" w:rsidP="00851223">
      <w:pPr>
        <w:tabs>
          <w:tab w:val="left" w:pos="1720"/>
        </w:tabs>
        <w:ind w:firstLineChars="200" w:firstLine="640"/>
        <w:rPr>
          <w:rFonts w:ascii="宋体" w:hAnsi="宋体"/>
          <w:sz w:val="32"/>
          <w:szCs w:val="32"/>
        </w:rPr>
      </w:pPr>
    </w:p>
    <w:p w:rsidR="00851223" w:rsidRDefault="00851223" w:rsidP="00851223">
      <w:pPr>
        <w:tabs>
          <w:tab w:val="left" w:pos="1720"/>
        </w:tabs>
        <w:ind w:firstLineChars="200" w:firstLine="640"/>
        <w:rPr>
          <w:rFonts w:ascii="宋体" w:hAnsi="宋体"/>
          <w:sz w:val="32"/>
          <w:szCs w:val="32"/>
        </w:rPr>
      </w:pPr>
      <w:r>
        <w:rPr>
          <w:rFonts w:ascii="宋体" w:hAnsi="宋体" w:hint="eastAsia"/>
          <w:noProof/>
          <w:sz w:val="32"/>
          <w:szCs w:val="32"/>
        </w:rPr>
        <w:lastRenderedPageBreak/>
        <w:drawing>
          <wp:anchor distT="0" distB="0" distL="114300" distR="114300" simplePos="0" relativeHeight="251716096" behindDoc="0" locked="0" layoutInCell="1" allowOverlap="1">
            <wp:simplePos x="0" y="0"/>
            <wp:positionH relativeFrom="column">
              <wp:posOffset>2787650</wp:posOffset>
            </wp:positionH>
            <wp:positionV relativeFrom="paragraph">
              <wp:posOffset>3175</wp:posOffset>
            </wp:positionV>
            <wp:extent cx="2693035" cy="1966595"/>
            <wp:effectExtent l="19050" t="0" r="0" b="0"/>
            <wp:wrapNone/>
            <wp:docPr id="35" name="图片 24" descr="IMG_20200220_134428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00220_134428_wps图片"/>
                    <pic:cNvPicPr>
                      <a:picLocks noChangeAspect="1"/>
                    </pic:cNvPicPr>
                  </pic:nvPicPr>
                  <pic:blipFill>
                    <a:blip r:embed="rId42" cstate="print"/>
                    <a:stretch>
                      <a:fillRect/>
                    </a:stretch>
                  </pic:blipFill>
                  <pic:spPr>
                    <a:xfrm>
                      <a:off x="0" y="0"/>
                      <a:ext cx="2693035" cy="1966595"/>
                    </a:xfrm>
                    <a:prstGeom prst="rect">
                      <a:avLst/>
                    </a:prstGeom>
                  </pic:spPr>
                </pic:pic>
              </a:graphicData>
            </a:graphic>
          </wp:anchor>
        </w:drawing>
      </w:r>
      <w:r>
        <w:rPr>
          <w:rFonts w:ascii="宋体" w:hAnsi="宋体" w:hint="eastAsia"/>
          <w:noProof/>
          <w:sz w:val="32"/>
          <w:szCs w:val="32"/>
        </w:rPr>
        <w:drawing>
          <wp:anchor distT="0" distB="0" distL="114300" distR="114300" simplePos="0" relativeHeight="251715072" behindDoc="0" locked="0" layoutInCell="1" allowOverlap="1">
            <wp:simplePos x="0" y="0"/>
            <wp:positionH relativeFrom="column">
              <wp:posOffset>107950</wp:posOffset>
            </wp:positionH>
            <wp:positionV relativeFrom="paragraph">
              <wp:posOffset>3175</wp:posOffset>
            </wp:positionV>
            <wp:extent cx="2571750" cy="1966595"/>
            <wp:effectExtent l="19050" t="0" r="0" b="0"/>
            <wp:wrapNone/>
            <wp:docPr id="36" name="图片 23" descr="mmexport1577536177862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mmexport1577536177862_wps图片"/>
                    <pic:cNvPicPr>
                      <a:picLocks noChangeAspect="1"/>
                    </pic:cNvPicPr>
                  </pic:nvPicPr>
                  <pic:blipFill>
                    <a:blip r:embed="rId43" cstate="print"/>
                    <a:stretch>
                      <a:fillRect/>
                    </a:stretch>
                  </pic:blipFill>
                  <pic:spPr>
                    <a:xfrm>
                      <a:off x="0" y="0"/>
                      <a:ext cx="2571750" cy="1966595"/>
                    </a:xfrm>
                    <a:prstGeom prst="rect">
                      <a:avLst/>
                    </a:prstGeom>
                  </pic:spPr>
                </pic:pic>
              </a:graphicData>
            </a:graphic>
          </wp:anchor>
        </w:drawing>
      </w:r>
    </w:p>
    <w:p w:rsidR="00851223" w:rsidRDefault="00851223" w:rsidP="00851223">
      <w:pPr>
        <w:tabs>
          <w:tab w:val="left" w:pos="1720"/>
        </w:tabs>
        <w:ind w:firstLineChars="200" w:firstLine="640"/>
        <w:rPr>
          <w:rFonts w:ascii="宋体" w:hAnsi="宋体"/>
          <w:sz w:val="32"/>
          <w:szCs w:val="32"/>
        </w:rPr>
      </w:pPr>
    </w:p>
    <w:p w:rsidR="00851223" w:rsidRDefault="00851223" w:rsidP="00851223">
      <w:pPr>
        <w:tabs>
          <w:tab w:val="left" w:pos="1720"/>
        </w:tabs>
        <w:ind w:firstLineChars="200" w:firstLine="640"/>
        <w:rPr>
          <w:rFonts w:ascii="宋体" w:hAnsi="宋体"/>
          <w:sz w:val="32"/>
          <w:szCs w:val="32"/>
        </w:rPr>
      </w:pPr>
    </w:p>
    <w:p w:rsidR="00851223" w:rsidRDefault="00851223" w:rsidP="00851223">
      <w:pPr>
        <w:tabs>
          <w:tab w:val="left" w:pos="1720"/>
        </w:tabs>
        <w:ind w:firstLineChars="200" w:firstLine="640"/>
        <w:rPr>
          <w:rFonts w:ascii="宋体" w:hAnsi="宋体"/>
          <w:sz w:val="32"/>
          <w:szCs w:val="32"/>
        </w:rPr>
      </w:pPr>
    </w:p>
    <w:p w:rsidR="00851223" w:rsidRDefault="00851223" w:rsidP="00851223">
      <w:pPr>
        <w:tabs>
          <w:tab w:val="left" w:pos="1720"/>
        </w:tabs>
        <w:ind w:firstLineChars="200" w:firstLine="640"/>
        <w:rPr>
          <w:rFonts w:ascii="宋体" w:hAnsi="宋体"/>
          <w:sz w:val="32"/>
          <w:szCs w:val="32"/>
        </w:rPr>
      </w:pPr>
    </w:p>
    <w:p w:rsidR="00851223" w:rsidRPr="00851223" w:rsidRDefault="00851223" w:rsidP="00851223">
      <w:pPr>
        <w:tabs>
          <w:tab w:val="left" w:pos="1720"/>
        </w:tabs>
        <w:ind w:firstLineChars="200" w:firstLine="640"/>
        <w:rPr>
          <w:rFonts w:ascii="仿宋_GB2312" w:eastAsia="仿宋_GB2312" w:hAnsi="宋体"/>
          <w:sz w:val="32"/>
          <w:szCs w:val="32"/>
        </w:rPr>
      </w:pPr>
      <w:r w:rsidRPr="00851223">
        <w:rPr>
          <w:rFonts w:ascii="仿宋_GB2312" w:eastAsia="仿宋_GB2312" w:hAnsi="宋体" w:hint="eastAsia"/>
          <w:sz w:val="32"/>
          <w:szCs w:val="32"/>
        </w:rPr>
        <w:t>南广场环形通道积水      火车站南北通道地标损坏</w:t>
      </w:r>
    </w:p>
    <w:p w:rsidR="00851223" w:rsidRPr="00851223" w:rsidRDefault="00851223" w:rsidP="00851223">
      <w:pPr>
        <w:spacing w:line="560" w:lineRule="exact"/>
        <w:ind w:firstLineChars="200" w:firstLine="640"/>
        <w:rPr>
          <w:rFonts w:ascii="仿宋_GB2312" w:eastAsia="仿宋_GB2312" w:hAnsi="宋体"/>
          <w:sz w:val="32"/>
          <w:szCs w:val="32"/>
        </w:rPr>
      </w:pPr>
      <w:r w:rsidRPr="00851223">
        <w:rPr>
          <w:rFonts w:ascii="楷体" w:eastAsia="楷体" w:hAnsi="楷体" w:hint="eastAsia"/>
          <w:sz w:val="32"/>
          <w:szCs w:val="32"/>
        </w:rPr>
        <w:t>3.环境卫生须加强日常保洁频率。</w:t>
      </w:r>
      <w:r w:rsidRPr="00851223">
        <w:rPr>
          <w:rFonts w:ascii="仿宋_GB2312" w:eastAsia="仿宋_GB2312" w:hAnsi="宋体" w:hint="eastAsia"/>
          <w:sz w:val="32"/>
          <w:szCs w:val="32"/>
        </w:rPr>
        <w:t>请城投广场公司、东吴物业、华铁客服加强内部管理，做好相关工作。</w:t>
      </w:r>
    </w:p>
    <w:p w:rsidR="00851223" w:rsidRDefault="00851223" w:rsidP="00851223">
      <w:pPr>
        <w:ind w:firstLineChars="200" w:firstLine="640"/>
        <w:rPr>
          <w:rFonts w:ascii="宋体" w:hAnsi="宋体"/>
          <w:sz w:val="32"/>
          <w:szCs w:val="32"/>
        </w:rPr>
      </w:pPr>
      <w:r>
        <w:rPr>
          <w:rFonts w:ascii="宋体" w:hAnsi="宋体"/>
          <w:noProof/>
          <w:sz w:val="32"/>
          <w:szCs w:val="32"/>
        </w:rPr>
        <w:drawing>
          <wp:anchor distT="0" distB="0" distL="114300" distR="114300" simplePos="0" relativeHeight="251718144" behindDoc="0" locked="0" layoutInCell="1" allowOverlap="1">
            <wp:simplePos x="0" y="0"/>
            <wp:positionH relativeFrom="column">
              <wp:posOffset>2947389</wp:posOffset>
            </wp:positionH>
            <wp:positionV relativeFrom="paragraph">
              <wp:posOffset>146995</wp:posOffset>
            </wp:positionV>
            <wp:extent cx="2575294" cy="1945758"/>
            <wp:effectExtent l="19050" t="0" r="0" b="0"/>
            <wp:wrapNone/>
            <wp:docPr id="37" name="图片 17" descr="IMG_20200220_13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00220_135139"/>
                    <pic:cNvPicPr>
                      <a:picLocks noChangeAspect="1"/>
                    </pic:cNvPicPr>
                  </pic:nvPicPr>
                  <pic:blipFill>
                    <a:blip r:embed="rId44" cstate="print"/>
                    <a:stretch>
                      <a:fillRect/>
                    </a:stretch>
                  </pic:blipFill>
                  <pic:spPr>
                    <a:xfrm>
                      <a:off x="0" y="0"/>
                      <a:ext cx="2575294" cy="1945758"/>
                    </a:xfrm>
                    <a:prstGeom prst="rect">
                      <a:avLst/>
                    </a:prstGeom>
                  </pic:spPr>
                </pic:pic>
              </a:graphicData>
            </a:graphic>
          </wp:anchor>
        </w:drawing>
      </w:r>
      <w:r>
        <w:rPr>
          <w:rFonts w:ascii="宋体" w:hAnsi="宋体"/>
          <w:noProof/>
          <w:sz w:val="32"/>
          <w:szCs w:val="32"/>
        </w:rPr>
        <w:drawing>
          <wp:anchor distT="0" distB="0" distL="114300" distR="114300" simplePos="0" relativeHeight="251717120" behindDoc="0" locked="0" layoutInCell="1" allowOverlap="1">
            <wp:simplePos x="0" y="0"/>
            <wp:positionH relativeFrom="column">
              <wp:posOffset>204190</wp:posOffset>
            </wp:positionH>
            <wp:positionV relativeFrom="paragraph">
              <wp:posOffset>146995</wp:posOffset>
            </wp:positionV>
            <wp:extent cx="2575294" cy="1945758"/>
            <wp:effectExtent l="19050" t="0" r="0" b="0"/>
            <wp:wrapNone/>
            <wp:docPr id="38" name="图片 9" descr="IMG_20191125_140009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191125_140009_wps图片"/>
                    <pic:cNvPicPr>
                      <a:picLocks noChangeAspect="1"/>
                    </pic:cNvPicPr>
                  </pic:nvPicPr>
                  <pic:blipFill>
                    <a:blip r:embed="rId45" cstate="print"/>
                    <a:stretch>
                      <a:fillRect/>
                    </a:stretch>
                  </pic:blipFill>
                  <pic:spPr>
                    <a:xfrm>
                      <a:off x="0" y="0"/>
                      <a:ext cx="2575294" cy="1945758"/>
                    </a:xfrm>
                    <a:prstGeom prst="rect">
                      <a:avLst/>
                    </a:prstGeom>
                  </pic:spPr>
                </pic:pic>
              </a:graphicData>
            </a:graphic>
          </wp:anchor>
        </w:drawing>
      </w:r>
    </w:p>
    <w:p w:rsidR="00851223" w:rsidRDefault="00851223" w:rsidP="00851223">
      <w:pPr>
        <w:rPr>
          <w:rFonts w:ascii="宋体" w:hAnsi="宋体"/>
          <w:sz w:val="32"/>
          <w:szCs w:val="32"/>
        </w:rPr>
      </w:pPr>
    </w:p>
    <w:p w:rsidR="00851223" w:rsidRDefault="00851223" w:rsidP="00851223"/>
    <w:p w:rsidR="00851223" w:rsidRDefault="00851223" w:rsidP="00851223"/>
    <w:p w:rsidR="00851223" w:rsidRDefault="00851223" w:rsidP="00851223"/>
    <w:p w:rsidR="00851223" w:rsidRDefault="00851223" w:rsidP="00851223"/>
    <w:p w:rsidR="00851223" w:rsidRDefault="00851223" w:rsidP="00851223"/>
    <w:p w:rsidR="00851223" w:rsidRDefault="00851223" w:rsidP="00851223"/>
    <w:p w:rsidR="00851223" w:rsidRDefault="00851223" w:rsidP="00851223"/>
    <w:p w:rsidR="00851223" w:rsidRPr="00851223" w:rsidRDefault="00851223" w:rsidP="00851223">
      <w:pPr>
        <w:rPr>
          <w:rFonts w:ascii="仿宋_GB2312" w:eastAsia="仿宋_GB2312" w:hAnsi="宋体"/>
          <w:spacing w:val="-20"/>
          <w:sz w:val="32"/>
          <w:szCs w:val="32"/>
        </w:rPr>
      </w:pPr>
      <w:r w:rsidRPr="00851223">
        <w:rPr>
          <w:rFonts w:ascii="仿宋_GB2312" w:eastAsia="仿宋_GB2312" w:hAnsi="宋体" w:hint="eastAsia"/>
          <w:spacing w:val="-20"/>
          <w:sz w:val="32"/>
          <w:szCs w:val="32"/>
        </w:rPr>
        <w:t>北广场地下环形通道垃圾归集点</w:t>
      </w:r>
      <w:r w:rsidR="00AF1724">
        <w:rPr>
          <w:rFonts w:ascii="仿宋_GB2312" w:eastAsia="仿宋_GB2312" w:hAnsi="宋体" w:hint="eastAsia"/>
          <w:spacing w:val="-20"/>
          <w:sz w:val="32"/>
          <w:szCs w:val="32"/>
        </w:rPr>
        <w:t>脏乱</w:t>
      </w:r>
      <w:r w:rsidRPr="00851223">
        <w:rPr>
          <w:rFonts w:ascii="仿宋_GB2312" w:eastAsia="仿宋_GB2312" w:hAnsi="宋体" w:hint="eastAsia"/>
          <w:spacing w:val="-20"/>
          <w:sz w:val="32"/>
          <w:szCs w:val="32"/>
        </w:rPr>
        <w:t xml:space="preserve">   苏州旅客通道岗亭周边卫生差</w:t>
      </w:r>
    </w:p>
    <w:p w:rsidR="00851223" w:rsidRDefault="00851223" w:rsidP="00851223">
      <w:r>
        <w:rPr>
          <w:noProof/>
        </w:rPr>
        <w:drawing>
          <wp:anchor distT="0" distB="0" distL="114300" distR="114300" simplePos="0" relativeHeight="251720192" behindDoc="0" locked="0" layoutInCell="1" allowOverlap="1">
            <wp:simplePos x="0" y="0"/>
            <wp:positionH relativeFrom="column">
              <wp:posOffset>2947389</wp:posOffset>
            </wp:positionH>
            <wp:positionV relativeFrom="paragraph">
              <wp:posOffset>48821</wp:posOffset>
            </wp:positionV>
            <wp:extent cx="2512694" cy="1882800"/>
            <wp:effectExtent l="19050" t="0" r="1906" b="0"/>
            <wp:wrapNone/>
            <wp:docPr id="39" name="图片 19" descr="IMG_20200220_13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00220_134301"/>
                    <pic:cNvPicPr>
                      <a:picLocks noChangeAspect="1"/>
                    </pic:cNvPicPr>
                  </pic:nvPicPr>
                  <pic:blipFill>
                    <a:blip r:embed="rId46" cstate="print"/>
                    <a:stretch>
                      <a:fillRect/>
                    </a:stretch>
                  </pic:blipFill>
                  <pic:spPr>
                    <a:xfrm>
                      <a:off x="0" y="0"/>
                      <a:ext cx="2512694" cy="1882800"/>
                    </a:xfrm>
                    <a:prstGeom prst="rect">
                      <a:avLst/>
                    </a:prstGeom>
                  </pic:spPr>
                </pic:pic>
              </a:graphicData>
            </a:graphic>
          </wp:anchor>
        </w:drawing>
      </w:r>
      <w:r>
        <w:rPr>
          <w:noProof/>
        </w:rPr>
        <w:drawing>
          <wp:anchor distT="0" distB="0" distL="114300" distR="114300" simplePos="0" relativeHeight="251719168" behindDoc="0" locked="0" layoutInCell="1" allowOverlap="1">
            <wp:simplePos x="0" y="0"/>
            <wp:positionH relativeFrom="column">
              <wp:posOffset>204189</wp:posOffset>
            </wp:positionH>
            <wp:positionV relativeFrom="paragraph">
              <wp:posOffset>49781</wp:posOffset>
            </wp:positionV>
            <wp:extent cx="2525144" cy="1892596"/>
            <wp:effectExtent l="19050" t="0" r="8506" b="0"/>
            <wp:wrapNone/>
            <wp:docPr id="40" name="图片 18" descr="IMG_20200220_13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00220_134308"/>
                    <pic:cNvPicPr>
                      <a:picLocks noChangeAspect="1"/>
                    </pic:cNvPicPr>
                  </pic:nvPicPr>
                  <pic:blipFill>
                    <a:blip r:embed="rId47" cstate="print"/>
                    <a:stretch>
                      <a:fillRect/>
                    </a:stretch>
                  </pic:blipFill>
                  <pic:spPr>
                    <a:xfrm>
                      <a:off x="0" y="0"/>
                      <a:ext cx="2525144" cy="1892596"/>
                    </a:xfrm>
                    <a:prstGeom prst="rect">
                      <a:avLst/>
                    </a:prstGeom>
                  </pic:spPr>
                </pic:pic>
              </a:graphicData>
            </a:graphic>
          </wp:anchor>
        </w:drawing>
      </w:r>
    </w:p>
    <w:p w:rsidR="00851223" w:rsidRDefault="00851223" w:rsidP="00851223"/>
    <w:p w:rsidR="00851223" w:rsidRDefault="00851223" w:rsidP="00851223"/>
    <w:p w:rsidR="00851223" w:rsidRDefault="00851223" w:rsidP="00851223"/>
    <w:p w:rsidR="00851223" w:rsidRDefault="00851223" w:rsidP="00851223"/>
    <w:p w:rsidR="00851223" w:rsidRDefault="00851223" w:rsidP="00851223"/>
    <w:p w:rsidR="00851223" w:rsidRDefault="00851223" w:rsidP="00851223"/>
    <w:p w:rsidR="00851223" w:rsidRDefault="00851223" w:rsidP="00851223"/>
    <w:p w:rsidR="00851223" w:rsidRDefault="00851223" w:rsidP="00851223"/>
    <w:p w:rsidR="00851223" w:rsidRDefault="00851223" w:rsidP="00851223"/>
    <w:p w:rsidR="00851223" w:rsidRDefault="00851223" w:rsidP="00851223"/>
    <w:p w:rsidR="00851223" w:rsidRPr="00851223" w:rsidRDefault="00851223" w:rsidP="00851223">
      <w:pPr>
        <w:ind w:firstLineChars="200" w:firstLine="560"/>
        <w:rPr>
          <w:rFonts w:ascii="仿宋_GB2312" w:eastAsia="仿宋_GB2312" w:hAnsi="宋体"/>
          <w:spacing w:val="-20"/>
          <w:sz w:val="32"/>
          <w:szCs w:val="32"/>
        </w:rPr>
      </w:pPr>
      <w:r w:rsidRPr="00851223">
        <w:rPr>
          <w:rFonts w:ascii="仿宋_GB2312" w:eastAsia="仿宋_GB2312" w:hAnsi="宋体" w:hint="eastAsia"/>
          <w:spacing w:val="-20"/>
          <w:sz w:val="32"/>
          <w:szCs w:val="32"/>
        </w:rPr>
        <w:t>北广场下沉广场垃圾较多        北广场下沉广场地沟烟头较多</w:t>
      </w:r>
    </w:p>
    <w:p w:rsidR="003D0D0C" w:rsidRDefault="003D0D0C" w:rsidP="00137DCA">
      <w:pPr>
        <w:spacing w:line="560" w:lineRule="exact"/>
        <w:ind w:firstLineChars="200" w:firstLine="720"/>
        <w:rPr>
          <w:rFonts w:ascii="黑体" w:eastAsia="黑体"/>
          <w:color w:val="000000"/>
          <w:sz w:val="36"/>
          <w:szCs w:val="36"/>
        </w:rPr>
      </w:pPr>
    </w:p>
    <w:p w:rsidR="00716925" w:rsidRDefault="00716925" w:rsidP="00690388">
      <w:pPr>
        <w:spacing w:line="560" w:lineRule="exact"/>
        <w:ind w:firstLineChars="200" w:firstLine="640"/>
        <w:rPr>
          <w:rFonts w:ascii="黑体" w:eastAsia="黑体"/>
          <w:bCs/>
          <w:sz w:val="32"/>
          <w:szCs w:val="32"/>
        </w:rPr>
      </w:pPr>
      <w:r w:rsidRPr="00690388">
        <w:rPr>
          <w:rFonts w:ascii="黑体" w:eastAsia="黑体" w:hint="eastAsia"/>
          <w:bCs/>
          <w:sz w:val="32"/>
          <w:szCs w:val="32"/>
        </w:rPr>
        <w:lastRenderedPageBreak/>
        <w:t>二、联合执法工作通报</w:t>
      </w:r>
    </w:p>
    <w:p w:rsidR="00170CCB" w:rsidRPr="00170CCB" w:rsidRDefault="00170CCB" w:rsidP="00170CCB">
      <w:pPr>
        <w:spacing w:line="560" w:lineRule="exact"/>
        <w:ind w:firstLineChars="200" w:firstLine="643"/>
        <w:rPr>
          <w:rFonts w:eastAsia="仿宋"/>
          <w:sz w:val="32"/>
          <w:szCs w:val="32"/>
        </w:rPr>
      </w:pPr>
      <w:r w:rsidRPr="00170CCB">
        <w:rPr>
          <w:rFonts w:ascii="仿宋_GB2312" w:eastAsia="仿宋_GB2312" w:hint="eastAsia"/>
          <w:b/>
          <w:sz w:val="32"/>
          <w:szCs w:val="32"/>
        </w:rPr>
        <w:t>1.2019年12月：</w:t>
      </w:r>
      <w:r w:rsidRPr="007C298E">
        <w:rPr>
          <w:rFonts w:ascii="仿宋_GB2312" w:eastAsia="仿宋_GB2312" w:hint="eastAsia"/>
          <w:sz w:val="32"/>
          <w:szCs w:val="32"/>
        </w:rPr>
        <w:t>共驱赶拉客黑摩的、残疾车</w:t>
      </w:r>
      <w:r w:rsidRPr="007C298E">
        <w:rPr>
          <w:rFonts w:eastAsia="仿宋_GB2312" w:hint="eastAsia"/>
          <w:sz w:val="32"/>
          <w:szCs w:val="32"/>
        </w:rPr>
        <w:t> </w:t>
      </w:r>
      <w:r w:rsidRPr="007C298E">
        <w:rPr>
          <w:rFonts w:ascii="仿宋_GB2312" w:eastAsia="仿宋_GB2312" w:hint="eastAsia"/>
          <w:sz w:val="32"/>
          <w:szCs w:val="32"/>
        </w:rPr>
        <w:t>206</w:t>
      </w:r>
      <w:r w:rsidRPr="007C298E">
        <w:rPr>
          <w:rFonts w:eastAsia="仿宋_GB2312" w:hint="eastAsia"/>
          <w:sz w:val="32"/>
          <w:szCs w:val="32"/>
        </w:rPr>
        <w:t> </w:t>
      </w:r>
      <w:r w:rsidRPr="007C298E">
        <w:rPr>
          <w:rFonts w:ascii="仿宋_GB2312" w:eastAsia="仿宋_GB2312" w:hint="eastAsia"/>
          <w:sz w:val="32"/>
          <w:szCs w:val="32"/>
        </w:rPr>
        <w:t>次，驱赶违停机动车</w:t>
      </w:r>
      <w:r w:rsidRPr="007C298E">
        <w:rPr>
          <w:rFonts w:eastAsia="仿宋_GB2312" w:hint="eastAsia"/>
          <w:sz w:val="32"/>
          <w:szCs w:val="32"/>
        </w:rPr>
        <w:t> </w:t>
      </w:r>
      <w:r w:rsidRPr="007C298E">
        <w:rPr>
          <w:rFonts w:ascii="仿宋_GB2312" w:eastAsia="仿宋_GB2312" w:hint="eastAsia"/>
          <w:sz w:val="32"/>
          <w:szCs w:val="32"/>
        </w:rPr>
        <w:t>346</w:t>
      </w:r>
      <w:r w:rsidRPr="007C298E">
        <w:rPr>
          <w:rFonts w:eastAsia="仿宋_GB2312" w:hint="eastAsia"/>
          <w:sz w:val="32"/>
          <w:szCs w:val="32"/>
        </w:rPr>
        <w:t> </w:t>
      </w:r>
      <w:r w:rsidRPr="007C298E">
        <w:rPr>
          <w:rFonts w:ascii="仿宋_GB2312" w:eastAsia="仿宋_GB2312" w:hint="eastAsia"/>
          <w:sz w:val="32"/>
          <w:szCs w:val="32"/>
        </w:rPr>
        <w:t>次，驱赶钓鱼出租车</w:t>
      </w:r>
      <w:r w:rsidRPr="007C298E">
        <w:rPr>
          <w:rFonts w:eastAsia="仿宋_GB2312" w:hint="eastAsia"/>
          <w:sz w:val="32"/>
          <w:szCs w:val="32"/>
        </w:rPr>
        <w:t> </w:t>
      </w:r>
      <w:r w:rsidRPr="007C298E">
        <w:rPr>
          <w:rFonts w:ascii="仿宋_GB2312" w:eastAsia="仿宋_GB2312" w:hint="eastAsia"/>
          <w:sz w:val="32"/>
          <w:szCs w:val="32"/>
        </w:rPr>
        <w:t>110</w:t>
      </w:r>
      <w:r w:rsidRPr="007C298E">
        <w:rPr>
          <w:rFonts w:eastAsia="仿宋_GB2312" w:hint="eastAsia"/>
          <w:sz w:val="32"/>
          <w:szCs w:val="32"/>
        </w:rPr>
        <w:t> </w:t>
      </w:r>
      <w:r w:rsidRPr="007C298E">
        <w:rPr>
          <w:rFonts w:ascii="仿宋_GB2312" w:eastAsia="仿宋_GB2312" w:hint="eastAsia"/>
          <w:sz w:val="32"/>
          <w:szCs w:val="32"/>
        </w:rPr>
        <w:t>次，劝阻乱停电动车</w:t>
      </w:r>
      <w:r w:rsidRPr="007C298E">
        <w:rPr>
          <w:rFonts w:eastAsia="仿宋_GB2312" w:hint="eastAsia"/>
          <w:sz w:val="32"/>
          <w:szCs w:val="32"/>
        </w:rPr>
        <w:t> </w:t>
      </w:r>
      <w:r w:rsidRPr="007C298E">
        <w:rPr>
          <w:rFonts w:ascii="仿宋_GB2312" w:eastAsia="仿宋_GB2312" w:hint="eastAsia"/>
          <w:sz w:val="32"/>
          <w:szCs w:val="32"/>
        </w:rPr>
        <w:t>354</w:t>
      </w:r>
      <w:r w:rsidRPr="007C298E">
        <w:rPr>
          <w:rFonts w:eastAsia="仿宋_GB2312" w:hint="eastAsia"/>
          <w:sz w:val="32"/>
          <w:szCs w:val="32"/>
        </w:rPr>
        <w:t> </w:t>
      </w:r>
      <w:r w:rsidRPr="007C298E">
        <w:rPr>
          <w:rFonts w:ascii="仿宋_GB2312" w:eastAsia="仿宋_GB2312" w:hint="eastAsia"/>
          <w:sz w:val="32"/>
          <w:szCs w:val="32"/>
        </w:rPr>
        <w:t>次，并拖移无人违停非机动车</w:t>
      </w:r>
      <w:r w:rsidRPr="007C298E">
        <w:rPr>
          <w:rFonts w:eastAsia="仿宋_GB2312" w:hint="eastAsia"/>
          <w:sz w:val="32"/>
          <w:szCs w:val="32"/>
        </w:rPr>
        <w:t> </w:t>
      </w:r>
      <w:r w:rsidRPr="007C298E">
        <w:rPr>
          <w:rFonts w:ascii="仿宋_GB2312" w:eastAsia="仿宋_GB2312" w:hint="eastAsia"/>
          <w:sz w:val="32"/>
          <w:szCs w:val="32"/>
        </w:rPr>
        <w:t>19</w:t>
      </w:r>
      <w:r w:rsidRPr="007C298E">
        <w:rPr>
          <w:rFonts w:eastAsia="仿宋_GB2312" w:hint="eastAsia"/>
          <w:sz w:val="32"/>
          <w:szCs w:val="32"/>
        </w:rPr>
        <w:t> </w:t>
      </w:r>
      <w:r w:rsidRPr="007C298E">
        <w:rPr>
          <w:rFonts w:ascii="仿宋_GB2312" w:eastAsia="仿宋_GB2312" w:hint="eastAsia"/>
          <w:sz w:val="32"/>
          <w:szCs w:val="32"/>
        </w:rPr>
        <w:t>辆；中午、晚上联合整治、联合巡查查处违停机动车65辆，驱赶违停机动车</w:t>
      </w:r>
      <w:r w:rsidRPr="007C298E">
        <w:rPr>
          <w:rFonts w:eastAsia="仿宋_GB2312" w:hint="eastAsia"/>
          <w:sz w:val="32"/>
          <w:szCs w:val="32"/>
        </w:rPr>
        <w:t> </w:t>
      </w:r>
      <w:r w:rsidRPr="007C298E">
        <w:rPr>
          <w:rFonts w:ascii="仿宋_GB2312" w:eastAsia="仿宋_GB2312" w:hint="eastAsia"/>
          <w:sz w:val="32"/>
          <w:szCs w:val="32"/>
        </w:rPr>
        <w:t>79</w:t>
      </w:r>
      <w:r w:rsidRPr="007C298E">
        <w:rPr>
          <w:rFonts w:eastAsia="仿宋_GB2312" w:hint="eastAsia"/>
          <w:sz w:val="32"/>
          <w:szCs w:val="32"/>
        </w:rPr>
        <w:t> </w:t>
      </w:r>
      <w:r w:rsidRPr="007C298E">
        <w:rPr>
          <w:rFonts w:ascii="仿宋_GB2312" w:eastAsia="仿宋_GB2312" w:hint="eastAsia"/>
          <w:sz w:val="32"/>
          <w:szCs w:val="32"/>
        </w:rPr>
        <w:t>辆。</w:t>
      </w:r>
    </w:p>
    <w:p w:rsidR="00716925" w:rsidRPr="00690388" w:rsidRDefault="00170CCB" w:rsidP="00170CCB">
      <w:pPr>
        <w:spacing w:line="560" w:lineRule="exact"/>
        <w:ind w:firstLineChars="200" w:firstLine="643"/>
        <w:rPr>
          <w:rFonts w:ascii="黑体" w:eastAsia="黑体"/>
          <w:bCs/>
          <w:sz w:val="32"/>
          <w:szCs w:val="32"/>
        </w:rPr>
      </w:pPr>
      <w:r>
        <w:rPr>
          <w:rFonts w:ascii="仿宋_GB2312" w:eastAsia="仿宋_GB2312" w:hint="eastAsia"/>
          <w:b/>
          <w:bCs/>
          <w:sz w:val="32"/>
          <w:szCs w:val="32"/>
        </w:rPr>
        <w:t>2</w:t>
      </w:r>
      <w:r w:rsidRPr="00170CCB">
        <w:rPr>
          <w:rFonts w:ascii="仿宋_GB2312" w:eastAsia="仿宋_GB2312" w:hint="eastAsia"/>
          <w:b/>
          <w:bCs/>
          <w:sz w:val="32"/>
          <w:szCs w:val="32"/>
        </w:rPr>
        <w:t>.</w:t>
      </w:r>
      <w:r w:rsidRPr="00170CCB">
        <w:rPr>
          <w:rFonts w:ascii="仿宋_GB2312" w:eastAsia="仿宋_GB2312" w:hint="eastAsia"/>
          <w:b/>
          <w:sz w:val="32"/>
          <w:szCs w:val="32"/>
        </w:rPr>
        <w:t xml:space="preserve"> 2020年1月：</w:t>
      </w:r>
      <w:r w:rsidRPr="007C298E">
        <w:rPr>
          <w:rFonts w:ascii="仿宋_GB2312" w:eastAsia="仿宋_GB2312" w:hAnsi="仿宋" w:hint="eastAsia"/>
          <w:sz w:val="32"/>
          <w:szCs w:val="32"/>
        </w:rPr>
        <w:t>共驱赶拉客黑摩的、残疾车</w:t>
      </w:r>
      <w:r w:rsidRPr="007C298E">
        <w:rPr>
          <w:rFonts w:eastAsia="仿宋_GB2312" w:hint="eastAsia"/>
          <w:sz w:val="32"/>
          <w:szCs w:val="32"/>
        </w:rPr>
        <w:t> </w:t>
      </w:r>
      <w:r w:rsidRPr="007C298E">
        <w:rPr>
          <w:rFonts w:ascii="仿宋_GB2312" w:eastAsia="仿宋_GB2312" w:hAnsi="仿宋" w:hint="eastAsia"/>
          <w:sz w:val="32"/>
          <w:szCs w:val="32"/>
        </w:rPr>
        <w:t>233</w:t>
      </w:r>
      <w:r w:rsidRPr="007C298E">
        <w:rPr>
          <w:rFonts w:eastAsia="仿宋_GB2312" w:hint="eastAsia"/>
          <w:sz w:val="32"/>
          <w:szCs w:val="32"/>
        </w:rPr>
        <w:t> </w:t>
      </w:r>
      <w:r w:rsidRPr="007C298E">
        <w:rPr>
          <w:rFonts w:ascii="仿宋_GB2312" w:eastAsia="仿宋_GB2312" w:hAnsi="仿宋" w:hint="eastAsia"/>
          <w:sz w:val="32"/>
          <w:szCs w:val="32"/>
        </w:rPr>
        <w:t>次，教育不文明现象</w:t>
      </w:r>
      <w:r w:rsidRPr="007C298E">
        <w:rPr>
          <w:rFonts w:eastAsia="仿宋_GB2312" w:hint="eastAsia"/>
          <w:sz w:val="32"/>
          <w:szCs w:val="32"/>
        </w:rPr>
        <w:t> </w:t>
      </w:r>
      <w:r w:rsidRPr="007C298E">
        <w:rPr>
          <w:rFonts w:ascii="仿宋_GB2312" w:eastAsia="仿宋_GB2312" w:hAnsi="仿宋" w:hint="eastAsia"/>
          <w:sz w:val="32"/>
          <w:szCs w:val="32"/>
        </w:rPr>
        <w:t>142</w:t>
      </w:r>
      <w:r w:rsidRPr="007C298E">
        <w:rPr>
          <w:rFonts w:eastAsia="仿宋_GB2312" w:hint="eastAsia"/>
          <w:sz w:val="32"/>
          <w:szCs w:val="32"/>
        </w:rPr>
        <w:t> </w:t>
      </w:r>
      <w:r w:rsidRPr="007C298E">
        <w:rPr>
          <w:rFonts w:ascii="仿宋_GB2312" w:eastAsia="仿宋_GB2312" w:hAnsi="仿宋" w:hint="eastAsia"/>
          <w:sz w:val="32"/>
          <w:szCs w:val="32"/>
        </w:rPr>
        <w:t>次，驱赶违停机动车</w:t>
      </w:r>
      <w:r w:rsidRPr="007C298E">
        <w:rPr>
          <w:rFonts w:eastAsia="仿宋_GB2312" w:hint="eastAsia"/>
          <w:sz w:val="32"/>
          <w:szCs w:val="32"/>
        </w:rPr>
        <w:t> </w:t>
      </w:r>
      <w:r w:rsidRPr="007C298E">
        <w:rPr>
          <w:rFonts w:ascii="仿宋_GB2312" w:eastAsia="仿宋_GB2312" w:hAnsi="仿宋" w:hint="eastAsia"/>
          <w:sz w:val="32"/>
          <w:szCs w:val="32"/>
        </w:rPr>
        <w:t>276</w:t>
      </w:r>
      <w:r w:rsidRPr="007C298E">
        <w:rPr>
          <w:rFonts w:eastAsia="仿宋_GB2312" w:hint="eastAsia"/>
          <w:sz w:val="32"/>
          <w:szCs w:val="32"/>
        </w:rPr>
        <w:t> </w:t>
      </w:r>
      <w:r w:rsidRPr="007C298E">
        <w:rPr>
          <w:rFonts w:ascii="仿宋_GB2312" w:eastAsia="仿宋_GB2312" w:hAnsi="仿宋" w:hint="eastAsia"/>
          <w:sz w:val="32"/>
          <w:szCs w:val="32"/>
        </w:rPr>
        <w:t>次，驱赶钓鱼出租车</w:t>
      </w:r>
      <w:r w:rsidRPr="007C298E">
        <w:rPr>
          <w:rFonts w:eastAsia="仿宋_GB2312" w:hint="eastAsia"/>
          <w:sz w:val="32"/>
          <w:szCs w:val="32"/>
        </w:rPr>
        <w:t> </w:t>
      </w:r>
      <w:r w:rsidRPr="007C298E">
        <w:rPr>
          <w:rFonts w:ascii="仿宋_GB2312" w:eastAsia="仿宋_GB2312" w:hAnsi="仿宋" w:hint="eastAsia"/>
          <w:sz w:val="32"/>
          <w:szCs w:val="32"/>
        </w:rPr>
        <w:t>82</w:t>
      </w:r>
      <w:r w:rsidRPr="007C298E">
        <w:rPr>
          <w:rFonts w:eastAsia="仿宋_GB2312" w:hint="eastAsia"/>
          <w:sz w:val="32"/>
          <w:szCs w:val="32"/>
        </w:rPr>
        <w:t> </w:t>
      </w:r>
      <w:r w:rsidRPr="007C298E">
        <w:rPr>
          <w:rFonts w:ascii="仿宋_GB2312" w:eastAsia="仿宋_GB2312" w:hAnsi="仿宋" w:hint="eastAsia"/>
          <w:sz w:val="32"/>
          <w:szCs w:val="32"/>
        </w:rPr>
        <w:t>次，劝阻乱停电动车</w:t>
      </w:r>
      <w:r w:rsidRPr="007C298E">
        <w:rPr>
          <w:rFonts w:eastAsia="仿宋_GB2312" w:hint="eastAsia"/>
          <w:sz w:val="32"/>
          <w:szCs w:val="32"/>
        </w:rPr>
        <w:t> </w:t>
      </w:r>
      <w:r w:rsidRPr="007C298E">
        <w:rPr>
          <w:rFonts w:ascii="仿宋_GB2312" w:eastAsia="仿宋_GB2312" w:hAnsi="仿宋" w:hint="eastAsia"/>
          <w:sz w:val="32"/>
          <w:szCs w:val="32"/>
        </w:rPr>
        <w:t>313</w:t>
      </w:r>
      <w:r w:rsidRPr="007C298E">
        <w:rPr>
          <w:rFonts w:eastAsia="仿宋_GB2312" w:hint="eastAsia"/>
          <w:sz w:val="32"/>
          <w:szCs w:val="32"/>
        </w:rPr>
        <w:t> </w:t>
      </w:r>
      <w:r w:rsidRPr="007C298E">
        <w:rPr>
          <w:rFonts w:ascii="仿宋_GB2312" w:eastAsia="仿宋_GB2312" w:hAnsi="仿宋" w:hint="eastAsia"/>
          <w:sz w:val="32"/>
          <w:szCs w:val="32"/>
        </w:rPr>
        <w:t>次，并拖移无人违停非机动车</w:t>
      </w:r>
      <w:r w:rsidRPr="007C298E">
        <w:rPr>
          <w:rFonts w:eastAsia="仿宋_GB2312" w:hint="eastAsia"/>
          <w:sz w:val="32"/>
          <w:szCs w:val="32"/>
        </w:rPr>
        <w:t> </w:t>
      </w:r>
      <w:r w:rsidRPr="007C298E">
        <w:rPr>
          <w:rFonts w:ascii="仿宋_GB2312" w:eastAsia="仿宋_GB2312" w:hAnsi="仿宋" w:hint="eastAsia"/>
          <w:sz w:val="32"/>
          <w:szCs w:val="32"/>
        </w:rPr>
        <w:t>34</w:t>
      </w:r>
      <w:r w:rsidRPr="007C298E">
        <w:rPr>
          <w:rFonts w:eastAsia="仿宋_GB2312" w:hint="eastAsia"/>
          <w:sz w:val="32"/>
          <w:szCs w:val="32"/>
        </w:rPr>
        <w:t> </w:t>
      </w:r>
      <w:r w:rsidRPr="007C298E">
        <w:rPr>
          <w:rFonts w:ascii="仿宋_GB2312" w:eastAsia="仿宋_GB2312" w:hAnsi="仿宋" w:hint="eastAsia"/>
          <w:sz w:val="32"/>
          <w:szCs w:val="32"/>
        </w:rPr>
        <w:t>辆；中午、晚上联合整治、联合巡查查处违停机动车</w:t>
      </w:r>
      <w:r w:rsidRPr="007C298E">
        <w:rPr>
          <w:rFonts w:eastAsia="仿宋_GB2312" w:hint="eastAsia"/>
          <w:sz w:val="32"/>
          <w:szCs w:val="32"/>
        </w:rPr>
        <w:t> </w:t>
      </w:r>
      <w:r w:rsidRPr="007C298E">
        <w:rPr>
          <w:rFonts w:ascii="仿宋_GB2312" w:eastAsia="仿宋_GB2312" w:hAnsi="仿宋" w:hint="eastAsia"/>
          <w:sz w:val="32"/>
          <w:szCs w:val="32"/>
        </w:rPr>
        <w:t>78</w:t>
      </w:r>
      <w:r w:rsidRPr="007C298E">
        <w:rPr>
          <w:rFonts w:eastAsia="仿宋_GB2312" w:hint="eastAsia"/>
          <w:sz w:val="32"/>
          <w:szCs w:val="32"/>
        </w:rPr>
        <w:t> </w:t>
      </w:r>
      <w:r w:rsidRPr="007C298E">
        <w:rPr>
          <w:rFonts w:ascii="仿宋_GB2312" w:eastAsia="仿宋_GB2312" w:hAnsi="仿宋" w:hint="eastAsia"/>
          <w:sz w:val="32"/>
          <w:szCs w:val="32"/>
        </w:rPr>
        <w:t>辆，驱赶违停机动车</w:t>
      </w:r>
      <w:r w:rsidRPr="007C298E">
        <w:rPr>
          <w:rFonts w:eastAsia="仿宋_GB2312" w:hint="eastAsia"/>
          <w:sz w:val="32"/>
          <w:szCs w:val="32"/>
        </w:rPr>
        <w:t> </w:t>
      </w:r>
      <w:r w:rsidRPr="007C298E">
        <w:rPr>
          <w:rFonts w:ascii="仿宋_GB2312" w:eastAsia="仿宋_GB2312" w:hAnsi="仿宋" w:hint="eastAsia"/>
          <w:sz w:val="32"/>
          <w:szCs w:val="32"/>
        </w:rPr>
        <w:t>89</w:t>
      </w:r>
      <w:r w:rsidRPr="007C298E">
        <w:rPr>
          <w:rFonts w:eastAsia="仿宋_GB2312" w:hint="eastAsia"/>
          <w:sz w:val="32"/>
          <w:szCs w:val="32"/>
        </w:rPr>
        <w:t> </w:t>
      </w:r>
      <w:r w:rsidRPr="007C298E">
        <w:rPr>
          <w:rFonts w:ascii="仿宋_GB2312" w:eastAsia="仿宋_GB2312" w:hAnsi="仿宋" w:hint="eastAsia"/>
          <w:sz w:val="32"/>
          <w:szCs w:val="32"/>
        </w:rPr>
        <w:t>辆；另保障任务</w:t>
      </w:r>
      <w:r w:rsidRPr="007C298E">
        <w:rPr>
          <w:rFonts w:eastAsia="仿宋_GB2312" w:hint="eastAsia"/>
          <w:sz w:val="32"/>
          <w:szCs w:val="32"/>
        </w:rPr>
        <w:t> </w:t>
      </w:r>
      <w:r w:rsidRPr="007C298E">
        <w:rPr>
          <w:rFonts w:ascii="仿宋_GB2312" w:eastAsia="仿宋_GB2312" w:hAnsi="仿宋" w:hint="eastAsia"/>
          <w:sz w:val="32"/>
          <w:szCs w:val="32"/>
        </w:rPr>
        <w:t>14</w:t>
      </w:r>
      <w:r w:rsidRPr="007C298E">
        <w:rPr>
          <w:rFonts w:eastAsia="仿宋_GB2312" w:hint="eastAsia"/>
          <w:sz w:val="32"/>
          <w:szCs w:val="32"/>
        </w:rPr>
        <w:t> </w:t>
      </w:r>
      <w:r w:rsidRPr="007C298E">
        <w:rPr>
          <w:rFonts w:ascii="仿宋_GB2312" w:eastAsia="仿宋_GB2312" w:hAnsi="仿宋" w:hint="eastAsia"/>
          <w:sz w:val="32"/>
          <w:szCs w:val="32"/>
        </w:rPr>
        <w:t>次。</w:t>
      </w:r>
      <w:r w:rsidRPr="007C298E">
        <w:rPr>
          <w:rFonts w:ascii="仿宋_GB2312" w:eastAsia="仿宋_GB2312" w:hAnsi="仿宋" w:hint="eastAsia"/>
          <w:sz w:val="32"/>
          <w:szCs w:val="32"/>
        </w:rPr>
        <w:br/>
      </w:r>
      <w:r>
        <w:rPr>
          <w:rFonts w:ascii="黑体" w:eastAsia="黑体" w:hint="eastAsia"/>
          <w:bCs/>
          <w:sz w:val="32"/>
          <w:szCs w:val="32"/>
        </w:rPr>
        <w:t xml:space="preserve">     </w:t>
      </w:r>
      <w:r w:rsidR="00716925" w:rsidRPr="00690388">
        <w:rPr>
          <w:rFonts w:ascii="黑体" w:eastAsia="黑体" w:hint="eastAsia"/>
          <w:bCs/>
          <w:sz w:val="32"/>
          <w:szCs w:val="32"/>
        </w:rPr>
        <w:t xml:space="preserve">三、信访情况工作通报 </w:t>
      </w:r>
    </w:p>
    <w:p w:rsidR="00716925" w:rsidRPr="00716925" w:rsidRDefault="00716925" w:rsidP="00716925">
      <w:pPr>
        <w:spacing w:line="560" w:lineRule="exact"/>
        <w:ind w:firstLineChars="228" w:firstLine="732"/>
        <w:rPr>
          <w:rFonts w:ascii="仿宋" w:eastAsia="仿宋" w:hAnsi="仿宋" w:cs="仿宋"/>
          <w:sz w:val="32"/>
          <w:szCs w:val="32"/>
        </w:rPr>
      </w:pPr>
      <w:r w:rsidRPr="00716925">
        <w:rPr>
          <w:rFonts w:ascii="仿宋_GB2312" w:eastAsia="仿宋_GB2312" w:hint="eastAsia"/>
          <w:b/>
          <w:color w:val="000000"/>
          <w:sz w:val="32"/>
          <w:szCs w:val="32"/>
        </w:rPr>
        <w:t>1.2019年12月：</w:t>
      </w:r>
      <w:r w:rsidRPr="007C298E">
        <w:rPr>
          <w:rFonts w:ascii="仿宋_GB2312" w:eastAsia="仿宋_GB2312" w:hAnsi="仿宋" w:cs="仿宋" w:hint="eastAsia"/>
          <w:sz w:val="32"/>
          <w:szCs w:val="32"/>
        </w:rPr>
        <w:t>共处理信访件4件，12345便民热线3件，领导信箱1件。主要反映：1件咨询停车场开发票问题，已答复；1件建议取消南广场东侧的地面停车场，告知其该停车场用于停靠大巴车，不能取消；1件是出租车司机要求在南广场下客处增设厕所，告知其此处即停即走，超时处罚，地下出租车上客处有厕所；1件是万国府业主反映违建问题，目前大队正在处理中。</w:t>
      </w:r>
    </w:p>
    <w:p w:rsidR="00716925" w:rsidRPr="007C298E" w:rsidRDefault="00716925" w:rsidP="00716925">
      <w:pPr>
        <w:spacing w:line="560" w:lineRule="exact"/>
        <w:ind w:firstLineChars="228" w:firstLine="732"/>
        <w:rPr>
          <w:rFonts w:ascii="仿宋_GB2312" w:eastAsia="仿宋_GB2312" w:hAnsi="仿宋" w:cs="仿宋"/>
          <w:sz w:val="32"/>
          <w:szCs w:val="32"/>
        </w:rPr>
      </w:pPr>
      <w:r w:rsidRPr="00716925">
        <w:rPr>
          <w:rFonts w:ascii="仿宋_GB2312" w:eastAsia="仿宋_GB2312" w:hint="eastAsia"/>
          <w:b/>
          <w:color w:val="000000"/>
          <w:sz w:val="32"/>
          <w:szCs w:val="32"/>
        </w:rPr>
        <w:t>2.2020年1月：</w:t>
      </w:r>
      <w:r w:rsidRPr="007C298E">
        <w:rPr>
          <w:rFonts w:ascii="仿宋_GB2312" w:eastAsia="仿宋_GB2312" w:hAnsi="仿宋" w:cs="仿宋" w:hint="eastAsia"/>
          <w:sz w:val="32"/>
          <w:szCs w:val="32"/>
        </w:rPr>
        <w:t>共处理信访件6件，12345便民热线5件，领导信箱1件。主要反映：2件投诉南广场东侧非机动车停车场乱收费，管理方已解决；1件反映南广场东侧的地面停车场空车位数量显示问题，经营方已解释清楚；1件是反映北广场立柱有掉漆现象，答复其已有重新刷漆计划；1件反映下沉广场的电梯停运，已正常运行；1件是万国府业主反映违建问题，目前大队正在处理中。</w:t>
      </w:r>
    </w:p>
    <w:p w:rsidR="00716925" w:rsidRDefault="00716925" w:rsidP="00137DCA">
      <w:pPr>
        <w:spacing w:line="560" w:lineRule="exact"/>
        <w:ind w:firstLineChars="200" w:firstLine="720"/>
        <w:rPr>
          <w:rFonts w:ascii="黑体" w:eastAsia="黑体"/>
          <w:color w:val="000000"/>
          <w:sz w:val="36"/>
          <w:szCs w:val="36"/>
        </w:rPr>
      </w:pPr>
    </w:p>
    <w:p w:rsidR="003D0D0C" w:rsidRDefault="00497310" w:rsidP="00716925">
      <w:pPr>
        <w:spacing w:line="560" w:lineRule="exact"/>
        <w:rPr>
          <w:rFonts w:ascii="黑体" w:eastAsia="黑体"/>
          <w:color w:val="000000"/>
          <w:sz w:val="36"/>
          <w:szCs w:val="36"/>
        </w:rPr>
      </w:pPr>
      <w:r>
        <w:rPr>
          <w:rFonts w:ascii="黑体" w:eastAsia="黑体" w:hint="eastAsia"/>
          <w:color w:val="000000"/>
          <w:sz w:val="36"/>
          <w:szCs w:val="36"/>
        </w:rPr>
        <w:lastRenderedPageBreak/>
        <w:t>大事记</w:t>
      </w:r>
    </w:p>
    <w:p w:rsidR="003D0D0C" w:rsidRDefault="00497310" w:rsidP="00716925">
      <w:pPr>
        <w:spacing w:before="240" w:line="560" w:lineRule="exact"/>
        <w:ind w:firstLineChars="800" w:firstLine="2880"/>
        <w:rPr>
          <w:rFonts w:ascii="黑体" w:eastAsia="黑体"/>
          <w:color w:val="000000"/>
          <w:sz w:val="36"/>
          <w:szCs w:val="36"/>
        </w:rPr>
      </w:pPr>
      <w:r>
        <w:rPr>
          <w:rFonts w:ascii="黑体" w:eastAsia="黑体" w:hint="eastAsia"/>
          <w:color w:val="000000"/>
          <w:sz w:val="36"/>
          <w:szCs w:val="36"/>
        </w:rPr>
        <w:t>2019年12月</w:t>
      </w:r>
    </w:p>
    <w:p w:rsidR="00497310" w:rsidRPr="0059195E" w:rsidRDefault="00497310" w:rsidP="00497310">
      <w:pPr>
        <w:spacing w:line="560" w:lineRule="exact"/>
        <w:ind w:firstLineChars="800" w:firstLine="2880"/>
        <w:rPr>
          <w:rFonts w:asciiTheme="majorEastAsia" w:eastAsiaTheme="majorEastAsia" w:hAnsiTheme="majorEastAsia"/>
          <w:color w:val="000000"/>
          <w:sz w:val="36"/>
          <w:szCs w:val="36"/>
        </w:rPr>
      </w:pPr>
    </w:p>
    <w:p w:rsidR="00497310" w:rsidRPr="007C298E" w:rsidRDefault="00497310" w:rsidP="00497310">
      <w:pPr>
        <w:spacing w:line="400" w:lineRule="exact"/>
        <w:rPr>
          <w:rFonts w:ascii="仿宋_GB2312" w:eastAsia="仿宋_GB2312" w:hAnsiTheme="majorEastAsia"/>
          <w:sz w:val="32"/>
          <w:szCs w:val="32"/>
        </w:rPr>
      </w:pPr>
      <w:r w:rsidRPr="007C298E">
        <w:rPr>
          <w:rFonts w:ascii="仿宋_GB2312" w:eastAsia="仿宋_GB2312" w:hAnsiTheme="majorEastAsia" w:hint="eastAsia"/>
          <w:sz w:val="32"/>
          <w:szCs w:val="32"/>
        </w:rPr>
        <w:t>2日</w:t>
      </w:r>
    </w:p>
    <w:p w:rsidR="00497310" w:rsidRPr="007C298E" w:rsidRDefault="00497310" w:rsidP="00497310">
      <w:pPr>
        <w:spacing w:line="400" w:lineRule="exact"/>
        <w:rPr>
          <w:rFonts w:ascii="仿宋_GB2312" w:eastAsia="仿宋_GB2312" w:hAnsiTheme="majorEastAsia"/>
          <w:sz w:val="32"/>
          <w:szCs w:val="32"/>
        </w:rPr>
      </w:pPr>
      <w:r w:rsidRPr="007C298E">
        <w:rPr>
          <w:rFonts w:ascii="仿宋_GB2312" w:eastAsia="仿宋_GB2312" w:hAnsiTheme="majorEastAsia" w:cs="仿宋_GB2312" w:hint="eastAsia"/>
          <w:sz w:val="32"/>
          <w:szCs w:val="32"/>
        </w:rPr>
        <w:t xml:space="preserve">△  </w:t>
      </w:r>
      <w:r w:rsidRPr="007C298E">
        <w:rPr>
          <w:rFonts w:ascii="仿宋_GB2312" w:eastAsia="仿宋_GB2312" w:hAnsiTheme="majorEastAsia" w:hint="eastAsia"/>
          <w:sz w:val="32"/>
          <w:szCs w:val="32"/>
        </w:rPr>
        <w:t>站管办召集火车站地区公安、交警、城管、城投及苏汽集团，就汽车北站整体搬迁事宜进行协调磋商。会上，苏汽集团就汽车北站建设旅游换乘中心建议方案向各单位部门进行了通报，各单位就建设方案及后续管理问题进行了研究讨论。</w:t>
      </w:r>
    </w:p>
    <w:p w:rsidR="00497310" w:rsidRPr="007C298E" w:rsidRDefault="00497310" w:rsidP="00497310">
      <w:pPr>
        <w:spacing w:line="400" w:lineRule="exact"/>
        <w:rPr>
          <w:rFonts w:ascii="仿宋_GB2312" w:eastAsia="仿宋_GB2312" w:hAnsiTheme="majorEastAsia"/>
          <w:sz w:val="32"/>
          <w:szCs w:val="32"/>
        </w:rPr>
      </w:pPr>
    </w:p>
    <w:p w:rsidR="00497310" w:rsidRPr="007C298E" w:rsidRDefault="00497310" w:rsidP="00497310">
      <w:pPr>
        <w:spacing w:line="400" w:lineRule="exact"/>
        <w:rPr>
          <w:rFonts w:ascii="仿宋_GB2312" w:eastAsia="仿宋_GB2312" w:hAnsiTheme="majorEastAsia"/>
          <w:sz w:val="32"/>
          <w:szCs w:val="32"/>
        </w:rPr>
      </w:pPr>
      <w:r w:rsidRPr="007C298E">
        <w:rPr>
          <w:rFonts w:ascii="仿宋_GB2312" w:eastAsia="仿宋_GB2312" w:hAnsiTheme="majorEastAsia" w:hint="eastAsia"/>
          <w:sz w:val="32"/>
          <w:szCs w:val="32"/>
        </w:rPr>
        <w:t>3日</w:t>
      </w:r>
    </w:p>
    <w:p w:rsidR="00497310" w:rsidRPr="007C298E" w:rsidRDefault="00497310" w:rsidP="00497310">
      <w:pPr>
        <w:spacing w:line="400" w:lineRule="exact"/>
        <w:rPr>
          <w:rFonts w:ascii="仿宋_GB2312" w:eastAsia="仿宋_GB2312" w:hAnsiTheme="majorEastAsia"/>
          <w:sz w:val="32"/>
          <w:szCs w:val="32"/>
        </w:rPr>
      </w:pPr>
      <w:r w:rsidRPr="007C298E">
        <w:rPr>
          <w:rFonts w:ascii="仿宋_GB2312" w:eastAsia="仿宋_GB2312" w:hAnsiTheme="majorEastAsia" w:cs="仿宋_GB2312" w:hint="eastAsia"/>
          <w:sz w:val="32"/>
          <w:szCs w:val="32"/>
        </w:rPr>
        <w:t>△</w:t>
      </w:r>
      <w:r w:rsidRPr="007C298E">
        <w:rPr>
          <w:rFonts w:ascii="仿宋_GB2312" w:eastAsia="仿宋_GB2312" w:hAnsiTheme="majorEastAsia" w:hint="eastAsia"/>
          <w:sz w:val="32"/>
          <w:szCs w:val="32"/>
        </w:rPr>
        <w:t xml:space="preserve">  温州南站综管中心考察团考察苏州火车站地区综合管理工作。</w:t>
      </w:r>
    </w:p>
    <w:p w:rsidR="00497310" w:rsidRPr="007C298E" w:rsidRDefault="00497310" w:rsidP="00497310">
      <w:pPr>
        <w:spacing w:line="400" w:lineRule="exact"/>
        <w:rPr>
          <w:rFonts w:ascii="仿宋_GB2312" w:eastAsia="仿宋_GB2312" w:hAnsiTheme="majorEastAsia"/>
          <w:sz w:val="32"/>
          <w:szCs w:val="32"/>
        </w:rPr>
      </w:pPr>
    </w:p>
    <w:p w:rsidR="00497310" w:rsidRPr="007C298E" w:rsidRDefault="00497310" w:rsidP="00497310">
      <w:pPr>
        <w:spacing w:line="400" w:lineRule="exact"/>
        <w:rPr>
          <w:rFonts w:ascii="仿宋_GB2312" w:eastAsia="仿宋_GB2312" w:hAnsiTheme="majorEastAsia"/>
          <w:sz w:val="32"/>
          <w:szCs w:val="32"/>
        </w:rPr>
      </w:pPr>
      <w:r w:rsidRPr="007C298E">
        <w:rPr>
          <w:rFonts w:ascii="仿宋_GB2312" w:eastAsia="仿宋_GB2312" w:hAnsiTheme="majorEastAsia" w:hint="eastAsia"/>
          <w:sz w:val="32"/>
          <w:szCs w:val="32"/>
        </w:rPr>
        <w:t>4日</w:t>
      </w:r>
    </w:p>
    <w:p w:rsidR="00497310" w:rsidRPr="007C298E" w:rsidRDefault="00497310" w:rsidP="00497310">
      <w:pPr>
        <w:spacing w:line="400" w:lineRule="exact"/>
        <w:rPr>
          <w:rFonts w:ascii="仿宋_GB2312" w:eastAsia="仿宋_GB2312" w:hAnsiTheme="majorEastAsia"/>
          <w:sz w:val="32"/>
          <w:szCs w:val="32"/>
        </w:rPr>
      </w:pPr>
      <w:r w:rsidRPr="007C298E">
        <w:rPr>
          <w:rFonts w:ascii="仿宋_GB2312" w:eastAsia="仿宋_GB2312" w:hAnsiTheme="majorEastAsia" w:cs="仿宋_GB2312" w:hint="eastAsia"/>
          <w:sz w:val="32"/>
          <w:szCs w:val="32"/>
        </w:rPr>
        <w:t>△</w:t>
      </w:r>
      <w:r w:rsidRPr="007C298E">
        <w:rPr>
          <w:rFonts w:ascii="仿宋_GB2312" w:eastAsia="仿宋_GB2312" w:hAnsiTheme="majorEastAsia" w:hint="eastAsia"/>
          <w:sz w:val="32"/>
          <w:szCs w:val="32"/>
        </w:rPr>
        <w:t xml:space="preserve">  </w:t>
      </w:r>
      <w:r w:rsidRPr="007C298E">
        <w:rPr>
          <w:rFonts w:ascii="仿宋_GB2312" w:eastAsia="仿宋_GB2312" w:hAnsiTheme="majorEastAsia" w:cs="宋体" w:hint="eastAsia"/>
          <w:kern w:val="0"/>
          <w:sz w:val="32"/>
          <w:szCs w:val="32"/>
        </w:rPr>
        <w:t>协调处牵头召开火车站地区部分路段设置交通护栏编标会议。</w:t>
      </w:r>
    </w:p>
    <w:p w:rsidR="00497310" w:rsidRPr="007C298E" w:rsidRDefault="00497310" w:rsidP="00497310">
      <w:pPr>
        <w:spacing w:line="400" w:lineRule="exact"/>
        <w:rPr>
          <w:rFonts w:ascii="仿宋_GB2312" w:eastAsia="仿宋_GB2312" w:hAnsiTheme="majorEastAsia"/>
          <w:sz w:val="32"/>
          <w:szCs w:val="32"/>
        </w:rPr>
      </w:pPr>
    </w:p>
    <w:p w:rsidR="00497310" w:rsidRPr="007C298E" w:rsidRDefault="00497310" w:rsidP="00497310">
      <w:pPr>
        <w:spacing w:line="400" w:lineRule="exact"/>
        <w:rPr>
          <w:rFonts w:ascii="仿宋_GB2312" w:eastAsia="仿宋_GB2312" w:hAnsiTheme="majorEastAsia"/>
          <w:sz w:val="32"/>
          <w:szCs w:val="32"/>
        </w:rPr>
      </w:pPr>
      <w:r w:rsidRPr="007C298E">
        <w:rPr>
          <w:rFonts w:ascii="仿宋_GB2312" w:eastAsia="仿宋_GB2312" w:hAnsiTheme="majorEastAsia" w:hint="eastAsia"/>
          <w:sz w:val="32"/>
          <w:szCs w:val="32"/>
        </w:rPr>
        <w:t>5日</w:t>
      </w:r>
    </w:p>
    <w:p w:rsidR="00497310" w:rsidRPr="007C298E" w:rsidRDefault="00497310" w:rsidP="00497310">
      <w:pPr>
        <w:spacing w:line="400" w:lineRule="exact"/>
        <w:rPr>
          <w:rFonts w:ascii="仿宋_GB2312" w:eastAsia="仿宋_GB2312" w:hAnsiTheme="majorEastAsia"/>
          <w:sz w:val="32"/>
          <w:szCs w:val="32"/>
        </w:rPr>
      </w:pPr>
      <w:r w:rsidRPr="007C298E">
        <w:rPr>
          <w:rFonts w:ascii="仿宋_GB2312" w:eastAsia="仿宋_GB2312" w:hAnsiTheme="majorEastAsia" w:cs="仿宋_GB2312" w:hint="eastAsia"/>
          <w:sz w:val="32"/>
          <w:szCs w:val="32"/>
        </w:rPr>
        <w:t>△</w:t>
      </w:r>
      <w:r w:rsidRPr="007C298E">
        <w:rPr>
          <w:rFonts w:ascii="仿宋_GB2312" w:eastAsia="仿宋_GB2312" w:hAnsiTheme="majorEastAsia" w:hint="eastAsia"/>
          <w:sz w:val="32"/>
          <w:szCs w:val="32"/>
        </w:rPr>
        <w:t xml:space="preserve">  </w:t>
      </w:r>
      <w:r w:rsidRPr="007C298E">
        <w:rPr>
          <w:rFonts w:ascii="仿宋_GB2312" w:eastAsia="仿宋_GB2312" w:hAnsiTheme="majorEastAsia" w:cs="宋体" w:hint="eastAsia"/>
          <w:kern w:val="0"/>
          <w:sz w:val="32"/>
          <w:szCs w:val="32"/>
        </w:rPr>
        <w:t>协调处召开“不忘初心，牢记使命”主题教育专题组织生活会。</w:t>
      </w:r>
    </w:p>
    <w:p w:rsidR="00497310" w:rsidRPr="007C298E" w:rsidRDefault="00497310" w:rsidP="00497310">
      <w:pPr>
        <w:spacing w:line="400" w:lineRule="exact"/>
        <w:rPr>
          <w:rFonts w:ascii="仿宋_GB2312" w:eastAsia="仿宋_GB2312" w:hAnsiTheme="majorEastAsia" w:cs="宋体"/>
          <w:kern w:val="0"/>
          <w:sz w:val="32"/>
          <w:szCs w:val="32"/>
        </w:rPr>
      </w:pPr>
      <w:r w:rsidRPr="007C298E">
        <w:rPr>
          <w:rFonts w:ascii="仿宋_GB2312" w:eastAsia="仿宋_GB2312" w:hAnsiTheme="majorEastAsia" w:cs="仿宋_GB2312" w:hint="eastAsia"/>
          <w:sz w:val="32"/>
          <w:szCs w:val="32"/>
        </w:rPr>
        <w:t>△</w:t>
      </w:r>
      <w:r w:rsidRPr="007C298E">
        <w:rPr>
          <w:rFonts w:ascii="仿宋_GB2312" w:eastAsia="仿宋_GB2312" w:hAnsiTheme="majorEastAsia" w:hint="eastAsia"/>
          <w:sz w:val="32"/>
          <w:szCs w:val="32"/>
        </w:rPr>
        <w:t xml:space="preserve">  协调处</w:t>
      </w:r>
      <w:r w:rsidRPr="007C298E">
        <w:rPr>
          <w:rFonts w:ascii="仿宋_GB2312" w:eastAsia="仿宋_GB2312" w:hAnsiTheme="majorEastAsia" w:cs="宋体" w:hint="eastAsia"/>
          <w:kern w:val="0"/>
          <w:sz w:val="32"/>
          <w:szCs w:val="32"/>
        </w:rPr>
        <w:t>聘请审计公司对火车站地区党建文化阵地建设项目进行现场验收和完工审计。</w:t>
      </w:r>
    </w:p>
    <w:p w:rsidR="00497310" w:rsidRPr="007C298E" w:rsidRDefault="00497310" w:rsidP="00497310">
      <w:pPr>
        <w:spacing w:line="400" w:lineRule="exact"/>
        <w:rPr>
          <w:rFonts w:ascii="仿宋_GB2312" w:eastAsia="仿宋_GB2312" w:hAnsiTheme="majorEastAsia"/>
          <w:sz w:val="32"/>
          <w:szCs w:val="32"/>
        </w:rPr>
      </w:pPr>
    </w:p>
    <w:p w:rsidR="00497310" w:rsidRPr="007C298E" w:rsidRDefault="00497310" w:rsidP="00497310">
      <w:pPr>
        <w:spacing w:line="400" w:lineRule="exact"/>
        <w:rPr>
          <w:rFonts w:ascii="仿宋_GB2312" w:eastAsia="仿宋_GB2312" w:hAnsiTheme="majorEastAsia"/>
          <w:sz w:val="32"/>
          <w:szCs w:val="32"/>
        </w:rPr>
      </w:pPr>
      <w:r w:rsidRPr="007C298E">
        <w:rPr>
          <w:rFonts w:ascii="仿宋_GB2312" w:eastAsia="仿宋_GB2312" w:hAnsiTheme="majorEastAsia" w:hint="eastAsia"/>
          <w:sz w:val="32"/>
          <w:szCs w:val="32"/>
        </w:rPr>
        <w:t>9日</w:t>
      </w:r>
    </w:p>
    <w:p w:rsidR="00497310" w:rsidRPr="007C298E" w:rsidRDefault="00497310" w:rsidP="00497310">
      <w:pPr>
        <w:spacing w:line="400" w:lineRule="exact"/>
        <w:rPr>
          <w:rFonts w:ascii="仿宋_GB2312" w:eastAsia="仿宋_GB2312" w:hAnsiTheme="majorEastAsia"/>
          <w:sz w:val="32"/>
          <w:szCs w:val="32"/>
        </w:rPr>
      </w:pPr>
      <w:r w:rsidRPr="007C298E">
        <w:rPr>
          <w:rFonts w:ascii="仿宋_GB2312" w:eastAsia="仿宋_GB2312" w:hAnsiTheme="majorEastAsia" w:cs="仿宋_GB2312" w:hint="eastAsia"/>
          <w:sz w:val="32"/>
          <w:szCs w:val="32"/>
        </w:rPr>
        <w:t>△</w:t>
      </w:r>
      <w:r w:rsidRPr="007C298E">
        <w:rPr>
          <w:rFonts w:ascii="仿宋_GB2312" w:eastAsia="仿宋_GB2312" w:hAnsiTheme="majorEastAsia" w:hint="eastAsia"/>
          <w:sz w:val="32"/>
          <w:szCs w:val="32"/>
        </w:rPr>
        <w:t xml:space="preserve">  城管委副主任、</w:t>
      </w:r>
      <w:r w:rsidR="00170CCB" w:rsidRPr="007C298E">
        <w:rPr>
          <w:rFonts w:ascii="仿宋_GB2312" w:eastAsia="仿宋_GB2312" w:hAnsiTheme="majorEastAsia" w:hint="eastAsia"/>
          <w:sz w:val="32"/>
          <w:szCs w:val="32"/>
        </w:rPr>
        <w:t>副书记、</w:t>
      </w:r>
      <w:r w:rsidRPr="007C298E">
        <w:rPr>
          <w:rFonts w:ascii="仿宋_GB2312" w:eastAsia="仿宋_GB2312" w:hAnsiTheme="majorEastAsia" w:hint="eastAsia"/>
          <w:sz w:val="32"/>
          <w:szCs w:val="32"/>
        </w:rPr>
        <w:t>站管办主任高卫东牵头现场踏勘研究北广场汽车客运站改建等相关工作。</w:t>
      </w:r>
    </w:p>
    <w:p w:rsidR="00497310" w:rsidRPr="007C298E" w:rsidRDefault="00497310" w:rsidP="00497310">
      <w:pPr>
        <w:spacing w:line="400" w:lineRule="exact"/>
        <w:rPr>
          <w:rFonts w:ascii="仿宋_GB2312" w:eastAsia="仿宋_GB2312" w:hAnsiTheme="majorEastAsia"/>
          <w:sz w:val="32"/>
          <w:szCs w:val="32"/>
        </w:rPr>
      </w:pPr>
    </w:p>
    <w:p w:rsidR="00497310" w:rsidRPr="007C298E" w:rsidRDefault="00497310" w:rsidP="00497310">
      <w:pPr>
        <w:spacing w:line="400" w:lineRule="exact"/>
        <w:rPr>
          <w:rFonts w:ascii="仿宋_GB2312" w:eastAsia="仿宋_GB2312" w:hAnsiTheme="majorEastAsia"/>
          <w:sz w:val="32"/>
          <w:szCs w:val="32"/>
        </w:rPr>
      </w:pPr>
      <w:r w:rsidRPr="007C298E">
        <w:rPr>
          <w:rFonts w:ascii="仿宋_GB2312" w:eastAsia="仿宋_GB2312" w:hAnsiTheme="majorEastAsia" w:hint="eastAsia"/>
          <w:sz w:val="32"/>
          <w:szCs w:val="32"/>
        </w:rPr>
        <w:t>10日</w:t>
      </w:r>
    </w:p>
    <w:p w:rsidR="00497310" w:rsidRPr="007C298E" w:rsidRDefault="00497310" w:rsidP="00497310">
      <w:pPr>
        <w:spacing w:line="400" w:lineRule="exact"/>
        <w:rPr>
          <w:rFonts w:ascii="仿宋_GB2312" w:eastAsia="仿宋_GB2312" w:hAnsiTheme="majorEastAsia"/>
          <w:sz w:val="32"/>
          <w:szCs w:val="32"/>
        </w:rPr>
      </w:pPr>
      <w:r w:rsidRPr="007C298E">
        <w:rPr>
          <w:rFonts w:ascii="仿宋_GB2312" w:eastAsia="仿宋_GB2312" w:hAnsiTheme="majorEastAsia" w:cs="仿宋_GB2312" w:hint="eastAsia"/>
          <w:sz w:val="32"/>
          <w:szCs w:val="32"/>
        </w:rPr>
        <w:t>△</w:t>
      </w:r>
      <w:r w:rsidRPr="007C298E">
        <w:rPr>
          <w:rFonts w:ascii="仿宋_GB2312" w:eastAsia="仿宋_GB2312" w:hAnsiTheme="majorEastAsia" w:hint="eastAsia"/>
          <w:sz w:val="32"/>
          <w:szCs w:val="32"/>
        </w:rPr>
        <w:t xml:space="preserve">  </w:t>
      </w:r>
      <w:r w:rsidRPr="007C298E">
        <w:rPr>
          <w:rFonts w:ascii="仿宋_GB2312" w:eastAsia="仿宋_GB2312" w:hAnsiTheme="majorEastAsia" w:cs="宋体" w:hint="eastAsia"/>
          <w:kern w:val="0"/>
          <w:sz w:val="32"/>
          <w:szCs w:val="32"/>
        </w:rPr>
        <w:t>协调处牵头广场派出所、铁路派出所、火车站城管大队、苏州市运政稽查四大队、姑苏区市场监管局火车站分局、苏锦街道等单位，参加苏州益星丰管理咨询有限公司组织的《苏州火车站地区综合管理办法》重大行政决策后评估征求意见座谈会。</w:t>
      </w:r>
    </w:p>
    <w:p w:rsidR="00497310" w:rsidRPr="007C298E" w:rsidRDefault="00497310" w:rsidP="00497310">
      <w:pPr>
        <w:spacing w:line="400" w:lineRule="exact"/>
        <w:rPr>
          <w:rFonts w:ascii="仿宋_GB2312" w:eastAsia="仿宋_GB2312" w:hAnsiTheme="majorEastAsia"/>
          <w:sz w:val="32"/>
          <w:szCs w:val="32"/>
        </w:rPr>
      </w:pPr>
    </w:p>
    <w:p w:rsidR="00497310" w:rsidRPr="007C298E" w:rsidRDefault="00497310" w:rsidP="00497310">
      <w:pPr>
        <w:spacing w:line="400" w:lineRule="exact"/>
        <w:rPr>
          <w:rFonts w:ascii="仿宋_GB2312" w:eastAsia="仿宋_GB2312" w:hAnsiTheme="majorEastAsia"/>
          <w:sz w:val="32"/>
          <w:szCs w:val="32"/>
        </w:rPr>
      </w:pPr>
      <w:r w:rsidRPr="007C298E">
        <w:rPr>
          <w:rFonts w:ascii="仿宋_GB2312" w:eastAsia="仿宋_GB2312" w:hAnsiTheme="majorEastAsia" w:hint="eastAsia"/>
          <w:sz w:val="32"/>
          <w:szCs w:val="32"/>
        </w:rPr>
        <w:t>16日</w:t>
      </w:r>
    </w:p>
    <w:p w:rsidR="00497310" w:rsidRPr="007C298E" w:rsidRDefault="00497310" w:rsidP="00497310">
      <w:pPr>
        <w:spacing w:line="400" w:lineRule="exact"/>
        <w:rPr>
          <w:rFonts w:ascii="仿宋_GB2312" w:eastAsia="仿宋_GB2312" w:hAnsiTheme="majorEastAsia" w:cs="宋体"/>
          <w:kern w:val="0"/>
          <w:sz w:val="32"/>
          <w:szCs w:val="32"/>
        </w:rPr>
      </w:pPr>
      <w:r w:rsidRPr="007C298E">
        <w:rPr>
          <w:rFonts w:ascii="仿宋_GB2312" w:eastAsia="仿宋_GB2312" w:hAnsiTheme="majorEastAsia" w:cs="仿宋_GB2312" w:hint="eastAsia"/>
          <w:sz w:val="32"/>
          <w:szCs w:val="32"/>
        </w:rPr>
        <w:t>△</w:t>
      </w:r>
      <w:r w:rsidRPr="007C298E">
        <w:rPr>
          <w:rFonts w:ascii="仿宋_GB2312" w:eastAsia="仿宋_GB2312" w:hAnsiTheme="majorEastAsia" w:hint="eastAsia"/>
          <w:sz w:val="32"/>
          <w:szCs w:val="32"/>
        </w:rPr>
        <w:t xml:space="preserve">  协调处</w:t>
      </w:r>
      <w:r w:rsidRPr="007C298E">
        <w:rPr>
          <w:rFonts w:ascii="仿宋_GB2312" w:eastAsia="仿宋_GB2312" w:hAnsiTheme="majorEastAsia" w:cs="宋体" w:hint="eastAsia"/>
          <w:kern w:val="0"/>
          <w:sz w:val="32"/>
          <w:szCs w:val="32"/>
        </w:rPr>
        <w:t>完成志愿者驿站和5座综合执法岗亭的动力电接入协调和现场施工工作。</w:t>
      </w:r>
    </w:p>
    <w:p w:rsidR="00497310" w:rsidRPr="007C298E" w:rsidRDefault="00497310" w:rsidP="00497310">
      <w:pPr>
        <w:spacing w:line="400" w:lineRule="exact"/>
        <w:rPr>
          <w:rFonts w:ascii="仿宋_GB2312" w:eastAsia="仿宋_GB2312" w:hAnsiTheme="majorEastAsia"/>
          <w:sz w:val="32"/>
          <w:szCs w:val="32"/>
        </w:rPr>
      </w:pPr>
    </w:p>
    <w:p w:rsidR="00497310" w:rsidRPr="007C298E" w:rsidRDefault="00497310" w:rsidP="00497310">
      <w:pPr>
        <w:spacing w:line="400" w:lineRule="exact"/>
        <w:rPr>
          <w:rFonts w:ascii="仿宋_GB2312" w:eastAsia="仿宋_GB2312" w:hAnsiTheme="majorEastAsia"/>
          <w:sz w:val="32"/>
          <w:szCs w:val="32"/>
        </w:rPr>
      </w:pPr>
      <w:r w:rsidRPr="007C298E">
        <w:rPr>
          <w:rFonts w:ascii="仿宋_GB2312" w:eastAsia="仿宋_GB2312" w:hAnsiTheme="majorEastAsia" w:hint="eastAsia"/>
          <w:sz w:val="32"/>
          <w:szCs w:val="32"/>
        </w:rPr>
        <w:t>19日</w:t>
      </w:r>
    </w:p>
    <w:p w:rsidR="00497310" w:rsidRPr="007C298E" w:rsidRDefault="00497310" w:rsidP="00497310">
      <w:pPr>
        <w:spacing w:line="400" w:lineRule="exact"/>
        <w:rPr>
          <w:rFonts w:ascii="仿宋_GB2312" w:eastAsia="仿宋_GB2312" w:hAnsiTheme="majorEastAsia"/>
          <w:sz w:val="32"/>
          <w:szCs w:val="32"/>
        </w:rPr>
      </w:pPr>
      <w:r w:rsidRPr="007C298E">
        <w:rPr>
          <w:rFonts w:ascii="仿宋_GB2312" w:eastAsia="仿宋_GB2312" w:hAnsiTheme="majorEastAsia" w:cs="仿宋_GB2312" w:hint="eastAsia"/>
          <w:sz w:val="32"/>
          <w:szCs w:val="32"/>
        </w:rPr>
        <w:t>△</w:t>
      </w:r>
      <w:r w:rsidRPr="007C298E">
        <w:rPr>
          <w:rFonts w:ascii="仿宋_GB2312" w:eastAsia="仿宋_GB2312" w:hAnsiTheme="majorEastAsia" w:hint="eastAsia"/>
          <w:sz w:val="32"/>
          <w:szCs w:val="32"/>
        </w:rPr>
        <w:t xml:space="preserve">  城管委副主任、</w:t>
      </w:r>
      <w:r w:rsidR="00170CCB" w:rsidRPr="007C298E">
        <w:rPr>
          <w:rFonts w:ascii="仿宋_GB2312" w:eastAsia="仿宋_GB2312" w:hAnsiTheme="majorEastAsia" w:hint="eastAsia"/>
          <w:sz w:val="32"/>
          <w:szCs w:val="32"/>
        </w:rPr>
        <w:t>副书记、</w:t>
      </w:r>
      <w:r w:rsidRPr="007C298E">
        <w:rPr>
          <w:rFonts w:ascii="仿宋_GB2312" w:eastAsia="仿宋_GB2312" w:hAnsiTheme="majorEastAsia" w:hint="eastAsia"/>
          <w:sz w:val="32"/>
          <w:szCs w:val="32"/>
        </w:rPr>
        <w:t>站管办主任高卫东主持召开会议，专题研究讨论苏州汽车客运北站建设旅游换乘中心等相关工作。</w:t>
      </w:r>
    </w:p>
    <w:p w:rsidR="00497310" w:rsidRPr="007C298E" w:rsidRDefault="00497310" w:rsidP="00497310">
      <w:pPr>
        <w:spacing w:line="400" w:lineRule="exact"/>
        <w:rPr>
          <w:rFonts w:ascii="仿宋_GB2312" w:eastAsia="仿宋_GB2312" w:hAnsiTheme="majorEastAsia"/>
          <w:sz w:val="32"/>
          <w:szCs w:val="32"/>
        </w:rPr>
      </w:pPr>
    </w:p>
    <w:p w:rsidR="00497310" w:rsidRPr="007C298E" w:rsidRDefault="00497310" w:rsidP="00497310">
      <w:pPr>
        <w:spacing w:line="400" w:lineRule="exact"/>
        <w:rPr>
          <w:rFonts w:ascii="仿宋_GB2312" w:eastAsia="仿宋_GB2312" w:hAnsiTheme="majorEastAsia"/>
          <w:sz w:val="32"/>
          <w:szCs w:val="32"/>
        </w:rPr>
      </w:pPr>
      <w:r w:rsidRPr="007C298E">
        <w:rPr>
          <w:rFonts w:ascii="仿宋_GB2312" w:eastAsia="仿宋_GB2312" w:hAnsiTheme="majorEastAsia" w:hint="eastAsia"/>
          <w:sz w:val="32"/>
          <w:szCs w:val="32"/>
        </w:rPr>
        <w:t>24日</w:t>
      </w:r>
    </w:p>
    <w:p w:rsidR="00497310" w:rsidRPr="007C298E" w:rsidRDefault="00497310" w:rsidP="00497310">
      <w:pPr>
        <w:spacing w:line="400" w:lineRule="exact"/>
        <w:rPr>
          <w:rFonts w:ascii="仿宋_GB2312" w:eastAsia="仿宋_GB2312" w:hAnsiTheme="majorEastAsia" w:cs="宋体"/>
          <w:kern w:val="0"/>
          <w:sz w:val="32"/>
          <w:szCs w:val="32"/>
        </w:rPr>
      </w:pPr>
      <w:r w:rsidRPr="007C298E">
        <w:rPr>
          <w:rFonts w:ascii="仿宋_GB2312" w:eastAsia="仿宋_GB2312" w:hAnsiTheme="majorEastAsia" w:cs="宋体" w:hint="eastAsia"/>
          <w:kern w:val="0"/>
          <w:sz w:val="32"/>
          <w:szCs w:val="32"/>
        </w:rPr>
        <w:t>△  协调处聘请审计公司对志愿者驿站和综合岗亭工程进行完工审计。</w:t>
      </w:r>
    </w:p>
    <w:p w:rsidR="00497310" w:rsidRPr="007C298E" w:rsidRDefault="00497310" w:rsidP="00497310">
      <w:pPr>
        <w:spacing w:line="400" w:lineRule="exact"/>
        <w:rPr>
          <w:rFonts w:ascii="仿宋_GB2312" w:eastAsia="仿宋_GB2312" w:hAnsiTheme="majorEastAsia"/>
          <w:sz w:val="32"/>
          <w:szCs w:val="32"/>
        </w:rPr>
      </w:pPr>
    </w:p>
    <w:p w:rsidR="00497310" w:rsidRPr="007C298E" w:rsidRDefault="00497310" w:rsidP="00497310">
      <w:pPr>
        <w:spacing w:line="400" w:lineRule="exact"/>
        <w:jc w:val="left"/>
        <w:rPr>
          <w:rFonts w:ascii="仿宋_GB2312" w:eastAsia="仿宋_GB2312" w:hAnsiTheme="majorEastAsia"/>
          <w:sz w:val="32"/>
          <w:szCs w:val="32"/>
        </w:rPr>
      </w:pPr>
      <w:r w:rsidRPr="007C298E">
        <w:rPr>
          <w:rFonts w:ascii="仿宋_GB2312" w:eastAsia="仿宋_GB2312" w:hAnsiTheme="majorEastAsia" w:hint="eastAsia"/>
          <w:sz w:val="32"/>
          <w:szCs w:val="32"/>
        </w:rPr>
        <w:t>26</w:t>
      </w:r>
      <w:r w:rsidRPr="007C298E">
        <w:rPr>
          <w:rFonts w:ascii="仿宋_GB2312" w:eastAsia="仿宋_GB2312" w:hAnsiTheme="majorEastAsia" w:cs="宋体" w:hint="eastAsia"/>
          <w:sz w:val="32"/>
          <w:szCs w:val="32"/>
        </w:rPr>
        <w:t>日</w:t>
      </w:r>
    </w:p>
    <w:p w:rsidR="00497310" w:rsidRPr="007C298E" w:rsidRDefault="00497310" w:rsidP="00497310">
      <w:pPr>
        <w:spacing w:line="400" w:lineRule="exact"/>
        <w:rPr>
          <w:rFonts w:ascii="仿宋_GB2312" w:eastAsia="仿宋_GB2312" w:hAnsiTheme="majorEastAsia" w:cs="宋体"/>
          <w:kern w:val="0"/>
          <w:sz w:val="32"/>
          <w:szCs w:val="32"/>
        </w:rPr>
      </w:pPr>
      <w:r w:rsidRPr="007C298E">
        <w:rPr>
          <w:rFonts w:ascii="仿宋_GB2312" w:eastAsia="仿宋_GB2312" w:hAnsiTheme="majorEastAsia" w:cs="宋体" w:hint="eastAsia"/>
          <w:kern w:val="0"/>
          <w:sz w:val="32"/>
          <w:szCs w:val="32"/>
        </w:rPr>
        <w:t>△</w:t>
      </w:r>
      <w:r w:rsidR="00D000EE" w:rsidRPr="007C298E">
        <w:rPr>
          <w:rFonts w:ascii="仿宋_GB2312" w:eastAsia="仿宋_GB2312" w:hAnsiTheme="majorEastAsia" w:cs="宋体" w:hint="eastAsia"/>
          <w:kern w:val="0"/>
          <w:sz w:val="32"/>
          <w:szCs w:val="32"/>
        </w:rPr>
        <w:t xml:space="preserve">  </w:t>
      </w:r>
      <w:r w:rsidRPr="007C298E">
        <w:rPr>
          <w:rFonts w:ascii="仿宋_GB2312" w:eastAsia="仿宋_GB2312" w:hAnsiTheme="majorEastAsia" w:cs="宋体" w:hint="eastAsia"/>
          <w:kern w:val="0"/>
          <w:sz w:val="32"/>
          <w:szCs w:val="32"/>
        </w:rPr>
        <w:t>协调处召集广场派出所、铁路派出所、火车站城管大队、苏州市运政稽查四大队、苏州市救助站等单位部门，召开执法工作例会，总结2019年度执法工作，并对下一步执法工作进行部署。</w:t>
      </w:r>
    </w:p>
    <w:p w:rsidR="00497310" w:rsidRPr="007C298E" w:rsidRDefault="00497310" w:rsidP="00497310">
      <w:pPr>
        <w:spacing w:line="400" w:lineRule="exact"/>
        <w:rPr>
          <w:rFonts w:ascii="仿宋_GB2312" w:eastAsia="仿宋_GB2312" w:hAnsiTheme="majorEastAsia" w:cs="宋体"/>
          <w:kern w:val="0"/>
          <w:sz w:val="32"/>
          <w:szCs w:val="32"/>
        </w:rPr>
      </w:pPr>
    </w:p>
    <w:p w:rsidR="00497310" w:rsidRPr="007C298E" w:rsidRDefault="00497310" w:rsidP="00497310">
      <w:pPr>
        <w:spacing w:line="400" w:lineRule="exact"/>
        <w:rPr>
          <w:rFonts w:ascii="仿宋_GB2312" w:eastAsia="仿宋_GB2312" w:hAnsiTheme="majorEastAsia"/>
          <w:sz w:val="32"/>
          <w:szCs w:val="32"/>
        </w:rPr>
      </w:pPr>
      <w:r w:rsidRPr="007C298E">
        <w:rPr>
          <w:rFonts w:ascii="仿宋_GB2312" w:eastAsia="仿宋_GB2312" w:hAnsiTheme="majorEastAsia" w:hint="eastAsia"/>
          <w:sz w:val="32"/>
          <w:szCs w:val="32"/>
        </w:rPr>
        <w:t>30日</w:t>
      </w:r>
    </w:p>
    <w:p w:rsidR="00497310" w:rsidRPr="007C298E" w:rsidRDefault="00497310" w:rsidP="00497310">
      <w:pPr>
        <w:spacing w:line="400" w:lineRule="exact"/>
        <w:rPr>
          <w:rFonts w:ascii="仿宋_GB2312" w:eastAsia="仿宋_GB2312" w:hAnsiTheme="majorEastAsia"/>
          <w:sz w:val="32"/>
          <w:szCs w:val="32"/>
        </w:rPr>
      </w:pPr>
      <w:r w:rsidRPr="007C298E">
        <w:rPr>
          <w:rFonts w:ascii="仿宋_GB2312" w:eastAsia="仿宋_GB2312" w:hAnsiTheme="majorEastAsia" w:cs="宋体" w:hint="eastAsia"/>
          <w:kern w:val="0"/>
          <w:sz w:val="32"/>
          <w:szCs w:val="32"/>
        </w:rPr>
        <w:t>△  协调处再次召开汽车北站搬迁工作协调会，会议听取苏汽集团《关于苏州北广场汽车客运站道口开设需要配合的方案》介绍，明确了苏汽集团和各单位工作内容。</w:t>
      </w:r>
      <w:bookmarkStart w:id="0" w:name="_GoBack"/>
      <w:bookmarkEnd w:id="0"/>
    </w:p>
    <w:p w:rsidR="00497310" w:rsidRPr="007C298E" w:rsidRDefault="00497310" w:rsidP="00497310">
      <w:pPr>
        <w:spacing w:line="400" w:lineRule="exact"/>
        <w:rPr>
          <w:rFonts w:ascii="仿宋_GB2312" w:eastAsia="仿宋_GB2312" w:hAnsiTheme="majorEastAsia" w:cs="宋体"/>
          <w:kern w:val="0"/>
          <w:sz w:val="32"/>
          <w:szCs w:val="32"/>
        </w:rPr>
      </w:pPr>
    </w:p>
    <w:p w:rsidR="00497310" w:rsidRPr="007C298E" w:rsidRDefault="00497310" w:rsidP="00497310">
      <w:pPr>
        <w:spacing w:line="400" w:lineRule="exact"/>
        <w:rPr>
          <w:rFonts w:ascii="仿宋_GB2312" w:eastAsia="仿宋_GB2312" w:hAnsiTheme="majorEastAsia"/>
          <w:sz w:val="32"/>
          <w:szCs w:val="32"/>
        </w:rPr>
      </w:pPr>
      <w:r w:rsidRPr="007C298E">
        <w:rPr>
          <w:rFonts w:ascii="仿宋_GB2312" w:eastAsia="仿宋_GB2312" w:hAnsiTheme="majorEastAsia" w:hint="eastAsia"/>
          <w:sz w:val="32"/>
          <w:szCs w:val="32"/>
        </w:rPr>
        <w:t>31日</w:t>
      </w:r>
    </w:p>
    <w:p w:rsidR="00497310" w:rsidRPr="007C298E" w:rsidRDefault="00497310" w:rsidP="00497310">
      <w:pPr>
        <w:spacing w:line="400" w:lineRule="exact"/>
        <w:rPr>
          <w:rFonts w:ascii="仿宋_GB2312" w:eastAsia="仿宋_GB2312" w:hAnsiTheme="majorEastAsia"/>
          <w:kern w:val="0"/>
          <w:sz w:val="32"/>
          <w:szCs w:val="32"/>
        </w:rPr>
      </w:pPr>
      <w:r w:rsidRPr="007C298E">
        <w:rPr>
          <w:rFonts w:ascii="仿宋_GB2312" w:eastAsia="仿宋_GB2312" w:hAnsiTheme="majorEastAsia" w:cs="宋体" w:hint="eastAsia"/>
          <w:kern w:val="0"/>
          <w:sz w:val="32"/>
          <w:szCs w:val="32"/>
        </w:rPr>
        <w:t>△</w:t>
      </w:r>
      <w:r w:rsidR="00FA6013" w:rsidRPr="007C298E">
        <w:rPr>
          <w:rFonts w:ascii="仿宋_GB2312" w:eastAsia="仿宋_GB2312" w:hAnsiTheme="majorEastAsia" w:cs="宋体" w:hint="eastAsia"/>
          <w:kern w:val="0"/>
          <w:sz w:val="32"/>
          <w:szCs w:val="32"/>
        </w:rPr>
        <w:t xml:space="preserve">  </w:t>
      </w:r>
      <w:r w:rsidRPr="007C298E">
        <w:rPr>
          <w:rFonts w:ascii="仿宋_GB2312" w:eastAsia="仿宋_GB2312" w:hAnsiTheme="majorEastAsia" w:cs="宋体" w:hint="eastAsia"/>
          <w:kern w:val="0"/>
          <w:sz w:val="32"/>
          <w:szCs w:val="32"/>
        </w:rPr>
        <w:t>协调处牵头相关职能部门组织开展了</w:t>
      </w:r>
      <w:r w:rsidR="007C298E" w:rsidRPr="007C298E">
        <w:rPr>
          <w:rFonts w:ascii="仿宋_GB2312" w:eastAsia="仿宋_GB2312" w:hAnsiTheme="majorEastAsia" w:cs="宋体" w:hint="eastAsia"/>
          <w:kern w:val="0"/>
          <w:sz w:val="32"/>
          <w:szCs w:val="32"/>
        </w:rPr>
        <w:t>站区</w:t>
      </w:r>
      <w:r w:rsidRPr="007C298E">
        <w:rPr>
          <w:rFonts w:ascii="仿宋_GB2312" w:eastAsia="仿宋_GB2312" w:hAnsiTheme="majorEastAsia" w:cs="宋体" w:hint="eastAsia"/>
          <w:kern w:val="0"/>
          <w:sz w:val="32"/>
          <w:szCs w:val="32"/>
        </w:rPr>
        <w:t>元旦节前安全生产</w:t>
      </w:r>
      <w:r w:rsidR="007C298E">
        <w:rPr>
          <w:rFonts w:ascii="仿宋_GB2312" w:eastAsia="仿宋_GB2312" w:hAnsiTheme="majorEastAsia" w:cs="宋体" w:hint="eastAsia"/>
          <w:kern w:val="0"/>
          <w:sz w:val="32"/>
          <w:szCs w:val="32"/>
        </w:rPr>
        <w:t>大</w:t>
      </w:r>
      <w:r w:rsidRPr="007C298E">
        <w:rPr>
          <w:rFonts w:ascii="仿宋_GB2312" w:eastAsia="仿宋_GB2312" w:hAnsiTheme="majorEastAsia" w:cs="宋体" w:hint="eastAsia"/>
          <w:kern w:val="0"/>
          <w:sz w:val="32"/>
          <w:szCs w:val="32"/>
        </w:rPr>
        <w:t>检查。</w:t>
      </w:r>
    </w:p>
    <w:p w:rsidR="00497310" w:rsidRPr="007C298E" w:rsidRDefault="00497310" w:rsidP="00497310">
      <w:pPr>
        <w:spacing w:line="360" w:lineRule="exact"/>
        <w:rPr>
          <w:sz w:val="28"/>
          <w:szCs w:val="28"/>
        </w:rPr>
      </w:pPr>
    </w:p>
    <w:p w:rsidR="00497310" w:rsidRPr="007C298E" w:rsidRDefault="00497310" w:rsidP="0059195E">
      <w:pPr>
        <w:spacing w:line="560" w:lineRule="exact"/>
        <w:ind w:firstLineChars="900" w:firstLine="3240"/>
        <w:rPr>
          <w:rFonts w:ascii="黑体" w:eastAsia="黑体"/>
          <w:sz w:val="36"/>
          <w:szCs w:val="36"/>
        </w:rPr>
      </w:pPr>
      <w:r w:rsidRPr="007C298E">
        <w:rPr>
          <w:rFonts w:ascii="黑体" w:eastAsia="黑体" w:hint="eastAsia"/>
          <w:sz w:val="36"/>
          <w:szCs w:val="36"/>
        </w:rPr>
        <w:t>2020年1月</w:t>
      </w:r>
    </w:p>
    <w:p w:rsidR="00497310" w:rsidRPr="007C298E" w:rsidRDefault="00497310" w:rsidP="00497310">
      <w:pPr>
        <w:spacing w:line="500" w:lineRule="exact"/>
        <w:rPr>
          <w:sz w:val="28"/>
          <w:szCs w:val="28"/>
        </w:rPr>
      </w:pPr>
    </w:p>
    <w:p w:rsidR="00497310" w:rsidRPr="007C298E" w:rsidRDefault="00497310" w:rsidP="00497310">
      <w:pPr>
        <w:spacing w:line="400" w:lineRule="exact"/>
        <w:rPr>
          <w:rFonts w:ascii="仿宋_GB2312" w:eastAsia="仿宋_GB2312" w:hAnsiTheme="majorEastAsia"/>
          <w:sz w:val="32"/>
          <w:szCs w:val="32"/>
        </w:rPr>
      </w:pPr>
      <w:r w:rsidRPr="007C298E">
        <w:rPr>
          <w:rFonts w:ascii="仿宋_GB2312" w:eastAsia="仿宋_GB2312" w:hAnsiTheme="majorEastAsia" w:hint="eastAsia"/>
          <w:sz w:val="32"/>
          <w:szCs w:val="32"/>
        </w:rPr>
        <w:t>4日</w:t>
      </w:r>
    </w:p>
    <w:p w:rsidR="00497310" w:rsidRPr="007C298E" w:rsidRDefault="00497310" w:rsidP="00497310">
      <w:pPr>
        <w:spacing w:line="400" w:lineRule="exact"/>
        <w:rPr>
          <w:rFonts w:ascii="仿宋_GB2312" w:eastAsia="仿宋_GB2312" w:hAnsiTheme="majorEastAsia"/>
          <w:sz w:val="32"/>
          <w:szCs w:val="32"/>
        </w:rPr>
      </w:pPr>
      <w:r w:rsidRPr="007C298E">
        <w:rPr>
          <w:rFonts w:ascii="仿宋_GB2312" w:eastAsia="仿宋_GB2312" w:hAnsiTheme="majorEastAsia" w:cs="宋体" w:hint="eastAsia"/>
          <w:kern w:val="0"/>
          <w:sz w:val="32"/>
          <w:szCs w:val="32"/>
        </w:rPr>
        <w:t>△  协调处会同流水琴川志愿服务团队，举行2020年火车站地区第一期春运志愿服务培训会。</w:t>
      </w:r>
    </w:p>
    <w:p w:rsidR="00497310" w:rsidRPr="007C298E" w:rsidRDefault="00497310" w:rsidP="00497310">
      <w:pPr>
        <w:spacing w:line="400" w:lineRule="exact"/>
        <w:jc w:val="left"/>
        <w:rPr>
          <w:rFonts w:ascii="仿宋_GB2312" w:eastAsia="仿宋_GB2312" w:hAnsiTheme="majorEastAsia"/>
          <w:sz w:val="32"/>
          <w:szCs w:val="32"/>
        </w:rPr>
      </w:pPr>
    </w:p>
    <w:p w:rsidR="00497310" w:rsidRPr="007C298E" w:rsidRDefault="00497310" w:rsidP="00497310">
      <w:pPr>
        <w:spacing w:line="400" w:lineRule="exact"/>
        <w:jc w:val="left"/>
        <w:rPr>
          <w:rFonts w:ascii="仿宋_GB2312" w:eastAsia="仿宋_GB2312" w:hAnsiTheme="majorEastAsia"/>
          <w:sz w:val="32"/>
          <w:szCs w:val="32"/>
        </w:rPr>
      </w:pPr>
      <w:r w:rsidRPr="007C298E">
        <w:rPr>
          <w:rFonts w:ascii="仿宋_GB2312" w:eastAsia="仿宋_GB2312" w:hAnsiTheme="majorEastAsia" w:hint="eastAsia"/>
          <w:sz w:val="32"/>
          <w:szCs w:val="32"/>
        </w:rPr>
        <w:lastRenderedPageBreak/>
        <w:t>7日</w:t>
      </w:r>
    </w:p>
    <w:p w:rsidR="00497310" w:rsidRPr="007C298E" w:rsidRDefault="00497310" w:rsidP="00497310">
      <w:pPr>
        <w:spacing w:line="400" w:lineRule="exact"/>
        <w:rPr>
          <w:rFonts w:ascii="仿宋_GB2312" w:eastAsia="仿宋_GB2312" w:hAnsiTheme="majorEastAsia" w:cs="宋体"/>
          <w:kern w:val="0"/>
          <w:sz w:val="32"/>
          <w:szCs w:val="32"/>
        </w:rPr>
      </w:pPr>
      <w:r w:rsidRPr="007C298E">
        <w:rPr>
          <w:rFonts w:ascii="仿宋_GB2312" w:eastAsia="仿宋_GB2312" w:hAnsiTheme="majorEastAsia" w:cs="宋体" w:hint="eastAsia"/>
          <w:kern w:val="0"/>
          <w:sz w:val="32"/>
          <w:szCs w:val="32"/>
        </w:rPr>
        <w:t>△  协调处召集站区相关单位召开2020年春运期间环卫工作部署会。会议明确了火车站、城投广场公司、汽车客运站的垃圾集中堆放点的垃圾管理和垃圾清运工作职责和要求，严格落实垃圾不落地和每日两清的工作标准。</w:t>
      </w:r>
    </w:p>
    <w:p w:rsidR="00497310" w:rsidRPr="007C298E" w:rsidRDefault="00497310" w:rsidP="00497310">
      <w:pPr>
        <w:spacing w:line="400" w:lineRule="exact"/>
        <w:rPr>
          <w:rFonts w:ascii="仿宋_GB2312" w:eastAsia="仿宋_GB2312" w:hAnsiTheme="majorEastAsia" w:cs="宋体"/>
          <w:kern w:val="0"/>
          <w:sz w:val="32"/>
          <w:szCs w:val="32"/>
        </w:rPr>
      </w:pPr>
    </w:p>
    <w:p w:rsidR="00497310" w:rsidRPr="007C298E" w:rsidRDefault="00497310" w:rsidP="00497310">
      <w:pPr>
        <w:spacing w:line="400" w:lineRule="exact"/>
        <w:rPr>
          <w:rFonts w:ascii="仿宋_GB2312" w:eastAsia="仿宋_GB2312" w:hAnsiTheme="majorEastAsia" w:cs="宋体"/>
          <w:kern w:val="0"/>
          <w:sz w:val="32"/>
          <w:szCs w:val="32"/>
        </w:rPr>
      </w:pPr>
      <w:r w:rsidRPr="007C298E">
        <w:rPr>
          <w:rFonts w:ascii="仿宋_GB2312" w:eastAsia="仿宋_GB2312" w:hAnsiTheme="majorEastAsia" w:cs="宋体" w:hint="eastAsia"/>
          <w:kern w:val="0"/>
          <w:sz w:val="32"/>
          <w:szCs w:val="32"/>
        </w:rPr>
        <w:t>11日</w:t>
      </w:r>
    </w:p>
    <w:p w:rsidR="00497310" w:rsidRPr="007C298E" w:rsidRDefault="00497310" w:rsidP="00497310">
      <w:pPr>
        <w:spacing w:line="400" w:lineRule="exact"/>
        <w:rPr>
          <w:rFonts w:ascii="仿宋_GB2312" w:eastAsia="仿宋_GB2312" w:hAnsiTheme="majorEastAsia"/>
          <w:sz w:val="32"/>
          <w:szCs w:val="32"/>
        </w:rPr>
      </w:pPr>
      <w:r w:rsidRPr="007C298E">
        <w:rPr>
          <w:rFonts w:ascii="仿宋_GB2312" w:eastAsia="仿宋_GB2312" w:hAnsiTheme="majorEastAsia" w:cs="宋体" w:hint="eastAsia"/>
          <w:kern w:val="0"/>
          <w:sz w:val="32"/>
          <w:szCs w:val="32"/>
        </w:rPr>
        <w:t>△  协调处会同流水琴川志愿服务团队，举行2020年火车站地区第二期春运志愿服务培训会。</w:t>
      </w:r>
    </w:p>
    <w:p w:rsidR="00497310" w:rsidRPr="007C298E" w:rsidRDefault="00497310" w:rsidP="00497310">
      <w:pPr>
        <w:spacing w:line="400" w:lineRule="exact"/>
        <w:rPr>
          <w:rFonts w:ascii="仿宋_GB2312" w:eastAsia="仿宋_GB2312" w:hAnsiTheme="majorEastAsia" w:cs="宋体"/>
          <w:kern w:val="0"/>
          <w:sz w:val="32"/>
          <w:szCs w:val="32"/>
        </w:rPr>
      </w:pPr>
    </w:p>
    <w:p w:rsidR="00497310" w:rsidRPr="007C298E" w:rsidRDefault="00497310" w:rsidP="00497310">
      <w:pPr>
        <w:spacing w:line="400" w:lineRule="exact"/>
        <w:rPr>
          <w:rFonts w:ascii="仿宋_GB2312" w:eastAsia="仿宋_GB2312" w:hAnsiTheme="majorEastAsia"/>
          <w:sz w:val="32"/>
          <w:szCs w:val="32"/>
        </w:rPr>
      </w:pPr>
      <w:r w:rsidRPr="007C298E">
        <w:rPr>
          <w:rFonts w:ascii="仿宋_GB2312" w:eastAsia="仿宋_GB2312" w:hAnsiTheme="majorEastAsia" w:hint="eastAsia"/>
          <w:sz w:val="32"/>
          <w:szCs w:val="32"/>
        </w:rPr>
        <w:t>13日</w:t>
      </w:r>
    </w:p>
    <w:p w:rsidR="00497310" w:rsidRPr="007C298E" w:rsidRDefault="00497310" w:rsidP="00497310">
      <w:pPr>
        <w:spacing w:line="400" w:lineRule="exact"/>
        <w:rPr>
          <w:rFonts w:ascii="仿宋_GB2312" w:eastAsia="仿宋_GB2312" w:hAnsiTheme="majorEastAsia" w:cs="宋体"/>
          <w:kern w:val="0"/>
          <w:sz w:val="32"/>
          <w:szCs w:val="32"/>
        </w:rPr>
      </w:pPr>
      <w:r w:rsidRPr="007C298E">
        <w:rPr>
          <w:rFonts w:ascii="仿宋_GB2312" w:eastAsia="仿宋_GB2312" w:hAnsiTheme="majorEastAsia" w:hint="eastAsia"/>
          <w:sz w:val="32"/>
          <w:szCs w:val="32"/>
        </w:rPr>
        <w:t xml:space="preserve">△  </w:t>
      </w:r>
      <w:r w:rsidRPr="007C298E">
        <w:rPr>
          <w:rFonts w:ascii="仿宋_GB2312" w:eastAsia="仿宋_GB2312" w:hAnsiTheme="majorEastAsia" w:cs="宋体" w:hint="eastAsia"/>
          <w:kern w:val="0"/>
          <w:sz w:val="32"/>
          <w:szCs w:val="32"/>
        </w:rPr>
        <w:t>站管办牵头铁路苏州站、客运集团、广场公安、铁路公安、轨交公安、火车站城管大队、城投广场公司、运政稽查四大队、市场监</w:t>
      </w:r>
      <w:r w:rsidR="002623E1" w:rsidRPr="007C298E">
        <w:rPr>
          <w:rFonts w:ascii="仿宋_GB2312" w:eastAsia="仿宋_GB2312" w:hAnsiTheme="majorEastAsia" w:cs="宋体" w:hint="eastAsia"/>
          <w:kern w:val="0"/>
          <w:sz w:val="32"/>
          <w:szCs w:val="32"/>
        </w:rPr>
        <w:t>管</w:t>
      </w:r>
      <w:r w:rsidRPr="007C298E">
        <w:rPr>
          <w:rFonts w:ascii="仿宋_GB2312" w:eastAsia="仿宋_GB2312" w:hAnsiTheme="majorEastAsia" w:cs="宋体" w:hint="eastAsia"/>
          <w:kern w:val="0"/>
          <w:sz w:val="32"/>
          <w:szCs w:val="32"/>
        </w:rPr>
        <w:t>局火车站分局等单位负责人，召开了火车站地区春运综合管理联席会议，对2020年春运工作进行研究部署。</w:t>
      </w:r>
    </w:p>
    <w:p w:rsidR="00497310" w:rsidRPr="007C298E" w:rsidRDefault="00497310" w:rsidP="00497310">
      <w:pPr>
        <w:spacing w:line="400" w:lineRule="exact"/>
        <w:rPr>
          <w:rFonts w:ascii="仿宋_GB2312" w:eastAsia="仿宋_GB2312" w:hAnsiTheme="majorEastAsia" w:cs="宋体"/>
          <w:kern w:val="0"/>
          <w:sz w:val="32"/>
          <w:szCs w:val="32"/>
        </w:rPr>
      </w:pPr>
    </w:p>
    <w:p w:rsidR="00497310" w:rsidRPr="007C298E" w:rsidRDefault="00497310" w:rsidP="00497310">
      <w:pPr>
        <w:spacing w:line="400" w:lineRule="exact"/>
        <w:jc w:val="left"/>
        <w:rPr>
          <w:rFonts w:ascii="仿宋_GB2312" w:eastAsia="仿宋_GB2312" w:hAnsiTheme="majorEastAsia"/>
          <w:sz w:val="32"/>
          <w:szCs w:val="32"/>
        </w:rPr>
      </w:pPr>
      <w:r w:rsidRPr="007C298E">
        <w:rPr>
          <w:rFonts w:ascii="仿宋_GB2312" w:eastAsia="仿宋_GB2312" w:hAnsiTheme="majorEastAsia" w:hint="eastAsia"/>
          <w:sz w:val="32"/>
          <w:szCs w:val="32"/>
        </w:rPr>
        <w:t>14日</w:t>
      </w:r>
    </w:p>
    <w:p w:rsidR="00497310" w:rsidRPr="007C298E" w:rsidRDefault="00497310" w:rsidP="00497310">
      <w:pPr>
        <w:spacing w:line="400" w:lineRule="exact"/>
        <w:jc w:val="left"/>
        <w:rPr>
          <w:rFonts w:ascii="仿宋_GB2312" w:eastAsia="仿宋_GB2312" w:hAnsiTheme="majorEastAsia"/>
          <w:sz w:val="32"/>
          <w:szCs w:val="32"/>
        </w:rPr>
      </w:pPr>
      <w:r w:rsidRPr="007C298E">
        <w:rPr>
          <w:rFonts w:ascii="仿宋_GB2312" w:eastAsia="仿宋_GB2312" w:hAnsiTheme="majorEastAsia" w:hint="eastAsia"/>
          <w:sz w:val="32"/>
          <w:szCs w:val="32"/>
        </w:rPr>
        <w:t>△  苏州市火车站青年志愿服务站揭牌仪式暨2020年苏州市青年志愿者服务春运“暖冬行动”在火车站北广场</w:t>
      </w:r>
      <w:r w:rsidR="007C298E">
        <w:rPr>
          <w:rFonts w:ascii="仿宋_GB2312" w:eastAsia="仿宋_GB2312" w:hAnsiTheme="majorEastAsia" w:hint="eastAsia"/>
          <w:sz w:val="32"/>
          <w:szCs w:val="32"/>
        </w:rPr>
        <w:t>举行。团市委书记万利，团市委副书记王超，铁路苏州站党委书记冯亮，</w:t>
      </w:r>
      <w:r w:rsidRPr="007C298E">
        <w:rPr>
          <w:rFonts w:ascii="仿宋_GB2312" w:eastAsia="仿宋_GB2312" w:hAnsiTheme="majorEastAsia" w:hint="eastAsia"/>
          <w:sz w:val="32"/>
          <w:szCs w:val="32"/>
        </w:rPr>
        <w:t>站管办主任高卫东等领导出席仪式。</w:t>
      </w:r>
    </w:p>
    <w:p w:rsidR="00497310" w:rsidRPr="007C298E" w:rsidRDefault="00497310" w:rsidP="00497310">
      <w:pPr>
        <w:spacing w:line="400" w:lineRule="exact"/>
        <w:rPr>
          <w:rFonts w:ascii="仿宋_GB2312" w:eastAsia="仿宋_GB2312" w:hAnsiTheme="majorEastAsia"/>
          <w:sz w:val="32"/>
          <w:szCs w:val="32"/>
        </w:rPr>
      </w:pPr>
    </w:p>
    <w:p w:rsidR="00497310" w:rsidRPr="007C298E" w:rsidRDefault="00497310" w:rsidP="00497310">
      <w:pPr>
        <w:spacing w:line="400" w:lineRule="exact"/>
        <w:rPr>
          <w:rFonts w:ascii="仿宋_GB2312" w:eastAsia="仿宋_GB2312" w:hAnsiTheme="majorEastAsia" w:cs="宋体"/>
          <w:kern w:val="0"/>
          <w:sz w:val="32"/>
          <w:szCs w:val="32"/>
        </w:rPr>
      </w:pPr>
      <w:r w:rsidRPr="007C298E">
        <w:rPr>
          <w:rFonts w:ascii="仿宋_GB2312" w:eastAsia="仿宋_GB2312" w:hAnsiTheme="majorEastAsia" w:hint="eastAsia"/>
          <w:sz w:val="32"/>
          <w:szCs w:val="32"/>
        </w:rPr>
        <w:t>15日</w:t>
      </w:r>
    </w:p>
    <w:p w:rsidR="00497310" w:rsidRPr="007C298E" w:rsidRDefault="00497310" w:rsidP="00497310">
      <w:pPr>
        <w:spacing w:line="400" w:lineRule="exact"/>
        <w:rPr>
          <w:rFonts w:ascii="仿宋_GB2312" w:eastAsia="仿宋_GB2312" w:hAnsiTheme="majorEastAsia" w:cs="宋体"/>
          <w:kern w:val="0"/>
          <w:sz w:val="32"/>
          <w:szCs w:val="32"/>
        </w:rPr>
      </w:pPr>
      <w:r w:rsidRPr="007C298E">
        <w:rPr>
          <w:rFonts w:ascii="仿宋_GB2312" w:eastAsia="仿宋_GB2312" w:hAnsiTheme="majorEastAsia" w:cs="宋体" w:hint="eastAsia"/>
          <w:kern w:val="0"/>
          <w:sz w:val="32"/>
          <w:szCs w:val="32"/>
        </w:rPr>
        <w:t>△  协调处组织开展新春工会文体活动。</w:t>
      </w:r>
    </w:p>
    <w:p w:rsidR="00497310" w:rsidRPr="007C298E" w:rsidRDefault="00497310" w:rsidP="00497310">
      <w:pPr>
        <w:spacing w:line="400" w:lineRule="exact"/>
        <w:rPr>
          <w:rFonts w:ascii="仿宋_GB2312" w:eastAsia="仿宋_GB2312" w:hAnsiTheme="majorEastAsia" w:cs="宋体"/>
          <w:kern w:val="0"/>
          <w:sz w:val="32"/>
          <w:szCs w:val="32"/>
        </w:rPr>
      </w:pPr>
      <w:r w:rsidRPr="007C298E">
        <w:rPr>
          <w:rFonts w:ascii="仿宋_GB2312" w:eastAsia="仿宋_GB2312" w:hAnsiTheme="majorEastAsia" w:cs="宋体" w:hint="eastAsia"/>
          <w:kern w:val="0"/>
          <w:sz w:val="32"/>
          <w:szCs w:val="32"/>
        </w:rPr>
        <w:t>△  市公安局禁毒办在火车站北广场开展春运期间禁毒宣教活动。</w:t>
      </w:r>
    </w:p>
    <w:p w:rsidR="0059195E" w:rsidRPr="007C298E" w:rsidRDefault="0059195E" w:rsidP="00497310">
      <w:pPr>
        <w:spacing w:line="400" w:lineRule="exact"/>
        <w:rPr>
          <w:rFonts w:ascii="仿宋_GB2312" w:eastAsia="仿宋_GB2312" w:hAnsiTheme="majorEastAsia"/>
          <w:sz w:val="32"/>
          <w:szCs w:val="32"/>
        </w:rPr>
      </w:pPr>
    </w:p>
    <w:p w:rsidR="00497310" w:rsidRPr="007C298E" w:rsidRDefault="00497310" w:rsidP="00497310">
      <w:pPr>
        <w:spacing w:line="400" w:lineRule="exact"/>
        <w:rPr>
          <w:rFonts w:ascii="仿宋_GB2312" w:eastAsia="仿宋_GB2312" w:hAnsiTheme="majorEastAsia"/>
          <w:sz w:val="32"/>
          <w:szCs w:val="32"/>
        </w:rPr>
      </w:pPr>
      <w:r w:rsidRPr="007C298E">
        <w:rPr>
          <w:rFonts w:ascii="仿宋_GB2312" w:eastAsia="仿宋_GB2312" w:hAnsiTheme="majorEastAsia" w:hint="eastAsia"/>
          <w:sz w:val="32"/>
          <w:szCs w:val="32"/>
        </w:rPr>
        <w:t>16日</w:t>
      </w:r>
    </w:p>
    <w:p w:rsidR="00497310" w:rsidRPr="007C298E" w:rsidRDefault="00497310" w:rsidP="00497310">
      <w:pPr>
        <w:spacing w:line="400" w:lineRule="exact"/>
        <w:rPr>
          <w:rFonts w:ascii="仿宋_GB2312" w:eastAsia="仿宋_GB2312" w:hAnsiTheme="majorEastAsia" w:cs="宋体"/>
          <w:kern w:val="0"/>
          <w:sz w:val="32"/>
          <w:szCs w:val="32"/>
        </w:rPr>
      </w:pPr>
      <w:r w:rsidRPr="007C298E">
        <w:rPr>
          <w:rFonts w:ascii="仿宋_GB2312" w:eastAsia="仿宋_GB2312" w:hAnsiTheme="majorEastAsia" w:cs="宋体" w:hint="eastAsia"/>
          <w:kern w:val="0"/>
          <w:sz w:val="32"/>
          <w:szCs w:val="32"/>
        </w:rPr>
        <w:t>△  协调处召开公安、城管、运管、市场监管等部门，召开联合执法工作例会。</w:t>
      </w:r>
    </w:p>
    <w:p w:rsidR="00497310" w:rsidRPr="007C298E" w:rsidRDefault="00497310" w:rsidP="00497310">
      <w:pPr>
        <w:spacing w:line="400" w:lineRule="exact"/>
        <w:rPr>
          <w:rFonts w:ascii="仿宋_GB2312" w:eastAsia="仿宋_GB2312" w:hAnsiTheme="majorEastAsia" w:cs="宋体"/>
          <w:kern w:val="0"/>
          <w:sz w:val="32"/>
          <w:szCs w:val="32"/>
        </w:rPr>
      </w:pPr>
      <w:r w:rsidRPr="007C298E">
        <w:rPr>
          <w:rFonts w:ascii="仿宋_GB2312" w:eastAsia="仿宋_GB2312" w:hAnsiTheme="majorEastAsia" w:cs="宋体" w:hint="eastAsia"/>
          <w:kern w:val="0"/>
          <w:sz w:val="32"/>
          <w:szCs w:val="32"/>
        </w:rPr>
        <w:t>△  协调处组织5名党员参加城管委党的十九届四中全会精神宣讲活动。</w:t>
      </w:r>
    </w:p>
    <w:p w:rsidR="00497310" w:rsidRPr="007C298E" w:rsidRDefault="00497310" w:rsidP="00497310">
      <w:pPr>
        <w:spacing w:line="400" w:lineRule="exact"/>
        <w:rPr>
          <w:rFonts w:ascii="仿宋_GB2312" w:eastAsia="仿宋_GB2312" w:hAnsiTheme="majorEastAsia" w:cs="宋体"/>
          <w:kern w:val="0"/>
          <w:sz w:val="32"/>
          <w:szCs w:val="32"/>
        </w:rPr>
      </w:pPr>
      <w:r w:rsidRPr="007C298E">
        <w:rPr>
          <w:rFonts w:ascii="仿宋_GB2312" w:eastAsia="仿宋_GB2312" w:hAnsiTheme="majorEastAsia" w:cs="宋体" w:hint="eastAsia"/>
          <w:kern w:val="0"/>
          <w:sz w:val="32"/>
          <w:szCs w:val="32"/>
        </w:rPr>
        <w:t>△  协调处开展学习贯彻习总书记在“不忘初心，牢记使命”主题教育总结大会上讲话精神主题党日活动。</w:t>
      </w:r>
    </w:p>
    <w:p w:rsidR="00497310" w:rsidRPr="007C298E" w:rsidRDefault="00497310" w:rsidP="00497310">
      <w:pPr>
        <w:spacing w:line="400" w:lineRule="exact"/>
        <w:rPr>
          <w:rFonts w:ascii="仿宋_GB2312" w:eastAsia="仿宋_GB2312" w:hAnsiTheme="majorEastAsia" w:cs="宋体"/>
          <w:kern w:val="0"/>
          <w:sz w:val="32"/>
          <w:szCs w:val="32"/>
        </w:rPr>
      </w:pPr>
    </w:p>
    <w:p w:rsidR="00497310" w:rsidRPr="007C298E" w:rsidRDefault="00497310" w:rsidP="00497310">
      <w:pPr>
        <w:spacing w:line="400" w:lineRule="exact"/>
        <w:rPr>
          <w:rFonts w:ascii="仿宋_GB2312" w:eastAsia="仿宋_GB2312" w:hAnsiTheme="majorEastAsia" w:cs="宋体"/>
          <w:kern w:val="0"/>
          <w:sz w:val="32"/>
          <w:szCs w:val="32"/>
        </w:rPr>
      </w:pPr>
      <w:r w:rsidRPr="007C298E">
        <w:rPr>
          <w:rFonts w:ascii="仿宋_GB2312" w:eastAsia="仿宋_GB2312" w:hAnsiTheme="majorEastAsia" w:cs="宋体" w:hint="eastAsia"/>
          <w:kern w:val="0"/>
          <w:sz w:val="32"/>
          <w:szCs w:val="32"/>
        </w:rPr>
        <w:lastRenderedPageBreak/>
        <w:t>20日</w:t>
      </w:r>
    </w:p>
    <w:p w:rsidR="00497310" w:rsidRPr="007C298E" w:rsidRDefault="00497310" w:rsidP="00497310">
      <w:pPr>
        <w:spacing w:line="400" w:lineRule="exact"/>
        <w:rPr>
          <w:rFonts w:ascii="仿宋_GB2312" w:eastAsia="仿宋_GB2312" w:hAnsiTheme="majorEastAsia" w:cs="宋体"/>
          <w:kern w:val="0"/>
          <w:sz w:val="32"/>
          <w:szCs w:val="32"/>
        </w:rPr>
      </w:pPr>
      <w:r w:rsidRPr="007C298E">
        <w:rPr>
          <w:rFonts w:ascii="仿宋_GB2312" w:eastAsia="仿宋_GB2312" w:hAnsiTheme="majorEastAsia" w:cs="宋体" w:hint="eastAsia"/>
          <w:kern w:val="0"/>
          <w:sz w:val="32"/>
          <w:szCs w:val="32"/>
        </w:rPr>
        <w:t>△  协调处牵头相关职能部门对站区组织开展了春节前安全生产检查活动。</w:t>
      </w:r>
    </w:p>
    <w:p w:rsidR="00497310" w:rsidRPr="007C298E" w:rsidRDefault="00497310" w:rsidP="00497310">
      <w:pPr>
        <w:spacing w:line="400" w:lineRule="exact"/>
        <w:rPr>
          <w:rFonts w:ascii="仿宋_GB2312" w:eastAsia="仿宋_GB2312" w:hAnsiTheme="majorEastAsia" w:cs="宋体"/>
          <w:kern w:val="0"/>
          <w:sz w:val="32"/>
          <w:szCs w:val="32"/>
        </w:rPr>
      </w:pPr>
    </w:p>
    <w:p w:rsidR="00497310" w:rsidRPr="007C298E" w:rsidRDefault="00497310" w:rsidP="00497310">
      <w:pPr>
        <w:spacing w:line="400" w:lineRule="exact"/>
        <w:rPr>
          <w:rFonts w:ascii="仿宋_GB2312" w:eastAsia="仿宋_GB2312" w:hAnsiTheme="majorEastAsia"/>
          <w:sz w:val="32"/>
          <w:szCs w:val="32"/>
        </w:rPr>
      </w:pPr>
      <w:r w:rsidRPr="007C298E">
        <w:rPr>
          <w:rFonts w:ascii="仿宋_GB2312" w:eastAsia="仿宋_GB2312" w:hAnsiTheme="majorEastAsia" w:hint="eastAsia"/>
          <w:sz w:val="32"/>
          <w:szCs w:val="32"/>
        </w:rPr>
        <w:t>21日</w:t>
      </w:r>
    </w:p>
    <w:p w:rsidR="00497310" w:rsidRPr="007C298E" w:rsidRDefault="00497310" w:rsidP="00497310">
      <w:pPr>
        <w:spacing w:line="400" w:lineRule="exact"/>
        <w:rPr>
          <w:rFonts w:ascii="仿宋_GB2312" w:eastAsia="仿宋_GB2312" w:hAnsiTheme="majorEastAsia" w:cs="宋体"/>
          <w:kern w:val="0"/>
          <w:sz w:val="32"/>
          <w:szCs w:val="32"/>
        </w:rPr>
      </w:pPr>
      <w:r w:rsidRPr="007C298E">
        <w:rPr>
          <w:rFonts w:ascii="仿宋_GB2312" w:eastAsia="仿宋_GB2312" w:hAnsiTheme="majorEastAsia" w:cs="宋体" w:hint="eastAsia"/>
          <w:kern w:val="0"/>
          <w:sz w:val="32"/>
          <w:szCs w:val="32"/>
        </w:rPr>
        <w:t>△  市委常委、区委书记黄爱军带队督查春运期间火车站地区安全生产工作。</w:t>
      </w:r>
    </w:p>
    <w:p w:rsidR="00497310" w:rsidRPr="007C298E" w:rsidRDefault="00497310" w:rsidP="00497310">
      <w:pPr>
        <w:spacing w:line="400" w:lineRule="exact"/>
        <w:rPr>
          <w:rFonts w:ascii="仿宋_GB2312" w:eastAsia="仿宋_GB2312" w:hAnsiTheme="majorEastAsia"/>
          <w:sz w:val="32"/>
          <w:szCs w:val="32"/>
        </w:rPr>
      </w:pPr>
    </w:p>
    <w:p w:rsidR="00497310" w:rsidRPr="007C298E" w:rsidRDefault="00497310" w:rsidP="00497310">
      <w:pPr>
        <w:spacing w:line="400" w:lineRule="exact"/>
        <w:rPr>
          <w:rFonts w:ascii="仿宋_GB2312" w:eastAsia="仿宋_GB2312" w:hAnsiTheme="majorEastAsia"/>
          <w:sz w:val="32"/>
          <w:szCs w:val="32"/>
        </w:rPr>
      </w:pPr>
      <w:r w:rsidRPr="007C298E">
        <w:rPr>
          <w:rFonts w:ascii="仿宋_GB2312" w:eastAsia="仿宋_GB2312" w:hAnsiTheme="majorEastAsia" w:hint="eastAsia"/>
          <w:sz w:val="32"/>
          <w:szCs w:val="32"/>
        </w:rPr>
        <w:t>22日</w:t>
      </w:r>
    </w:p>
    <w:p w:rsidR="00497310" w:rsidRPr="007C298E" w:rsidRDefault="00497310" w:rsidP="00497310">
      <w:pPr>
        <w:spacing w:line="400" w:lineRule="exact"/>
        <w:rPr>
          <w:rFonts w:ascii="仿宋_GB2312" w:eastAsia="仿宋_GB2312" w:hAnsiTheme="majorEastAsia" w:cs="宋体"/>
          <w:kern w:val="0"/>
          <w:sz w:val="32"/>
          <w:szCs w:val="32"/>
        </w:rPr>
      </w:pPr>
      <w:r w:rsidRPr="007C298E">
        <w:rPr>
          <w:rFonts w:ascii="仿宋_GB2312" w:eastAsia="仿宋_GB2312" w:hAnsiTheme="majorEastAsia" w:cs="宋体" w:hint="eastAsia"/>
          <w:kern w:val="0"/>
          <w:sz w:val="32"/>
          <w:szCs w:val="32"/>
        </w:rPr>
        <w:t>△  站管办召集铁路、客运、公安、城管、运管、市场监管等单位召开会议，研究部署汽车北站搬迁等工作事宜。</w:t>
      </w:r>
    </w:p>
    <w:p w:rsidR="00497310" w:rsidRPr="007C298E" w:rsidRDefault="00497310" w:rsidP="00497310">
      <w:pPr>
        <w:spacing w:line="400" w:lineRule="exact"/>
        <w:rPr>
          <w:rFonts w:ascii="仿宋_GB2312" w:eastAsia="仿宋_GB2312" w:hAnsiTheme="majorEastAsia" w:cs="宋体"/>
          <w:kern w:val="0"/>
          <w:sz w:val="32"/>
          <w:szCs w:val="32"/>
        </w:rPr>
      </w:pPr>
      <w:r w:rsidRPr="007C298E">
        <w:rPr>
          <w:rFonts w:ascii="仿宋_GB2312" w:eastAsia="仿宋_GB2312" w:hAnsiTheme="majorEastAsia" w:cs="宋体" w:hint="eastAsia"/>
          <w:kern w:val="0"/>
          <w:sz w:val="32"/>
          <w:szCs w:val="32"/>
        </w:rPr>
        <w:t>△  站管办召集铁路、客运、公安、城管、运管、市场监管等单位召开会议，就当前预防新型冠状病毒感染的肺炎疫情工作进行研究部署。</w:t>
      </w:r>
    </w:p>
    <w:p w:rsidR="00497310" w:rsidRPr="007C298E" w:rsidRDefault="00497310" w:rsidP="00497310">
      <w:pPr>
        <w:spacing w:line="400" w:lineRule="exact"/>
        <w:rPr>
          <w:rFonts w:ascii="仿宋_GB2312" w:eastAsia="仿宋_GB2312" w:hAnsiTheme="majorEastAsia" w:cs="宋体"/>
          <w:kern w:val="0"/>
          <w:sz w:val="32"/>
          <w:szCs w:val="32"/>
        </w:rPr>
      </w:pPr>
      <w:r w:rsidRPr="007C298E">
        <w:rPr>
          <w:rFonts w:ascii="仿宋_GB2312" w:eastAsia="仿宋_GB2312" w:hAnsiTheme="majorEastAsia" w:cs="宋体" w:hint="eastAsia"/>
          <w:kern w:val="0"/>
          <w:sz w:val="32"/>
          <w:szCs w:val="32"/>
        </w:rPr>
        <w:t>△  团市委王超书记传达团省委有关志愿者紧急会议精神，受新型冠状病毒感染的肺炎疫情影响，暂停火车站地区名城之窗志愿服务活动。</w:t>
      </w:r>
    </w:p>
    <w:p w:rsidR="00497310" w:rsidRPr="007C298E" w:rsidRDefault="00497310" w:rsidP="00497310">
      <w:pPr>
        <w:spacing w:line="400" w:lineRule="exact"/>
        <w:rPr>
          <w:rFonts w:ascii="仿宋_GB2312" w:eastAsia="仿宋_GB2312" w:hAnsiTheme="majorEastAsia"/>
          <w:sz w:val="32"/>
          <w:szCs w:val="32"/>
        </w:rPr>
      </w:pPr>
    </w:p>
    <w:p w:rsidR="00497310" w:rsidRPr="007C298E" w:rsidRDefault="00497310" w:rsidP="00497310">
      <w:pPr>
        <w:spacing w:line="400" w:lineRule="exact"/>
        <w:rPr>
          <w:rFonts w:ascii="仿宋_GB2312" w:eastAsia="仿宋_GB2312" w:hAnsiTheme="majorEastAsia"/>
          <w:sz w:val="32"/>
          <w:szCs w:val="32"/>
        </w:rPr>
      </w:pPr>
      <w:r w:rsidRPr="007C298E">
        <w:rPr>
          <w:rFonts w:ascii="仿宋_GB2312" w:eastAsia="仿宋_GB2312" w:hAnsiTheme="majorEastAsia" w:hint="eastAsia"/>
          <w:sz w:val="32"/>
          <w:szCs w:val="32"/>
        </w:rPr>
        <w:t>28日</w:t>
      </w:r>
    </w:p>
    <w:p w:rsidR="00497310" w:rsidRPr="007C298E" w:rsidRDefault="00497310" w:rsidP="00497310">
      <w:pPr>
        <w:spacing w:line="400" w:lineRule="exact"/>
        <w:rPr>
          <w:rFonts w:ascii="仿宋_GB2312" w:eastAsia="仿宋_GB2312" w:hAnsiTheme="majorEastAsia" w:cs="宋体"/>
          <w:kern w:val="0"/>
          <w:sz w:val="32"/>
          <w:szCs w:val="32"/>
        </w:rPr>
      </w:pPr>
      <w:r w:rsidRPr="007C298E">
        <w:rPr>
          <w:rFonts w:ascii="仿宋_GB2312" w:eastAsia="仿宋_GB2312" w:hAnsiTheme="majorEastAsia" w:cs="宋体" w:hint="eastAsia"/>
          <w:kern w:val="0"/>
          <w:sz w:val="32"/>
          <w:szCs w:val="32"/>
        </w:rPr>
        <w:t>△  姑苏区新型冠状病毒感染的肺炎疫情防控指挥领导小组交通管控组召开全体会议，就近期交通管控组防疫工作进行研究部署。区委副书记、区长徐刚，区委副书记王俊，区委常委、副区长薛宏，铁路苏州站站长王家宝等领导参会。</w:t>
      </w:r>
    </w:p>
    <w:p w:rsidR="00497310" w:rsidRPr="007C298E" w:rsidRDefault="00497310" w:rsidP="00497310">
      <w:pPr>
        <w:spacing w:line="400" w:lineRule="exact"/>
        <w:rPr>
          <w:rFonts w:ascii="仿宋_GB2312" w:eastAsia="仿宋_GB2312" w:hAnsiTheme="majorEastAsia" w:cs="宋体"/>
          <w:kern w:val="0"/>
          <w:sz w:val="32"/>
          <w:szCs w:val="32"/>
        </w:rPr>
      </w:pPr>
    </w:p>
    <w:p w:rsidR="00497310" w:rsidRPr="007C298E" w:rsidRDefault="00497310" w:rsidP="00497310">
      <w:pPr>
        <w:spacing w:line="400" w:lineRule="exact"/>
        <w:rPr>
          <w:rFonts w:ascii="仿宋_GB2312" w:eastAsia="仿宋_GB2312" w:hAnsiTheme="majorEastAsia" w:cs="宋体"/>
          <w:kern w:val="0"/>
          <w:sz w:val="32"/>
          <w:szCs w:val="32"/>
        </w:rPr>
      </w:pPr>
      <w:r w:rsidRPr="007C298E">
        <w:rPr>
          <w:rFonts w:ascii="仿宋_GB2312" w:eastAsia="仿宋_GB2312" w:hAnsiTheme="majorEastAsia" w:cs="宋体" w:hint="eastAsia"/>
          <w:kern w:val="0"/>
          <w:sz w:val="32"/>
          <w:szCs w:val="32"/>
        </w:rPr>
        <w:t>29日</w:t>
      </w:r>
    </w:p>
    <w:p w:rsidR="00497310" w:rsidRPr="007C298E" w:rsidRDefault="00497310" w:rsidP="00497310">
      <w:pPr>
        <w:spacing w:line="400" w:lineRule="exact"/>
        <w:rPr>
          <w:rFonts w:ascii="仿宋_GB2312" w:eastAsia="仿宋_GB2312" w:hAnsiTheme="majorEastAsia"/>
          <w:sz w:val="32"/>
          <w:szCs w:val="32"/>
        </w:rPr>
      </w:pPr>
      <w:r w:rsidRPr="007C298E">
        <w:rPr>
          <w:rFonts w:ascii="仿宋_GB2312" w:eastAsia="仿宋_GB2312" w:hAnsiTheme="majorEastAsia" w:cs="宋体" w:hint="eastAsia"/>
          <w:kern w:val="0"/>
          <w:sz w:val="32"/>
          <w:szCs w:val="32"/>
        </w:rPr>
        <w:t>△  市委常委、区委书记黄爱军视察火车站地区肺炎疫情防控工作，实地查看铁路苏州站体温检测点工作开展情况。</w:t>
      </w:r>
    </w:p>
    <w:p w:rsidR="00497310" w:rsidRDefault="00497310" w:rsidP="00497310">
      <w:pPr>
        <w:spacing w:line="560" w:lineRule="exact"/>
        <w:ind w:firstLineChars="800" w:firstLine="2880"/>
        <w:rPr>
          <w:rFonts w:ascii="黑体" w:eastAsia="黑体"/>
          <w:sz w:val="36"/>
          <w:szCs w:val="36"/>
        </w:rPr>
      </w:pPr>
    </w:p>
    <w:p w:rsidR="007C298E" w:rsidRPr="007C298E" w:rsidRDefault="007C298E" w:rsidP="00497310">
      <w:pPr>
        <w:spacing w:line="560" w:lineRule="exact"/>
        <w:ind w:firstLineChars="800" w:firstLine="2880"/>
        <w:rPr>
          <w:rFonts w:ascii="黑体" w:eastAsia="黑体"/>
          <w:sz w:val="36"/>
          <w:szCs w:val="36"/>
        </w:rPr>
      </w:pPr>
    </w:p>
    <w:p w:rsidR="004719E4" w:rsidRPr="00E9543B" w:rsidRDefault="004719E4" w:rsidP="004719E4">
      <w:pPr>
        <w:pBdr>
          <w:top w:val="single" w:sz="8" w:space="1" w:color="auto"/>
        </w:pBdr>
        <w:spacing w:line="360" w:lineRule="exact"/>
        <w:ind w:left="1"/>
        <w:rPr>
          <w:rFonts w:ascii="仿宋" w:eastAsia="仿宋" w:hAnsi="仿宋"/>
          <w:spacing w:val="-14"/>
          <w:sz w:val="28"/>
        </w:rPr>
      </w:pPr>
      <w:r w:rsidRPr="00E9543B">
        <w:rPr>
          <w:rFonts w:ascii="仿宋" w:eastAsia="仿宋" w:hAnsi="仿宋" w:hint="eastAsia"/>
          <w:spacing w:val="-10"/>
          <w:sz w:val="28"/>
          <w:u w:val="single"/>
        </w:rPr>
        <w:t>报送：</w:t>
      </w:r>
      <w:r w:rsidRPr="00E9543B">
        <w:rPr>
          <w:rFonts w:ascii="仿宋" w:eastAsia="仿宋" w:hAnsi="仿宋" w:hint="eastAsia"/>
          <w:spacing w:val="-14"/>
          <w:sz w:val="28"/>
          <w:u w:val="single"/>
        </w:rPr>
        <w:t>区四套班子分管领导，区城管委主任、副主任，</w:t>
      </w:r>
      <w:r w:rsidR="00C90198" w:rsidRPr="00E9543B">
        <w:rPr>
          <w:rFonts w:ascii="仿宋" w:eastAsia="仿宋" w:hAnsi="仿宋" w:hint="eastAsia"/>
          <w:spacing w:val="-14"/>
          <w:sz w:val="28"/>
          <w:u w:val="single"/>
        </w:rPr>
        <w:t>派驻纪检组，</w:t>
      </w:r>
      <w:r w:rsidRPr="00E9543B">
        <w:rPr>
          <w:rFonts w:ascii="仿宋" w:eastAsia="仿宋" w:hAnsi="仿宋" w:hint="eastAsia"/>
          <w:spacing w:val="-14"/>
          <w:sz w:val="28"/>
          <w:u w:val="single"/>
        </w:rPr>
        <w:t>区党政办公室、人大办公室、政协办公室，区城管</w:t>
      </w:r>
      <w:r w:rsidRPr="00E9543B">
        <w:rPr>
          <w:rFonts w:ascii="仿宋" w:eastAsia="仿宋" w:hAnsi="仿宋" w:hint="eastAsia"/>
          <w:sz w:val="28"/>
          <w:szCs w:val="28"/>
          <w:u w:val="single"/>
          <w:lang w:val="en-GB"/>
        </w:rPr>
        <w:t xml:space="preserve">委办公室，苏州火车站地区各有关单位 </w:t>
      </w:r>
      <w:r w:rsidRPr="00E9543B">
        <w:rPr>
          <w:rFonts w:ascii="仿宋" w:eastAsia="仿宋" w:hAnsi="仿宋" w:hint="eastAsia"/>
          <w:u w:val="single"/>
          <w:lang w:val="en-GB"/>
        </w:rPr>
        <w:t xml:space="preserve">                                                            </w:t>
      </w:r>
      <w:r w:rsidR="00C90198" w:rsidRPr="00E9543B">
        <w:rPr>
          <w:rFonts w:ascii="仿宋" w:eastAsia="仿宋" w:hAnsi="仿宋" w:hint="eastAsia"/>
          <w:u w:val="single"/>
          <w:lang w:val="en-GB"/>
        </w:rPr>
        <w:t xml:space="preserve">                    </w:t>
      </w:r>
    </w:p>
    <w:p w:rsidR="004719E4" w:rsidRPr="00E9543B" w:rsidRDefault="004719E4" w:rsidP="004719E4">
      <w:pPr>
        <w:tabs>
          <w:tab w:val="left" w:pos="7665"/>
        </w:tabs>
        <w:overflowPunct w:val="0"/>
        <w:topLinePunct/>
        <w:autoSpaceDE w:val="0"/>
        <w:autoSpaceDN w:val="0"/>
        <w:adjustRightInd w:val="0"/>
        <w:snapToGrid w:val="0"/>
        <w:spacing w:line="360" w:lineRule="exact"/>
        <w:rPr>
          <w:rFonts w:ascii="仿宋" w:eastAsia="仿宋" w:hAnsi="仿宋"/>
          <w:sz w:val="28"/>
          <w:szCs w:val="28"/>
        </w:rPr>
      </w:pPr>
      <w:r w:rsidRPr="00E9543B">
        <w:rPr>
          <w:rFonts w:ascii="仿宋" w:eastAsia="仿宋" w:hAnsi="仿宋" w:hint="eastAsia"/>
          <w:sz w:val="28"/>
          <w:szCs w:val="28"/>
        </w:rPr>
        <w:t xml:space="preserve">                                                 共印：二十三份</w:t>
      </w:r>
    </w:p>
    <w:sectPr w:rsidR="004719E4" w:rsidRPr="00E9543B" w:rsidSect="00BE27DB">
      <w:headerReference w:type="even" r:id="rId48"/>
      <w:headerReference w:type="default" r:id="rId49"/>
      <w:footerReference w:type="even" r:id="rId50"/>
      <w:footerReference w:type="default" r:id="rId51"/>
      <w:pgSz w:w="11906" w:h="16838" w:code="9"/>
      <w:pgMar w:top="1418" w:right="1418" w:bottom="1418" w:left="1701"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686B" w:rsidRDefault="00A9686B">
      <w:r>
        <w:separator/>
      </w:r>
    </w:p>
  </w:endnote>
  <w:endnote w:type="continuationSeparator" w:id="0">
    <w:p w:rsidR="00A9686B" w:rsidRDefault="00A968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文鼎CS仿宋体">
    <w:altName w:val="宋体"/>
    <w:charset w:val="86"/>
    <w:family w:val="modern"/>
    <w:pitch w:val="fixed"/>
    <w:sig w:usb0="00000001" w:usb1="080E0000" w:usb2="00000010" w:usb3="00000000" w:csb0="00040000" w:csb1="00000000"/>
  </w:font>
  <w:font w:name="λ">
    <w:altName w:val="宋体"/>
    <w:charset w:val="86"/>
    <w:family w:val="roman"/>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迷你简启体">
    <w:panose1 w:val="03000509000000000000"/>
    <w:charset w:val="86"/>
    <w:family w:val="script"/>
    <w:pitch w:val="fixed"/>
    <w:sig w:usb0="00000001" w:usb1="080E0000" w:usb2="00000010" w:usb3="00000000" w:csb0="00040000" w:csb1="00000000"/>
  </w:font>
  <w:font w:name="Gulim">
    <w:altName w:val="굴림"/>
    <w:panose1 w:val="020B0600000101010101"/>
    <w:charset w:val="81"/>
    <w:family w:val="roman"/>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F72" w:rsidRDefault="005D007C" w:rsidP="00082AED">
    <w:pPr>
      <w:pStyle w:val="a3"/>
      <w:framePr w:wrap="around" w:vAnchor="text" w:hAnchor="margin" w:xAlign="center" w:y="1"/>
      <w:rPr>
        <w:rStyle w:val="a4"/>
      </w:rPr>
    </w:pPr>
    <w:r>
      <w:rPr>
        <w:rStyle w:val="a4"/>
      </w:rPr>
      <w:fldChar w:fldCharType="begin"/>
    </w:r>
    <w:r w:rsidR="00F93F72">
      <w:rPr>
        <w:rStyle w:val="a4"/>
      </w:rPr>
      <w:instrText xml:space="preserve">PAGE  </w:instrText>
    </w:r>
    <w:r>
      <w:rPr>
        <w:rStyle w:val="a4"/>
      </w:rPr>
      <w:fldChar w:fldCharType="end"/>
    </w:r>
  </w:p>
  <w:p w:rsidR="00F93F72" w:rsidRDefault="00F93F72">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F72" w:rsidRPr="00C37D8C" w:rsidRDefault="005D007C" w:rsidP="00082AED">
    <w:pPr>
      <w:pStyle w:val="a3"/>
      <w:framePr w:wrap="around" w:vAnchor="text" w:hAnchor="margin" w:xAlign="center" w:y="1"/>
      <w:rPr>
        <w:rStyle w:val="a4"/>
        <w:rFonts w:ascii="宋体" w:hAnsi="宋体"/>
        <w:sz w:val="21"/>
        <w:szCs w:val="21"/>
      </w:rPr>
    </w:pPr>
    <w:r w:rsidRPr="00C37D8C">
      <w:rPr>
        <w:rStyle w:val="a4"/>
        <w:rFonts w:ascii="宋体" w:hAnsi="宋体"/>
        <w:sz w:val="21"/>
        <w:szCs w:val="21"/>
      </w:rPr>
      <w:fldChar w:fldCharType="begin"/>
    </w:r>
    <w:r w:rsidR="00F93F72" w:rsidRPr="00C37D8C">
      <w:rPr>
        <w:rStyle w:val="a4"/>
        <w:rFonts w:ascii="宋体" w:hAnsi="宋体"/>
        <w:sz w:val="21"/>
        <w:szCs w:val="21"/>
      </w:rPr>
      <w:instrText xml:space="preserve">PAGE  </w:instrText>
    </w:r>
    <w:r w:rsidRPr="00C37D8C">
      <w:rPr>
        <w:rStyle w:val="a4"/>
        <w:rFonts w:ascii="宋体" w:hAnsi="宋体"/>
        <w:sz w:val="21"/>
        <w:szCs w:val="21"/>
      </w:rPr>
      <w:fldChar w:fldCharType="separate"/>
    </w:r>
    <w:r w:rsidR="00D76FD5">
      <w:rPr>
        <w:rStyle w:val="a4"/>
        <w:rFonts w:ascii="宋体" w:hAnsi="宋体"/>
        <w:noProof/>
        <w:sz w:val="21"/>
        <w:szCs w:val="21"/>
      </w:rPr>
      <w:t>- 15 -</w:t>
    </w:r>
    <w:r w:rsidRPr="00C37D8C">
      <w:rPr>
        <w:rStyle w:val="a4"/>
        <w:rFonts w:ascii="宋体" w:hAnsi="宋体"/>
        <w:sz w:val="21"/>
        <w:szCs w:val="21"/>
      </w:rPr>
      <w:fldChar w:fldCharType="end"/>
    </w:r>
  </w:p>
  <w:p w:rsidR="00F93F72" w:rsidRDefault="00F93F72">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686B" w:rsidRDefault="00A9686B">
      <w:r>
        <w:separator/>
      </w:r>
    </w:p>
  </w:footnote>
  <w:footnote w:type="continuationSeparator" w:id="0">
    <w:p w:rsidR="00A9686B" w:rsidRDefault="00A968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F72" w:rsidRDefault="00F93F72" w:rsidP="00834A29">
    <w:pPr>
      <w:pStyle w:val="a5"/>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3F72" w:rsidRDefault="00F93F72" w:rsidP="00DA0061">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B6DDD7"/>
    <w:multiLevelType w:val="singleLevel"/>
    <w:tmpl w:val="B0B6DDD7"/>
    <w:lvl w:ilvl="0">
      <w:start w:val="2"/>
      <w:numFmt w:val="decimal"/>
      <w:suff w:val="nothing"/>
      <w:lvlText w:val="%1、"/>
      <w:lvlJc w:val="left"/>
    </w:lvl>
  </w:abstractNum>
  <w:abstractNum w:abstractNumId="1">
    <w:nsid w:val="0A36750D"/>
    <w:multiLevelType w:val="hybridMultilevel"/>
    <w:tmpl w:val="BB24F106"/>
    <w:lvl w:ilvl="0" w:tplc="51BABDE0">
      <w:start w:val="1"/>
      <w:numFmt w:val="decimal"/>
      <w:lvlText w:val="%1."/>
      <w:lvlJc w:val="left"/>
      <w:pPr>
        <w:tabs>
          <w:tab w:val="num" w:pos="1000"/>
        </w:tabs>
        <w:ind w:left="1000" w:hanging="36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2">
    <w:nsid w:val="17652613"/>
    <w:multiLevelType w:val="hybridMultilevel"/>
    <w:tmpl w:val="3238D980"/>
    <w:lvl w:ilvl="0" w:tplc="0484B9AA">
      <w:start w:val="1"/>
      <w:numFmt w:val="decimal"/>
      <w:lvlText w:val="%1."/>
      <w:lvlJc w:val="left"/>
      <w:pPr>
        <w:tabs>
          <w:tab w:val="num" w:pos="990"/>
        </w:tabs>
        <w:ind w:left="990" w:hanging="360"/>
      </w:pPr>
      <w:rPr>
        <w:rFonts w:ascii="Times New Roman" w:hAnsi="Times New Roman" w:cs="Times New Roman" w:hint="default"/>
      </w:rPr>
    </w:lvl>
    <w:lvl w:ilvl="1" w:tplc="04090019" w:tentative="1">
      <w:start w:val="1"/>
      <w:numFmt w:val="lowerLetter"/>
      <w:lvlText w:val="%2)"/>
      <w:lvlJc w:val="left"/>
      <w:pPr>
        <w:tabs>
          <w:tab w:val="num" w:pos="1470"/>
        </w:tabs>
        <w:ind w:left="1470" w:hanging="420"/>
      </w:pPr>
    </w:lvl>
    <w:lvl w:ilvl="2" w:tplc="0409001B" w:tentative="1">
      <w:start w:val="1"/>
      <w:numFmt w:val="lowerRoman"/>
      <w:lvlText w:val="%3."/>
      <w:lvlJc w:val="righ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9" w:tentative="1">
      <w:start w:val="1"/>
      <w:numFmt w:val="lowerLetter"/>
      <w:lvlText w:val="%5)"/>
      <w:lvlJc w:val="left"/>
      <w:pPr>
        <w:tabs>
          <w:tab w:val="num" w:pos="2730"/>
        </w:tabs>
        <w:ind w:left="2730" w:hanging="420"/>
      </w:pPr>
    </w:lvl>
    <w:lvl w:ilvl="5" w:tplc="0409001B" w:tentative="1">
      <w:start w:val="1"/>
      <w:numFmt w:val="lowerRoman"/>
      <w:lvlText w:val="%6."/>
      <w:lvlJc w:val="righ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9" w:tentative="1">
      <w:start w:val="1"/>
      <w:numFmt w:val="lowerLetter"/>
      <w:lvlText w:val="%8)"/>
      <w:lvlJc w:val="left"/>
      <w:pPr>
        <w:tabs>
          <w:tab w:val="num" w:pos="3990"/>
        </w:tabs>
        <w:ind w:left="3990" w:hanging="420"/>
      </w:pPr>
    </w:lvl>
    <w:lvl w:ilvl="8" w:tplc="0409001B" w:tentative="1">
      <w:start w:val="1"/>
      <w:numFmt w:val="lowerRoman"/>
      <w:lvlText w:val="%9."/>
      <w:lvlJc w:val="right"/>
      <w:pPr>
        <w:tabs>
          <w:tab w:val="num" w:pos="4410"/>
        </w:tabs>
        <w:ind w:left="4410" w:hanging="420"/>
      </w:pPr>
    </w:lvl>
  </w:abstractNum>
  <w:abstractNum w:abstractNumId="3">
    <w:nsid w:val="298C143B"/>
    <w:multiLevelType w:val="hybridMultilevel"/>
    <w:tmpl w:val="1B0E4EF8"/>
    <w:lvl w:ilvl="0" w:tplc="4322F5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CCA0780"/>
    <w:multiLevelType w:val="hybridMultilevel"/>
    <w:tmpl w:val="1DF45F18"/>
    <w:lvl w:ilvl="0" w:tplc="35A2DECE">
      <w:start w:val="1"/>
      <w:numFmt w:val="japaneseCounting"/>
      <w:lvlText w:val="%1、"/>
      <w:lvlJc w:val="left"/>
      <w:pPr>
        <w:tabs>
          <w:tab w:val="num" w:pos="1140"/>
        </w:tabs>
        <w:ind w:left="1140" w:hanging="7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nsid w:val="35523B10"/>
    <w:multiLevelType w:val="hybridMultilevel"/>
    <w:tmpl w:val="D3A28CF6"/>
    <w:lvl w:ilvl="0" w:tplc="5156CA1A">
      <w:start w:val="1"/>
      <w:numFmt w:val="japaneseCounting"/>
      <w:lvlText w:val="%1、"/>
      <w:lvlJc w:val="left"/>
      <w:pPr>
        <w:tabs>
          <w:tab w:val="num" w:pos="1360"/>
        </w:tabs>
        <w:ind w:left="1360" w:hanging="72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abstractNum w:abstractNumId="6">
    <w:nsid w:val="4D5C7579"/>
    <w:multiLevelType w:val="multilevel"/>
    <w:tmpl w:val="BB24F106"/>
    <w:lvl w:ilvl="0">
      <w:start w:val="1"/>
      <w:numFmt w:val="decimal"/>
      <w:lvlText w:val="%1."/>
      <w:lvlJc w:val="left"/>
      <w:pPr>
        <w:tabs>
          <w:tab w:val="num" w:pos="1000"/>
        </w:tabs>
        <w:ind w:left="1000" w:hanging="360"/>
      </w:pPr>
      <w:rPr>
        <w:rFonts w:hint="default"/>
      </w:rPr>
    </w:lvl>
    <w:lvl w:ilvl="1">
      <w:start w:val="1"/>
      <w:numFmt w:val="lowerLetter"/>
      <w:lvlText w:val="%2)"/>
      <w:lvlJc w:val="left"/>
      <w:pPr>
        <w:tabs>
          <w:tab w:val="num" w:pos="1480"/>
        </w:tabs>
        <w:ind w:left="1480" w:hanging="420"/>
      </w:pPr>
    </w:lvl>
    <w:lvl w:ilvl="2">
      <w:start w:val="1"/>
      <w:numFmt w:val="lowerRoman"/>
      <w:lvlText w:val="%3."/>
      <w:lvlJc w:val="right"/>
      <w:pPr>
        <w:tabs>
          <w:tab w:val="num" w:pos="1900"/>
        </w:tabs>
        <w:ind w:left="1900" w:hanging="420"/>
      </w:pPr>
    </w:lvl>
    <w:lvl w:ilvl="3">
      <w:start w:val="1"/>
      <w:numFmt w:val="decimal"/>
      <w:lvlText w:val="%4."/>
      <w:lvlJc w:val="left"/>
      <w:pPr>
        <w:tabs>
          <w:tab w:val="num" w:pos="2320"/>
        </w:tabs>
        <w:ind w:left="2320" w:hanging="420"/>
      </w:pPr>
    </w:lvl>
    <w:lvl w:ilvl="4">
      <w:start w:val="1"/>
      <w:numFmt w:val="lowerLetter"/>
      <w:lvlText w:val="%5)"/>
      <w:lvlJc w:val="left"/>
      <w:pPr>
        <w:tabs>
          <w:tab w:val="num" w:pos="2740"/>
        </w:tabs>
        <w:ind w:left="2740" w:hanging="420"/>
      </w:pPr>
    </w:lvl>
    <w:lvl w:ilvl="5">
      <w:start w:val="1"/>
      <w:numFmt w:val="lowerRoman"/>
      <w:lvlText w:val="%6."/>
      <w:lvlJc w:val="right"/>
      <w:pPr>
        <w:tabs>
          <w:tab w:val="num" w:pos="3160"/>
        </w:tabs>
        <w:ind w:left="3160" w:hanging="420"/>
      </w:pPr>
    </w:lvl>
    <w:lvl w:ilvl="6">
      <w:start w:val="1"/>
      <w:numFmt w:val="decimal"/>
      <w:lvlText w:val="%7."/>
      <w:lvlJc w:val="left"/>
      <w:pPr>
        <w:tabs>
          <w:tab w:val="num" w:pos="3580"/>
        </w:tabs>
        <w:ind w:left="3580" w:hanging="420"/>
      </w:pPr>
    </w:lvl>
    <w:lvl w:ilvl="7">
      <w:start w:val="1"/>
      <w:numFmt w:val="lowerLetter"/>
      <w:lvlText w:val="%8)"/>
      <w:lvlJc w:val="left"/>
      <w:pPr>
        <w:tabs>
          <w:tab w:val="num" w:pos="4000"/>
        </w:tabs>
        <w:ind w:left="4000" w:hanging="420"/>
      </w:pPr>
    </w:lvl>
    <w:lvl w:ilvl="8">
      <w:start w:val="1"/>
      <w:numFmt w:val="lowerRoman"/>
      <w:lvlText w:val="%9."/>
      <w:lvlJc w:val="right"/>
      <w:pPr>
        <w:tabs>
          <w:tab w:val="num" w:pos="4420"/>
        </w:tabs>
        <w:ind w:left="4420" w:hanging="420"/>
      </w:pPr>
    </w:lvl>
  </w:abstractNum>
  <w:abstractNum w:abstractNumId="7">
    <w:nsid w:val="4F22027C"/>
    <w:multiLevelType w:val="hybridMultilevel"/>
    <w:tmpl w:val="B3A09552"/>
    <w:lvl w:ilvl="0" w:tplc="247626B8">
      <w:start w:val="1"/>
      <w:numFmt w:val="decimal"/>
      <w:lvlText w:val="%1."/>
      <w:lvlJc w:val="left"/>
      <w:pPr>
        <w:tabs>
          <w:tab w:val="num" w:pos="960"/>
        </w:tabs>
        <w:ind w:left="960" w:hanging="480"/>
      </w:pPr>
      <w:rPr>
        <w:rFonts w:hint="default"/>
        <w:color w:val="000000"/>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8">
    <w:nsid w:val="52E85728"/>
    <w:multiLevelType w:val="hybridMultilevel"/>
    <w:tmpl w:val="2B76B4B4"/>
    <w:lvl w:ilvl="0" w:tplc="84E60924">
      <w:start w:val="1"/>
      <w:numFmt w:val="decimal"/>
      <w:lvlText w:val="%1."/>
      <w:lvlJc w:val="left"/>
      <w:pPr>
        <w:tabs>
          <w:tab w:val="num" w:pos="1160"/>
        </w:tabs>
        <w:ind w:left="1160" w:hanging="360"/>
      </w:pPr>
      <w:rPr>
        <w:rFonts w:hint="default"/>
      </w:rPr>
    </w:lvl>
    <w:lvl w:ilvl="1" w:tplc="04090019" w:tentative="1">
      <w:start w:val="1"/>
      <w:numFmt w:val="lowerLetter"/>
      <w:lvlText w:val="%2)"/>
      <w:lvlJc w:val="left"/>
      <w:pPr>
        <w:tabs>
          <w:tab w:val="num" w:pos="1640"/>
        </w:tabs>
        <w:ind w:left="1640" w:hanging="420"/>
      </w:pPr>
    </w:lvl>
    <w:lvl w:ilvl="2" w:tplc="0409001B" w:tentative="1">
      <w:start w:val="1"/>
      <w:numFmt w:val="lowerRoman"/>
      <w:lvlText w:val="%3."/>
      <w:lvlJc w:val="right"/>
      <w:pPr>
        <w:tabs>
          <w:tab w:val="num" w:pos="2060"/>
        </w:tabs>
        <w:ind w:left="2060" w:hanging="420"/>
      </w:pPr>
    </w:lvl>
    <w:lvl w:ilvl="3" w:tplc="0409000F" w:tentative="1">
      <w:start w:val="1"/>
      <w:numFmt w:val="decimal"/>
      <w:lvlText w:val="%4."/>
      <w:lvlJc w:val="left"/>
      <w:pPr>
        <w:tabs>
          <w:tab w:val="num" w:pos="2480"/>
        </w:tabs>
        <w:ind w:left="2480" w:hanging="420"/>
      </w:pPr>
    </w:lvl>
    <w:lvl w:ilvl="4" w:tplc="04090019" w:tentative="1">
      <w:start w:val="1"/>
      <w:numFmt w:val="lowerLetter"/>
      <w:lvlText w:val="%5)"/>
      <w:lvlJc w:val="left"/>
      <w:pPr>
        <w:tabs>
          <w:tab w:val="num" w:pos="2900"/>
        </w:tabs>
        <w:ind w:left="2900" w:hanging="420"/>
      </w:pPr>
    </w:lvl>
    <w:lvl w:ilvl="5" w:tplc="0409001B" w:tentative="1">
      <w:start w:val="1"/>
      <w:numFmt w:val="lowerRoman"/>
      <w:lvlText w:val="%6."/>
      <w:lvlJc w:val="right"/>
      <w:pPr>
        <w:tabs>
          <w:tab w:val="num" w:pos="3320"/>
        </w:tabs>
        <w:ind w:left="3320" w:hanging="420"/>
      </w:pPr>
    </w:lvl>
    <w:lvl w:ilvl="6" w:tplc="0409000F" w:tentative="1">
      <w:start w:val="1"/>
      <w:numFmt w:val="decimal"/>
      <w:lvlText w:val="%7."/>
      <w:lvlJc w:val="left"/>
      <w:pPr>
        <w:tabs>
          <w:tab w:val="num" w:pos="3740"/>
        </w:tabs>
        <w:ind w:left="3740" w:hanging="420"/>
      </w:pPr>
    </w:lvl>
    <w:lvl w:ilvl="7" w:tplc="04090019" w:tentative="1">
      <w:start w:val="1"/>
      <w:numFmt w:val="lowerLetter"/>
      <w:lvlText w:val="%8)"/>
      <w:lvlJc w:val="left"/>
      <w:pPr>
        <w:tabs>
          <w:tab w:val="num" w:pos="4160"/>
        </w:tabs>
        <w:ind w:left="4160" w:hanging="420"/>
      </w:pPr>
    </w:lvl>
    <w:lvl w:ilvl="8" w:tplc="0409001B" w:tentative="1">
      <w:start w:val="1"/>
      <w:numFmt w:val="lowerRoman"/>
      <w:lvlText w:val="%9."/>
      <w:lvlJc w:val="right"/>
      <w:pPr>
        <w:tabs>
          <w:tab w:val="num" w:pos="4580"/>
        </w:tabs>
        <w:ind w:left="4580" w:hanging="420"/>
      </w:pPr>
    </w:lvl>
  </w:abstractNum>
  <w:abstractNum w:abstractNumId="9">
    <w:nsid w:val="596EFE30"/>
    <w:multiLevelType w:val="singleLevel"/>
    <w:tmpl w:val="596EFE30"/>
    <w:lvl w:ilvl="0">
      <w:start w:val="1"/>
      <w:numFmt w:val="chineseCounting"/>
      <w:suff w:val="nothing"/>
      <w:lvlText w:val="%1、"/>
      <w:lvlJc w:val="left"/>
    </w:lvl>
  </w:abstractNum>
  <w:abstractNum w:abstractNumId="10">
    <w:nsid w:val="6AA75434"/>
    <w:multiLevelType w:val="hybridMultilevel"/>
    <w:tmpl w:val="56F0D18A"/>
    <w:lvl w:ilvl="0" w:tplc="0EBA3CD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72B444EE"/>
    <w:multiLevelType w:val="multilevel"/>
    <w:tmpl w:val="1DF45F18"/>
    <w:lvl w:ilvl="0">
      <w:start w:val="1"/>
      <w:numFmt w:val="japaneseCounting"/>
      <w:lvlText w:val="%1、"/>
      <w:lvlJc w:val="left"/>
      <w:pPr>
        <w:tabs>
          <w:tab w:val="num" w:pos="1140"/>
        </w:tabs>
        <w:ind w:left="1140" w:hanging="72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2">
    <w:nsid w:val="7F194842"/>
    <w:multiLevelType w:val="hybridMultilevel"/>
    <w:tmpl w:val="37008008"/>
    <w:lvl w:ilvl="0" w:tplc="C0B2DE7E">
      <w:start w:val="1"/>
      <w:numFmt w:val="japaneseCounting"/>
      <w:lvlText w:val="%1、"/>
      <w:lvlJc w:val="left"/>
      <w:pPr>
        <w:tabs>
          <w:tab w:val="num" w:pos="1360"/>
        </w:tabs>
        <w:ind w:left="1360" w:hanging="720"/>
      </w:pPr>
      <w:rPr>
        <w:rFonts w:hint="default"/>
      </w:rPr>
    </w:lvl>
    <w:lvl w:ilvl="1" w:tplc="04090019" w:tentative="1">
      <w:start w:val="1"/>
      <w:numFmt w:val="lowerLetter"/>
      <w:lvlText w:val="%2)"/>
      <w:lvlJc w:val="left"/>
      <w:pPr>
        <w:tabs>
          <w:tab w:val="num" w:pos="1480"/>
        </w:tabs>
        <w:ind w:left="1480" w:hanging="420"/>
      </w:pPr>
    </w:lvl>
    <w:lvl w:ilvl="2" w:tplc="0409001B" w:tentative="1">
      <w:start w:val="1"/>
      <w:numFmt w:val="lowerRoman"/>
      <w:lvlText w:val="%3."/>
      <w:lvlJc w:val="right"/>
      <w:pPr>
        <w:tabs>
          <w:tab w:val="num" w:pos="1900"/>
        </w:tabs>
        <w:ind w:left="1900" w:hanging="420"/>
      </w:pPr>
    </w:lvl>
    <w:lvl w:ilvl="3" w:tplc="0409000F" w:tentative="1">
      <w:start w:val="1"/>
      <w:numFmt w:val="decimal"/>
      <w:lvlText w:val="%4."/>
      <w:lvlJc w:val="left"/>
      <w:pPr>
        <w:tabs>
          <w:tab w:val="num" w:pos="2320"/>
        </w:tabs>
        <w:ind w:left="2320" w:hanging="420"/>
      </w:pPr>
    </w:lvl>
    <w:lvl w:ilvl="4" w:tplc="04090019" w:tentative="1">
      <w:start w:val="1"/>
      <w:numFmt w:val="lowerLetter"/>
      <w:lvlText w:val="%5)"/>
      <w:lvlJc w:val="left"/>
      <w:pPr>
        <w:tabs>
          <w:tab w:val="num" w:pos="2740"/>
        </w:tabs>
        <w:ind w:left="2740" w:hanging="420"/>
      </w:pPr>
    </w:lvl>
    <w:lvl w:ilvl="5" w:tplc="0409001B" w:tentative="1">
      <w:start w:val="1"/>
      <w:numFmt w:val="lowerRoman"/>
      <w:lvlText w:val="%6."/>
      <w:lvlJc w:val="right"/>
      <w:pPr>
        <w:tabs>
          <w:tab w:val="num" w:pos="3160"/>
        </w:tabs>
        <w:ind w:left="3160" w:hanging="420"/>
      </w:pPr>
    </w:lvl>
    <w:lvl w:ilvl="6" w:tplc="0409000F" w:tentative="1">
      <w:start w:val="1"/>
      <w:numFmt w:val="decimal"/>
      <w:lvlText w:val="%7."/>
      <w:lvlJc w:val="left"/>
      <w:pPr>
        <w:tabs>
          <w:tab w:val="num" w:pos="3580"/>
        </w:tabs>
        <w:ind w:left="3580" w:hanging="420"/>
      </w:pPr>
    </w:lvl>
    <w:lvl w:ilvl="7" w:tplc="04090019" w:tentative="1">
      <w:start w:val="1"/>
      <w:numFmt w:val="lowerLetter"/>
      <w:lvlText w:val="%8)"/>
      <w:lvlJc w:val="left"/>
      <w:pPr>
        <w:tabs>
          <w:tab w:val="num" w:pos="4000"/>
        </w:tabs>
        <w:ind w:left="4000" w:hanging="420"/>
      </w:pPr>
    </w:lvl>
    <w:lvl w:ilvl="8" w:tplc="0409001B" w:tentative="1">
      <w:start w:val="1"/>
      <w:numFmt w:val="lowerRoman"/>
      <w:lvlText w:val="%9."/>
      <w:lvlJc w:val="right"/>
      <w:pPr>
        <w:tabs>
          <w:tab w:val="num" w:pos="4420"/>
        </w:tabs>
        <w:ind w:left="4420" w:hanging="420"/>
      </w:pPr>
    </w:lvl>
  </w:abstractNum>
  <w:num w:numId="1">
    <w:abstractNumId w:val="8"/>
  </w:num>
  <w:num w:numId="2">
    <w:abstractNumId w:val="1"/>
  </w:num>
  <w:num w:numId="3">
    <w:abstractNumId w:val="6"/>
  </w:num>
  <w:num w:numId="4">
    <w:abstractNumId w:val="2"/>
  </w:num>
  <w:num w:numId="5">
    <w:abstractNumId w:val="10"/>
  </w:num>
  <w:num w:numId="6">
    <w:abstractNumId w:val="9"/>
  </w:num>
  <w:num w:numId="7">
    <w:abstractNumId w:val="12"/>
  </w:num>
  <w:num w:numId="8">
    <w:abstractNumId w:val="7"/>
  </w:num>
  <w:num w:numId="9">
    <w:abstractNumId w:val="5"/>
  </w:num>
  <w:num w:numId="10">
    <w:abstractNumId w:val="4"/>
  </w:num>
  <w:num w:numId="11">
    <w:abstractNumId w:val="11"/>
  </w:num>
  <w:num w:numId="12">
    <w:abstractNumId w:val="0"/>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1566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1D68"/>
    <w:rsid w:val="0000013B"/>
    <w:rsid w:val="000001C6"/>
    <w:rsid w:val="00000385"/>
    <w:rsid w:val="00000729"/>
    <w:rsid w:val="0000075B"/>
    <w:rsid w:val="00000C09"/>
    <w:rsid w:val="00002A62"/>
    <w:rsid w:val="000039ED"/>
    <w:rsid w:val="0000433D"/>
    <w:rsid w:val="0000444A"/>
    <w:rsid w:val="00004B2E"/>
    <w:rsid w:val="00004F8D"/>
    <w:rsid w:val="000052E6"/>
    <w:rsid w:val="000054C4"/>
    <w:rsid w:val="00005BBA"/>
    <w:rsid w:val="00005CE8"/>
    <w:rsid w:val="000067C9"/>
    <w:rsid w:val="00006C1C"/>
    <w:rsid w:val="0001116C"/>
    <w:rsid w:val="00011492"/>
    <w:rsid w:val="000119B0"/>
    <w:rsid w:val="00011D89"/>
    <w:rsid w:val="00012124"/>
    <w:rsid w:val="000126E8"/>
    <w:rsid w:val="0001277A"/>
    <w:rsid w:val="00012BD5"/>
    <w:rsid w:val="00012F6F"/>
    <w:rsid w:val="000134CC"/>
    <w:rsid w:val="00013E26"/>
    <w:rsid w:val="00014223"/>
    <w:rsid w:val="00014E36"/>
    <w:rsid w:val="0001511C"/>
    <w:rsid w:val="000164AA"/>
    <w:rsid w:val="00016DA2"/>
    <w:rsid w:val="00017375"/>
    <w:rsid w:val="000177B3"/>
    <w:rsid w:val="000200A9"/>
    <w:rsid w:val="0002150B"/>
    <w:rsid w:val="0002168E"/>
    <w:rsid w:val="000225C0"/>
    <w:rsid w:val="00022BF3"/>
    <w:rsid w:val="00022E7A"/>
    <w:rsid w:val="000236B9"/>
    <w:rsid w:val="00023C62"/>
    <w:rsid w:val="00024717"/>
    <w:rsid w:val="000253D1"/>
    <w:rsid w:val="00025EC7"/>
    <w:rsid w:val="000265F4"/>
    <w:rsid w:val="00026C92"/>
    <w:rsid w:val="00026D41"/>
    <w:rsid w:val="00026D5D"/>
    <w:rsid w:val="00027705"/>
    <w:rsid w:val="000277D3"/>
    <w:rsid w:val="0003028F"/>
    <w:rsid w:val="00030A9C"/>
    <w:rsid w:val="00030E82"/>
    <w:rsid w:val="0003105C"/>
    <w:rsid w:val="000315A6"/>
    <w:rsid w:val="00031B89"/>
    <w:rsid w:val="00031BF1"/>
    <w:rsid w:val="00031DB3"/>
    <w:rsid w:val="000322E6"/>
    <w:rsid w:val="00032FC1"/>
    <w:rsid w:val="000344C7"/>
    <w:rsid w:val="00034714"/>
    <w:rsid w:val="00034A9B"/>
    <w:rsid w:val="00036E21"/>
    <w:rsid w:val="00037433"/>
    <w:rsid w:val="00037783"/>
    <w:rsid w:val="000379A1"/>
    <w:rsid w:val="000379F5"/>
    <w:rsid w:val="00037C06"/>
    <w:rsid w:val="000406DA"/>
    <w:rsid w:val="000406F8"/>
    <w:rsid w:val="00040777"/>
    <w:rsid w:val="00040AA9"/>
    <w:rsid w:val="0004108C"/>
    <w:rsid w:val="0004190E"/>
    <w:rsid w:val="0004203A"/>
    <w:rsid w:val="00042799"/>
    <w:rsid w:val="00042FB3"/>
    <w:rsid w:val="00043298"/>
    <w:rsid w:val="0004342F"/>
    <w:rsid w:val="00044816"/>
    <w:rsid w:val="000451CE"/>
    <w:rsid w:val="00045205"/>
    <w:rsid w:val="000455B3"/>
    <w:rsid w:val="00045BEB"/>
    <w:rsid w:val="0004608F"/>
    <w:rsid w:val="0004714C"/>
    <w:rsid w:val="000472C9"/>
    <w:rsid w:val="000476CE"/>
    <w:rsid w:val="0005012B"/>
    <w:rsid w:val="00050839"/>
    <w:rsid w:val="000509AC"/>
    <w:rsid w:val="00051453"/>
    <w:rsid w:val="00051951"/>
    <w:rsid w:val="00052073"/>
    <w:rsid w:val="00052710"/>
    <w:rsid w:val="0005330E"/>
    <w:rsid w:val="000533BA"/>
    <w:rsid w:val="000534F8"/>
    <w:rsid w:val="0005352C"/>
    <w:rsid w:val="0005387A"/>
    <w:rsid w:val="00053D74"/>
    <w:rsid w:val="00054757"/>
    <w:rsid w:val="0005589F"/>
    <w:rsid w:val="00055D50"/>
    <w:rsid w:val="00055FD8"/>
    <w:rsid w:val="000564A3"/>
    <w:rsid w:val="00057452"/>
    <w:rsid w:val="000576E5"/>
    <w:rsid w:val="00057AC8"/>
    <w:rsid w:val="000601F5"/>
    <w:rsid w:val="00060FE2"/>
    <w:rsid w:val="00061469"/>
    <w:rsid w:val="00061515"/>
    <w:rsid w:val="000617B1"/>
    <w:rsid w:val="0006231B"/>
    <w:rsid w:val="000631F4"/>
    <w:rsid w:val="00063739"/>
    <w:rsid w:val="00063F84"/>
    <w:rsid w:val="000647D7"/>
    <w:rsid w:val="00065C87"/>
    <w:rsid w:val="00066163"/>
    <w:rsid w:val="00066297"/>
    <w:rsid w:val="000667C3"/>
    <w:rsid w:val="00066E93"/>
    <w:rsid w:val="0006704B"/>
    <w:rsid w:val="00067358"/>
    <w:rsid w:val="00067C86"/>
    <w:rsid w:val="00067FF1"/>
    <w:rsid w:val="000702C6"/>
    <w:rsid w:val="00071855"/>
    <w:rsid w:val="00071D99"/>
    <w:rsid w:val="00072226"/>
    <w:rsid w:val="00074803"/>
    <w:rsid w:val="00074C07"/>
    <w:rsid w:val="00074D53"/>
    <w:rsid w:val="00074F70"/>
    <w:rsid w:val="00075236"/>
    <w:rsid w:val="000752C7"/>
    <w:rsid w:val="00075485"/>
    <w:rsid w:val="00075AFD"/>
    <w:rsid w:val="00076199"/>
    <w:rsid w:val="000771F9"/>
    <w:rsid w:val="00077FFD"/>
    <w:rsid w:val="00080726"/>
    <w:rsid w:val="000808F7"/>
    <w:rsid w:val="000811F3"/>
    <w:rsid w:val="000816E7"/>
    <w:rsid w:val="00081879"/>
    <w:rsid w:val="00081AE3"/>
    <w:rsid w:val="00082432"/>
    <w:rsid w:val="0008254C"/>
    <w:rsid w:val="0008275B"/>
    <w:rsid w:val="00082AED"/>
    <w:rsid w:val="00082C66"/>
    <w:rsid w:val="000839FC"/>
    <w:rsid w:val="000846AE"/>
    <w:rsid w:val="0008515A"/>
    <w:rsid w:val="00085678"/>
    <w:rsid w:val="00086111"/>
    <w:rsid w:val="00087294"/>
    <w:rsid w:val="000900E0"/>
    <w:rsid w:val="00090B5F"/>
    <w:rsid w:val="00090CE1"/>
    <w:rsid w:val="00091005"/>
    <w:rsid w:val="000914B6"/>
    <w:rsid w:val="00091F79"/>
    <w:rsid w:val="00092CCE"/>
    <w:rsid w:val="00093121"/>
    <w:rsid w:val="00093154"/>
    <w:rsid w:val="00095AB8"/>
    <w:rsid w:val="00095D9B"/>
    <w:rsid w:val="00095F86"/>
    <w:rsid w:val="00096028"/>
    <w:rsid w:val="00096C4E"/>
    <w:rsid w:val="00096F65"/>
    <w:rsid w:val="0009730D"/>
    <w:rsid w:val="00097FBC"/>
    <w:rsid w:val="000A17F1"/>
    <w:rsid w:val="000A1A8E"/>
    <w:rsid w:val="000A2137"/>
    <w:rsid w:val="000A2867"/>
    <w:rsid w:val="000A289F"/>
    <w:rsid w:val="000A2A55"/>
    <w:rsid w:val="000A3169"/>
    <w:rsid w:val="000A3287"/>
    <w:rsid w:val="000A32BE"/>
    <w:rsid w:val="000A334F"/>
    <w:rsid w:val="000A50E8"/>
    <w:rsid w:val="000A5628"/>
    <w:rsid w:val="000A577B"/>
    <w:rsid w:val="000A5839"/>
    <w:rsid w:val="000A5ED2"/>
    <w:rsid w:val="000A7152"/>
    <w:rsid w:val="000B0158"/>
    <w:rsid w:val="000B0493"/>
    <w:rsid w:val="000B0D58"/>
    <w:rsid w:val="000B17C7"/>
    <w:rsid w:val="000B20D2"/>
    <w:rsid w:val="000B25AA"/>
    <w:rsid w:val="000B3033"/>
    <w:rsid w:val="000B3316"/>
    <w:rsid w:val="000B3C7A"/>
    <w:rsid w:val="000B3F8A"/>
    <w:rsid w:val="000B4951"/>
    <w:rsid w:val="000B499B"/>
    <w:rsid w:val="000B4F83"/>
    <w:rsid w:val="000B5364"/>
    <w:rsid w:val="000B55D9"/>
    <w:rsid w:val="000B5B78"/>
    <w:rsid w:val="000B6311"/>
    <w:rsid w:val="000B6965"/>
    <w:rsid w:val="000B7681"/>
    <w:rsid w:val="000B7955"/>
    <w:rsid w:val="000C0169"/>
    <w:rsid w:val="000C0761"/>
    <w:rsid w:val="000C1D10"/>
    <w:rsid w:val="000C2445"/>
    <w:rsid w:val="000C34EC"/>
    <w:rsid w:val="000C3B6A"/>
    <w:rsid w:val="000C3D49"/>
    <w:rsid w:val="000C4660"/>
    <w:rsid w:val="000C56D0"/>
    <w:rsid w:val="000C59BC"/>
    <w:rsid w:val="000C5EAB"/>
    <w:rsid w:val="000C6D28"/>
    <w:rsid w:val="000C7936"/>
    <w:rsid w:val="000D0245"/>
    <w:rsid w:val="000D23C6"/>
    <w:rsid w:val="000D2F96"/>
    <w:rsid w:val="000D4278"/>
    <w:rsid w:val="000D4AD9"/>
    <w:rsid w:val="000D4CC9"/>
    <w:rsid w:val="000D5499"/>
    <w:rsid w:val="000D5B14"/>
    <w:rsid w:val="000D5F68"/>
    <w:rsid w:val="000D680D"/>
    <w:rsid w:val="000D6BF9"/>
    <w:rsid w:val="000D76CF"/>
    <w:rsid w:val="000D7F6E"/>
    <w:rsid w:val="000E0531"/>
    <w:rsid w:val="000E0E58"/>
    <w:rsid w:val="000E25FD"/>
    <w:rsid w:val="000E3005"/>
    <w:rsid w:val="000E381D"/>
    <w:rsid w:val="000E3957"/>
    <w:rsid w:val="000E3D8E"/>
    <w:rsid w:val="000E4080"/>
    <w:rsid w:val="000E4246"/>
    <w:rsid w:val="000E5215"/>
    <w:rsid w:val="000E5DDC"/>
    <w:rsid w:val="000E64B1"/>
    <w:rsid w:val="000E65D6"/>
    <w:rsid w:val="000E65E8"/>
    <w:rsid w:val="000E6CA8"/>
    <w:rsid w:val="000E7812"/>
    <w:rsid w:val="000F0291"/>
    <w:rsid w:val="000F035F"/>
    <w:rsid w:val="000F06B1"/>
    <w:rsid w:val="000F0938"/>
    <w:rsid w:val="000F0B20"/>
    <w:rsid w:val="000F0F4B"/>
    <w:rsid w:val="000F12CF"/>
    <w:rsid w:val="000F1B33"/>
    <w:rsid w:val="000F2A79"/>
    <w:rsid w:val="000F2B4A"/>
    <w:rsid w:val="000F2CEB"/>
    <w:rsid w:val="000F3064"/>
    <w:rsid w:val="000F3B02"/>
    <w:rsid w:val="000F48A3"/>
    <w:rsid w:val="000F4B36"/>
    <w:rsid w:val="000F4BE0"/>
    <w:rsid w:val="000F6AF6"/>
    <w:rsid w:val="000F701B"/>
    <w:rsid w:val="000F7156"/>
    <w:rsid w:val="000F7641"/>
    <w:rsid w:val="000F77AA"/>
    <w:rsid w:val="000F7DF3"/>
    <w:rsid w:val="000F7EB8"/>
    <w:rsid w:val="001006E0"/>
    <w:rsid w:val="00100E5B"/>
    <w:rsid w:val="001013C5"/>
    <w:rsid w:val="00101DC3"/>
    <w:rsid w:val="00102751"/>
    <w:rsid w:val="001028DF"/>
    <w:rsid w:val="00102FA2"/>
    <w:rsid w:val="00103722"/>
    <w:rsid w:val="00104EB6"/>
    <w:rsid w:val="00105582"/>
    <w:rsid w:val="00105A51"/>
    <w:rsid w:val="001061A3"/>
    <w:rsid w:val="00106B2B"/>
    <w:rsid w:val="00107485"/>
    <w:rsid w:val="0010765A"/>
    <w:rsid w:val="001106DF"/>
    <w:rsid w:val="0011123C"/>
    <w:rsid w:val="00111924"/>
    <w:rsid w:val="00111E2C"/>
    <w:rsid w:val="0011250D"/>
    <w:rsid w:val="001126F9"/>
    <w:rsid w:val="001127CF"/>
    <w:rsid w:val="00112E82"/>
    <w:rsid w:val="00114601"/>
    <w:rsid w:val="00114A9F"/>
    <w:rsid w:val="0011685D"/>
    <w:rsid w:val="00116B1C"/>
    <w:rsid w:val="00116C71"/>
    <w:rsid w:val="00122136"/>
    <w:rsid w:val="001226A2"/>
    <w:rsid w:val="00122E81"/>
    <w:rsid w:val="00122FB7"/>
    <w:rsid w:val="00124969"/>
    <w:rsid w:val="00124CFF"/>
    <w:rsid w:val="00124F1B"/>
    <w:rsid w:val="001255D7"/>
    <w:rsid w:val="001259DA"/>
    <w:rsid w:val="001262A1"/>
    <w:rsid w:val="001267C4"/>
    <w:rsid w:val="00126F2D"/>
    <w:rsid w:val="0012713D"/>
    <w:rsid w:val="00130C2D"/>
    <w:rsid w:val="00130F48"/>
    <w:rsid w:val="001312F4"/>
    <w:rsid w:val="001321B2"/>
    <w:rsid w:val="001328A7"/>
    <w:rsid w:val="00132BAE"/>
    <w:rsid w:val="0013354F"/>
    <w:rsid w:val="001339C0"/>
    <w:rsid w:val="00134283"/>
    <w:rsid w:val="00134B62"/>
    <w:rsid w:val="00134D1F"/>
    <w:rsid w:val="00136C2A"/>
    <w:rsid w:val="00137019"/>
    <w:rsid w:val="00137DCA"/>
    <w:rsid w:val="001403C1"/>
    <w:rsid w:val="00141243"/>
    <w:rsid w:val="00141F2C"/>
    <w:rsid w:val="00142728"/>
    <w:rsid w:val="00143129"/>
    <w:rsid w:val="00143C31"/>
    <w:rsid w:val="00144126"/>
    <w:rsid w:val="00144658"/>
    <w:rsid w:val="00144BAB"/>
    <w:rsid w:val="001451A4"/>
    <w:rsid w:val="00145657"/>
    <w:rsid w:val="00145AAB"/>
    <w:rsid w:val="00146BF0"/>
    <w:rsid w:val="00147023"/>
    <w:rsid w:val="00147314"/>
    <w:rsid w:val="0014763C"/>
    <w:rsid w:val="00147C37"/>
    <w:rsid w:val="00150078"/>
    <w:rsid w:val="0015066B"/>
    <w:rsid w:val="00150680"/>
    <w:rsid w:val="00150C3A"/>
    <w:rsid w:val="00150E49"/>
    <w:rsid w:val="001512A0"/>
    <w:rsid w:val="00151602"/>
    <w:rsid w:val="0015164E"/>
    <w:rsid w:val="00151776"/>
    <w:rsid w:val="00151E65"/>
    <w:rsid w:val="001524AD"/>
    <w:rsid w:val="0015282E"/>
    <w:rsid w:val="00152F64"/>
    <w:rsid w:val="00153742"/>
    <w:rsid w:val="00155681"/>
    <w:rsid w:val="001561FB"/>
    <w:rsid w:val="00157E95"/>
    <w:rsid w:val="00157FF5"/>
    <w:rsid w:val="001600DA"/>
    <w:rsid w:val="001604A0"/>
    <w:rsid w:val="00160721"/>
    <w:rsid w:val="00161421"/>
    <w:rsid w:val="0016163F"/>
    <w:rsid w:val="001616F0"/>
    <w:rsid w:val="00162A44"/>
    <w:rsid w:val="00162FA4"/>
    <w:rsid w:val="00163CD9"/>
    <w:rsid w:val="00163E49"/>
    <w:rsid w:val="001643A6"/>
    <w:rsid w:val="00164DE2"/>
    <w:rsid w:val="00165176"/>
    <w:rsid w:val="00165328"/>
    <w:rsid w:val="0016551B"/>
    <w:rsid w:val="00165A02"/>
    <w:rsid w:val="00165DE9"/>
    <w:rsid w:val="00165E4A"/>
    <w:rsid w:val="00166883"/>
    <w:rsid w:val="00166964"/>
    <w:rsid w:val="00166F6E"/>
    <w:rsid w:val="00167604"/>
    <w:rsid w:val="00167934"/>
    <w:rsid w:val="001704F1"/>
    <w:rsid w:val="001706B0"/>
    <w:rsid w:val="00170CCB"/>
    <w:rsid w:val="00171CE8"/>
    <w:rsid w:val="00171D33"/>
    <w:rsid w:val="00172458"/>
    <w:rsid w:val="001725BE"/>
    <w:rsid w:val="0017283F"/>
    <w:rsid w:val="00172DBE"/>
    <w:rsid w:val="00173259"/>
    <w:rsid w:val="00173839"/>
    <w:rsid w:val="0017383F"/>
    <w:rsid w:val="00173FEF"/>
    <w:rsid w:val="001748B4"/>
    <w:rsid w:val="001749C3"/>
    <w:rsid w:val="00174F75"/>
    <w:rsid w:val="001754BE"/>
    <w:rsid w:val="00175CBB"/>
    <w:rsid w:val="0017716A"/>
    <w:rsid w:val="00177EE4"/>
    <w:rsid w:val="0018033B"/>
    <w:rsid w:val="00180EB2"/>
    <w:rsid w:val="00181A70"/>
    <w:rsid w:val="00182005"/>
    <w:rsid w:val="001826F1"/>
    <w:rsid w:val="00182C98"/>
    <w:rsid w:val="00182ECF"/>
    <w:rsid w:val="00183ACE"/>
    <w:rsid w:val="00183F03"/>
    <w:rsid w:val="0018412A"/>
    <w:rsid w:val="00184E55"/>
    <w:rsid w:val="00185868"/>
    <w:rsid w:val="00186A43"/>
    <w:rsid w:val="00186BA2"/>
    <w:rsid w:val="0018741B"/>
    <w:rsid w:val="001875B4"/>
    <w:rsid w:val="00187A17"/>
    <w:rsid w:val="0019011F"/>
    <w:rsid w:val="00190794"/>
    <w:rsid w:val="001908B6"/>
    <w:rsid w:val="00190A5C"/>
    <w:rsid w:val="00191677"/>
    <w:rsid w:val="001916D0"/>
    <w:rsid w:val="00192D3E"/>
    <w:rsid w:val="0019329C"/>
    <w:rsid w:val="00194473"/>
    <w:rsid w:val="00194AD4"/>
    <w:rsid w:val="00194D15"/>
    <w:rsid w:val="00194FBA"/>
    <w:rsid w:val="00195C78"/>
    <w:rsid w:val="00195DBB"/>
    <w:rsid w:val="0019678B"/>
    <w:rsid w:val="00196A0C"/>
    <w:rsid w:val="00196ED4"/>
    <w:rsid w:val="0019722A"/>
    <w:rsid w:val="001A0535"/>
    <w:rsid w:val="001A0EE2"/>
    <w:rsid w:val="001A1BA6"/>
    <w:rsid w:val="001A223F"/>
    <w:rsid w:val="001A2328"/>
    <w:rsid w:val="001A461F"/>
    <w:rsid w:val="001A5034"/>
    <w:rsid w:val="001A5DAA"/>
    <w:rsid w:val="001B03BA"/>
    <w:rsid w:val="001B06EF"/>
    <w:rsid w:val="001B09CA"/>
    <w:rsid w:val="001B0D15"/>
    <w:rsid w:val="001B0EB5"/>
    <w:rsid w:val="001B274E"/>
    <w:rsid w:val="001B2B7D"/>
    <w:rsid w:val="001B2BDB"/>
    <w:rsid w:val="001B31C8"/>
    <w:rsid w:val="001B3425"/>
    <w:rsid w:val="001B412C"/>
    <w:rsid w:val="001B4291"/>
    <w:rsid w:val="001B44F1"/>
    <w:rsid w:val="001B486F"/>
    <w:rsid w:val="001B4F77"/>
    <w:rsid w:val="001B63F1"/>
    <w:rsid w:val="001B66AF"/>
    <w:rsid w:val="001B695D"/>
    <w:rsid w:val="001B6EA1"/>
    <w:rsid w:val="001B6EE1"/>
    <w:rsid w:val="001B701C"/>
    <w:rsid w:val="001B716B"/>
    <w:rsid w:val="001B786C"/>
    <w:rsid w:val="001B7A08"/>
    <w:rsid w:val="001B7B7D"/>
    <w:rsid w:val="001C0125"/>
    <w:rsid w:val="001C02DE"/>
    <w:rsid w:val="001C0ECD"/>
    <w:rsid w:val="001C1DA6"/>
    <w:rsid w:val="001C1E5F"/>
    <w:rsid w:val="001C2321"/>
    <w:rsid w:val="001C2766"/>
    <w:rsid w:val="001C27E1"/>
    <w:rsid w:val="001C36C6"/>
    <w:rsid w:val="001C3BC4"/>
    <w:rsid w:val="001C3CA0"/>
    <w:rsid w:val="001C3E74"/>
    <w:rsid w:val="001C42D4"/>
    <w:rsid w:val="001C47B7"/>
    <w:rsid w:val="001C4B9D"/>
    <w:rsid w:val="001C4D10"/>
    <w:rsid w:val="001C5146"/>
    <w:rsid w:val="001C5328"/>
    <w:rsid w:val="001C548C"/>
    <w:rsid w:val="001C5628"/>
    <w:rsid w:val="001C5D42"/>
    <w:rsid w:val="001C6013"/>
    <w:rsid w:val="001C64AE"/>
    <w:rsid w:val="001C6529"/>
    <w:rsid w:val="001C68E2"/>
    <w:rsid w:val="001C7A1F"/>
    <w:rsid w:val="001D06D1"/>
    <w:rsid w:val="001D1129"/>
    <w:rsid w:val="001D12D2"/>
    <w:rsid w:val="001D2BAF"/>
    <w:rsid w:val="001D30F5"/>
    <w:rsid w:val="001D3671"/>
    <w:rsid w:val="001D40ED"/>
    <w:rsid w:val="001D4368"/>
    <w:rsid w:val="001D4A10"/>
    <w:rsid w:val="001D5256"/>
    <w:rsid w:val="001D5286"/>
    <w:rsid w:val="001D5855"/>
    <w:rsid w:val="001D60DE"/>
    <w:rsid w:val="001D6CFC"/>
    <w:rsid w:val="001D7A46"/>
    <w:rsid w:val="001D7CA9"/>
    <w:rsid w:val="001E0C36"/>
    <w:rsid w:val="001E1C17"/>
    <w:rsid w:val="001E26E9"/>
    <w:rsid w:val="001E296F"/>
    <w:rsid w:val="001E2B2C"/>
    <w:rsid w:val="001E2B72"/>
    <w:rsid w:val="001E2D6E"/>
    <w:rsid w:val="001E31C8"/>
    <w:rsid w:val="001E3540"/>
    <w:rsid w:val="001E3739"/>
    <w:rsid w:val="001E4834"/>
    <w:rsid w:val="001E506B"/>
    <w:rsid w:val="001E5C63"/>
    <w:rsid w:val="001E6853"/>
    <w:rsid w:val="001E6E0E"/>
    <w:rsid w:val="001E6F6D"/>
    <w:rsid w:val="001E7C84"/>
    <w:rsid w:val="001F0DDD"/>
    <w:rsid w:val="001F1877"/>
    <w:rsid w:val="001F1926"/>
    <w:rsid w:val="001F1DD2"/>
    <w:rsid w:val="001F28CA"/>
    <w:rsid w:val="001F3605"/>
    <w:rsid w:val="001F39EC"/>
    <w:rsid w:val="001F40B2"/>
    <w:rsid w:val="001F4A2A"/>
    <w:rsid w:val="001F4B28"/>
    <w:rsid w:val="001F5056"/>
    <w:rsid w:val="001F53D8"/>
    <w:rsid w:val="001F5760"/>
    <w:rsid w:val="001F6318"/>
    <w:rsid w:val="001F68C8"/>
    <w:rsid w:val="001F705D"/>
    <w:rsid w:val="001F7854"/>
    <w:rsid w:val="001F7F53"/>
    <w:rsid w:val="00200890"/>
    <w:rsid w:val="002009A5"/>
    <w:rsid w:val="00201741"/>
    <w:rsid w:val="002024ED"/>
    <w:rsid w:val="0020276D"/>
    <w:rsid w:val="00202832"/>
    <w:rsid w:val="00202CD4"/>
    <w:rsid w:val="00202FA0"/>
    <w:rsid w:val="002030A0"/>
    <w:rsid w:val="002036B7"/>
    <w:rsid w:val="002036EC"/>
    <w:rsid w:val="00203785"/>
    <w:rsid w:val="00203941"/>
    <w:rsid w:val="002049EB"/>
    <w:rsid w:val="00204D7B"/>
    <w:rsid w:val="002055B7"/>
    <w:rsid w:val="0020605D"/>
    <w:rsid w:val="00207505"/>
    <w:rsid w:val="002077E1"/>
    <w:rsid w:val="00207A22"/>
    <w:rsid w:val="002105A2"/>
    <w:rsid w:val="0021078A"/>
    <w:rsid w:val="0021104A"/>
    <w:rsid w:val="002110EE"/>
    <w:rsid w:val="0021188D"/>
    <w:rsid w:val="00211ADC"/>
    <w:rsid w:val="0021201A"/>
    <w:rsid w:val="002120D3"/>
    <w:rsid w:val="0021310F"/>
    <w:rsid w:val="002142E6"/>
    <w:rsid w:val="00214430"/>
    <w:rsid w:val="00215227"/>
    <w:rsid w:val="00215AFE"/>
    <w:rsid w:val="002163F4"/>
    <w:rsid w:val="00216B2B"/>
    <w:rsid w:val="0021703D"/>
    <w:rsid w:val="00217FBB"/>
    <w:rsid w:val="00221854"/>
    <w:rsid w:val="00221B7F"/>
    <w:rsid w:val="002220F4"/>
    <w:rsid w:val="0022259B"/>
    <w:rsid w:val="002225F1"/>
    <w:rsid w:val="00222982"/>
    <w:rsid w:val="00222E65"/>
    <w:rsid w:val="0022329E"/>
    <w:rsid w:val="002239DB"/>
    <w:rsid w:val="002248BB"/>
    <w:rsid w:val="0022520C"/>
    <w:rsid w:val="0022552A"/>
    <w:rsid w:val="002259B9"/>
    <w:rsid w:val="00226337"/>
    <w:rsid w:val="00226492"/>
    <w:rsid w:val="00226595"/>
    <w:rsid w:val="002269E1"/>
    <w:rsid w:val="00226AAF"/>
    <w:rsid w:val="00226E78"/>
    <w:rsid w:val="002277CF"/>
    <w:rsid w:val="00230D91"/>
    <w:rsid w:val="002311DB"/>
    <w:rsid w:val="00231C4E"/>
    <w:rsid w:val="00231CD9"/>
    <w:rsid w:val="00235185"/>
    <w:rsid w:val="00235487"/>
    <w:rsid w:val="0023551B"/>
    <w:rsid w:val="0023584C"/>
    <w:rsid w:val="00235C8B"/>
    <w:rsid w:val="002364BA"/>
    <w:rsid w:val="002366C8"/>
    <w:rsid w:val="00236A4E"/>
    <w:rsid w:val="00236DD9"/>
    <w:rsid w:val="00236E8D"/>
    <w:rsid w:val="00236F0A"/>
    <w:rsid w:val="00240831"/>
    <w:rsid w:val="00242D27"/>
    <w:rsid w:val="00242E5E"/>
    <w:rsid w:val="00243255"/>
    <w:rsid w:val="002433AB"/>
    <w:rsid w:val="00243438"/>
    <w:rsid w:val="002436EE"/>
    <w:rsid w:val="00243892"/>
    <w:rsid w:val="00243A17"/>
    <w:rsid w:val="00243DD4"/>
    <w:rsid w:val="00243DDB"/>
    <w:rsid w:val="00244993"/>
    <w:rsid w:val="00245A02"/>
    <w:rsid w:val="002464E2"/>
    <w:rsid w:val="002467B8"/>
    <w:rsid w:val="002468B4"/>
    <w:rsid w:val="0024720A"/>
    <w:rsid w:val="00247546"/>
    <w:rsid w:val="0024786A"/>
    <w:rsid w:val="00250A26"/>
    <w:rsid w:val="0025200D"/>
    <w:rsid w:val="002522AE"/>
    <w:rsid w:val="0025272E"/>
    <w:rsid w:val="00252DB1"/>
    <w:rsid w:val="00252E75"/>
    <w:rsid w:val="002534E6"/>
    <w:rsid w:val="00253761"/>
    <w:rsid w:val="00253B71"/>
    <w:rsid w:val="00253B7C"/>
    <w:rsid w:val="00254293"/>
    <w:rsid w:val="00254656"/>
    <w:rsid w:val="00255035"/>
    <w:rsid w:val="00256078"/>
    <w:rsid w:val="002563D2"/>
    <w:rsid w:val="002566E3"/>
    <w:rsid w:val="00256779"/>
    <w:rsid w:val="00256C24"/>
    <w:rsid w:val="002570D9"/>
    <w:rsid w:val="002573D1"/>
    <w:rsid w:val="0025772C"/>
    <w:rsid w:val="00257F97"/>
    <w:rsid w:val="00260B37"/>
    <w:rsid w:val="00260ED9"/>
    <w:rsid w:val="00261241"/>
    <w:rsid w:val="002617A5"/>
    <w:rsid w:val="002622EF"/>
    <w:rsid w:val="002623E1"/>
    <w:rsid w:val="0026249A"/>
    <w:rsid w:val="00262ED9"/>
    <w:rsid w:val="002636F3"/>
    <w:rsid w:val="002641C8"/>
    <w:rsid w:val="0026439B"/>
    <w:rsid w:val="00264656"/>
    <w:rsid w:val="00264E53"/>
    <w:rsid w:val="00264EAA"/>
    <w:rsid w:val="00265650"/>
    <w:rsid w:val="00266378"/>
    <w:rsid w:val="00266519"/>
    <w:rsid w:val="00267E3C"/>
    <w:rsid w:val="0027088E"/>
    <w:rsid w:val="00270C75"/>
    <w:rsid w:val="00271ED1"/>
    <w:rsid w:val="00272052"/>
    <w:rsid w:val="002726B3"/>
    <w:rsid w:val="00272711"/>
    <w:rsid w:val="00273282"/>
    <w:rsid w:val="00273A49"/>
    <w:rsid w:val="00273CDE"/>
    <w:rsid w:val="00274294"/>
    <w:rsid w:val="00274581"/>
    <w:rsid w:val="00274E75"/>
    <w:rsid w:val="00275130"/>
    <w:rsid w:val="0027582B"/>
    <w:rsid w:val="00275AB0"/>
    <w:rsid w:val="00275E86"/>
    <w:rsid w:val="00276565"/>
    <w:rsid w:val="00276A5E"/>
    <w:rsid w:val="00277087"/>
    <w:rsid w:val="00277F87"/>
    <w:rsid w:val="002802C1"/>
    <w:rsid w:val="00280385"/>
    <w:rsid w:val="00280B49"/>
    <w:rsid w:val="00280C46"/>
    <w:rsid w:val="00281507"/>
    <w:rsid w:val="00281537"/>
    <w:rsid w:val="00281D02"/>
    <w:rsid w:val="00282043"/>
    <w:rsid w:val="00282676"/>
    <w:rsid w:val="00283A67"/>
    <w:rsid w:val="00283BDD"/>
    <w:rsid w:val="00283E60"/>
    <w:rsid w:val="00283F73"/>
    <w:rsid w:val="002852DB"/>
    <w:rsid w:val="0028657B"/>
    <w:rsid w:val="00286751"/>
    <w:rsid w:val="0028769B"/>
    <w:rsid w:val="00287ADD"/>
    <w:rsid w:val="00292A9B"/>
    <w:rsid w:val="00292C7D"/>
    <w:rsid w:val="00292DEB"/>
    <w:rsid w:val="00293016"/>
    <w:rsid w:val="00293354"/>
    <w:rsid w:val="00293542"/>
    <w:rsid w:val="0029409C"/>
    <w:rsid w:val="0029460B"/>
    <w:rsid w:val="00294AFE"/>
    <w:rsid w:val="00294EE6"/>
    <w:rsid w:val="0029544F"/>
    <w:rsid w:val="00296E13"/>
    <w:rsid w:val="002A0AD5"/>
    <w:rsid w:val="002A0D45"/>
    <w:rsid w:val="002A11A0"/>
    <w:rsid w:val="002A24B2"/>
    <w:rsid w:val="002A285A"/>
    <w:rsid w:val="002A3066"/>
    <w:rsid w:val="002A323D"/>
    <w:rsid w:val="002A3339"/>
    <w:rsid w:val="002A39A9"/>
    <w:rsid w:val="002A3A2F"/>
    <w:rsid w:val="002A4BD9"/>
    <w:rsid w:val="002A4F46"/>
    <w:rsid w:val="002A5283"/>
    <w:rsid w:val="002A577E"/>
    <w:rsid w:val="002A6DC6"/>
    <w:rsid w:val="002A72C6"/>
    <w:rsid w:val="002A75ED"/>
    <w:rsid w:val="002B0676"/>
    <w:rsid w:val="002B0CA6"/>
    <w:rsid w:val="002B12A9"/>
    <w:rsid w:val="002B1553"/>
    <w:rsid w:val="002B179D"/>
    <w:rsid w:val="002B1D96"/>
    <w:rsid w:val="002B328D"/>
    <w:rsid w:val="002B34D0"/>
    <w:rsid w:val="002B356C"/>
    <w:rsid w:val="002B3CD7"/>
    <w:rsid w:val="002B452D"/>
    <w:rsid w:val="002B47E9"/>
    <w:rsid w:val="002B5477"/>
    <w:rsid w:val="002B57F6"/>
    <w:rsid w:val="002B58D4"/>
    <w:rsid w:val="002B6404"/>
    <w:rsid w:val="002B65AE"/>
    <w:rsid w:val="002B7416"/>
    <w:rsid w:val="002B7F2E"/>
    <w:rsid w:val="002C00F0"/>
    <w:rsid w:val="002C01E0"/>
    <w:rsid w:val="002C0B3D"/>
    <w:rsid w:val="002C1151"/>
    <w:rsid w:val="002C1B12"/>
    <w:rsid w:val="002C20C0"/>
    <w:rsid w:val="002C2325"/>
    <w:rsid w:val="002C2573"/>
    <w:rsid w:val="002C29F6"/>
    <w:rsid w:val="002C310B"/>
    <w:rsid w:val="002C3279"/>
    <w:rsid w:val="002C4210"/>
    <w:rsid w:val="002C45CB"/>
    <w:rsid w:val="002C490B"/>
    <w:rsid w:val="002C5CCD"/>
    <w:rsid w:val="002C6222"/>
    <w:rsid w:val="002C6447"/>
    <w:rsid w:val="002C6851"/>
    <w:rsid w:val="002C77AF"/>
    <w:rsid w:val="002D032F"/>
    <w:rsid w:val="002D0467"/>
    <w:rsid w:val="002D04E0"/>
    <w:rsid w:val="002D087E"/>
    <w:rsid w:val="002D09FB"/>
    <w:rsid w:val="002D0F8B"/>
    <w:rsid w:val="002D12AE"/>
    <w:rsid w:val="002D166F"/>
    <w:rsid w:val="002D1726"/>
    <w:rsid w:val="002D2537"/>
    <w:rsid w:val="002D2844"/>
    <w:rsid w:val="002D3C9C"/>
    <w:rsid w:val="002D4D25"/>
    <w:rsid w:val="002D51D2"/>
    <w:rsid w:val="002D5DDE"/>
    <w:rsid w:val="002D5F4A"/>
    <w:rsid w:val="002D6E3C"/>
    <w:rsid w:val="002D77AD"/>
    <w:rsid w:val="002E029A"/>
    <w:rsid w:val="002E0FDC"/>
    <w:rsid w:val="002E1FC0"/>
    <w:rsid w:val="002E2002"/>
    <w:rsid w:val="002E2021"/>
    <w:rsid w:val="002E21E1"/>
    <w:rsid w:val="002E2370"/>
    <w:rsid w:val="002E31CE"/>
    <w:rsid w:val="002E37E5"/>
    <w:rsid w:val="002E425A"/>
    <w:rsid w:val="002E4E53"/>
    <w:rsid w:val="002E4EB6"/>
    <w:rsid w:val="002E4ECC"/>
    <w:rsid w:val="002E5525"/>
    <w:rsid w:val="002E59DC"/>
    <w:rsid w:val="002E5E88"/>
    <w:rsid w:val="002E7219"/>
    <w:rsid w:val="002F05D6"/>
    <w:rsid w:val="002F0BF1"/>
    <w:rsid w:val="002F0C62"/>
    <w:rsid w:val="002F2BD5"/>
    <w:rsid w:val="002F32E6"/>
    <w:rsid w:val="002F3BA8"/>
    <w:rsid w:val="002F41CC"/>
    <w:rsid w:val="002F470D"/>
    <w:rsid w:val="002F546B"/>
    <w:rsid w:val="002F5E4C"/>
    <w:rsid w:val="002F6290"/>
    <w:rsid w:val="003002E0"/>
    <w:rsid w:val="00300BCA"/>
    <w:rsid w:val="00300BE5"/>
    <w:rsid w:val="003019AC"/>
    <w:rsid w:val="00301CB8"/>
    <w:rsid w:val="00302169"/>
    <w:rsid w:val="003022BA"/>
    <w:rsid w:val="003023E0"/>
    <w:rsid w:val="003029E1"/>
    <w:rsid w:val="00302C37"/>
    <w:rsid w:val="0030327E"/>
    <w:rsid w:val="00303456"/>
    <w:rsid w:val="00303691"/>
    <w:rsid w:val="00303716"/>
    <w:rsid w:val="00303DFE"/>
    <w:rsid w:val="00303F25"/>
    <w:rsid w:val="003044EA"/>
    <w:rsid w:val="003051C1"/>
    <w:rsid w:val="00305562"/>
    <w:rsid w:val="0030563A"/>
    <w:rsid w:val="00305E6D"/>
    <w:rsid w:val="00305FCC"/>
    <w:rsid w:val="00306175"/>
    <w:rsid w:val="00307365"/>
    <w:rsid w:val="00307A4A"/>
    <w:rsid w:val="00310A9C"/>
    <w:rsid w:val="00310C4F"/>
    <w:rsid w:val="00310DAC"/>
    <w:rsid w:val="00310DCE"/>
    <w:rsid w:val="00310FCF"/>
    <w:rsid w:val="0031101B"/>
    <w:rsid w:val="00311033"/>
    <w:rsid w:val="00312212"/>
    <w:rsid w:val="00313107"/>
    <w:rsid w:val="003134EC"/>
    <w:rsid w:val="00314781"/>
    <w:rsid w:val="003153FD"/>
    <w:rsid w:val="00315FF3"/>
    <w:rsid w:val="00316FFF"/>
    <w:rsid w:val="00317973"/>
    <w:rsid w:val="00317BDF"/>
    <w:rsid w:val="00317C7D"/>
    <w:rsid w:val="0032131C"/>
    <w:rsid w:val="003218FC"/>
    <w:rsid w:val="003224CE"/>
    <w:rsid w:val="00323327"/>
    <w:rsid w:val="003234D9"/>
    <w:rsid w:val="00323594"/>
    <w:rsid w:val="00323C3B"/>
    <w:rsid w:val="00324D0C"/>
    <w:rsid w:val="0032541A"/>
    <w:rsid w:val="003263A1"/>
    <w:rsid w:val="0032765D"/>
    <w:rsid w:val="003300EF"/>
    <w:rsid w:val="00331A95"/>
    <w:rsid w:val="00331E0C"/>
    <w:rsid w:val="003320DA"/>
    <w:rsid w:val="0033260C"/>
    <w:rsid w:val="0033282D"/>
    <w:rsid w:val="00333319"/>
    <w:rsid w:val="0033373F"/>
    <w:rsid w:val="00333999"/>
    <w:rsid w:val="00333A03"/>
    <w:rsid w:val="003352FC"/>
    <w:rsid w:val="00335EE8"/>
    <w:rsid w:val="0033675D"/>
    <w:rsid w:val="00336902"/>
    <w:rsid w:val="00340110"/>
    <w:rsid w:val="00340937"/>
    <w:rsid w:val="00341232"/>
    <w:rsid w:val="00341839"/>
    <w:rsid w:val="00341AC5"/>
    <w:rsid w:val="00341BBC"/>
    <w:rsid w:val="003422EA"/>
    <w:rsid w:val="00342740"/>
    <w:rsid w:val="00342AC6"/>
    <w:rsid w:val="00342BF0"/>
    <w:rsid w:val="00343F1D"/>
    <w:rsid w:val="00344614"/>
    <w:rsid w:val="00344A0B"/>
    <w:rsid w:val="00344B9F"/>
    <w:rsid w:val="003453C6"/>
    <w:rsid w:val="00345B15"/>
    <w:rsid w:val="00345CEA"/>
    <w:rsid w:val="003470DA"/>
    <w:rsid w:val="0034780F"/>
    <w:rsid w:val="00347AAA"/>
    <w:rsid w:val="00347BBE"/>
    <w:rsid w:val="00347E4F"/>
    <w:rsid w:val="0035068F"/>
    <w:rsid w:val="00350956"/>
    <w:rsid w:val="00351053"/>
    <w:rsid w:val="003510AF"/>
    <w:rsid w:val="003514A0"/>
    <w:rsid w:val="003519F1"/>
    <w:rsid w:val="003540B7"/>
    <w:rsid w:val="00354B92"/>
    <w:rsid w:val="00354FEE"/>
    <w:rsid w:val="00355AF2"/>
    <w:rsid w:val="0035628E"/>
    <w:rsid w:val="00356980"/>
    <w:rsid w:val="00356D31"/>
    <w:rsid w:val="003571F2"/>
    <w:rsid w:val="00357294"/>
    <w:rsid w:val="00357CDB"/>
    <w:rsid w:val="0036001C"/>
    <w:rsid w:val="00360780"/>
    <w:rsid w:val="00361075"/>
    <w:rsid w:val="00361C98"/>
    <w:rsid w:val="00362070"/>
    <w:rsid w:val="003626D4"/>
    <w:rsid w:val="00362921"/>
    <w:rsid w:val="003635E3"/>
    <w:rsid w:val="00363716"/>
    <w:rsid w:val="003639B8"/>
    <w:rsid w:val="00363ADE"/>
    <w:rsid w:val="00364249"/>
    <w:rsid w:val="0036437A"/>
    <w:rsid w:val="00365DFE"/>
    <w:rsid w:val="0036697D"/>
    <w:rsid w:val="00371350"/>
    <w:rsid w:val="00371FE4"/>
    <w:rsid w:val="00372469"/>
    <w:rsid w:val="00372B70"/>
    <w:rsid w:val="00373A12"/>
    <w:rsid w:val="00374315"/>
    <w:rsid w:val="00374541"/>
    <w:rsid w:val="003747D4"/>
    <w:rsid w:val="0037516F"/>
    <w:rsid w:val="00375692"/>
    <w:rsid w:val="003756EE"/>
    <w:rsid w:val="00375B04"/>
    <w:rsid w:val="00377039"/>
    <w:rsid w:val="003771AD"/>
    <w:rsid w:val="00377259"/>
    <w:rsid w:val="00377318"/>
    <w:rsid w:val="0037749D"/>
    <w:rsid w:val="003776D8"/>
    <w:rsid w:val="00377A68"/>
    <w:rsid w:val="00377EE7"/>
    <w:rsid w:val="00381046"/>
    <w:rsid w:val="003810AD"/>
    <w:rsid w:val="003810E9"/>
    <w:rsid w:val="00381791"/>
    <w:rsid w:val="003828DC"/>
    <w:rsid w:val="003828E1"/>
    <w:rsid w:val="00382FC5"/>
    <w:rsid w:val="003832D2"/>
    <w:rsid w:val="00383A43"/>
    <w:rsid w:val="00384482"/>
    <w:rsid w:val="003849ED"/>
    <w:rsid w:val="003850D6"/>
    <w:rsid w:val="00385A43"/>
    <w:rsid w:val="00385A82"/>
    <w:rsid w:val="00385EE7"/>
    <w:rsid w:val="00390C32"/>
    <w:rsid w:val="00391286"/>
    <w:rsid w:val="003913A2"/>
    <w:rsid w:val="003914C4"/>
    <w:rsid w:val="00391A03"/>
    <w:rsid w:val="00391ACE"/>
    <w:rsid w:val="00391F14"/>
    <w:rsid w:val="00393F0F"/>
    <w:rsid w:val="003948EC"/>
    <w:rsid w:val="003957F6"/>
    <w:rsid w:val="00395D28"/>
    <w:rsid w:val="00395DD1"/>
    <w:rsid w:val="003962F2"/>
    <w:rsid w:val="0039651E"/>
    <w:rsid w:val="00396AFE"/>
    <w:rsid w:val="00396C0D"/>
    <w:rsid w:val="00397541"/>
    <w:rsid w:val="003976E8"/>
    <w:rsid w:val="003A09A9"/>
    <w:rsid w:val="003A1BDA"/>
    <w:rsid w:val="003A23A3"/>
    <w:rsid w:val="003A3C60"/>
    <w:rsid w:val="003A3F1D"/>
    <w:rsid w:val="003A4B09"/>
    <w:rsid w:val="003A4ECD"/>
    <w:rsid w:val="003A50A6"/>
    <w:rsid w:val="003A5315"/>
    <w:rsid w:val="003A535A"/>
    <w:rsid w:val="003A5791"/>
    <w:rsid w:val="003A72C5"/>
    <w:rsid w:val="003A7F8C"/>
    <w:rsid w:val="003B0008"/>
    <w:rsid w:val="003B0927"/>
    <w:rsid w:val="003B0CFD"/>
    <w:rsid w:val="003B0E9C"/>
    <w:rsid w:val="003B13A7"/>
    <w:rsid w:val="003B2207"/>
    <w:rsid w:val="003B24F5"/>
    <w:rsid w:val="003B2A89"/>
    <w:rsid w:val="003B34B8"/>
    <w:rsid w:val="003B3B25"/>
    <w:rsid w:val="003B443F"/>
    <w:rsid w:val="003B49FE"/>
    <w:rsid w:val="003B4B72"/>
    <w:rsid w:val="003B54AA"/>
    <w:rsid w:val="003B6499"/>
    <w:rsid w:val="003B6D84"/>
    <w:rsid w:val="003B723A"/>
    <w:rsid w:val="003B7DF2"/>
    <w:rsid w:val="003C0216"/>
    <w:rsid w:val="003C04E7"/>
    <w:rsid w:val="003C12C2"/>
    <w:rsid w:val="003C193D"/>
    <w:rsid w:val="003C2E08"/>
    <w:rsid w:val="003C4A4D"/>
    <w:rsid w:val="003C6821"/>
    <w:rsid w:val="003C7988"/>
    <w:rsid w:val="003C7A10"/>
    <w:rsid w:val="003C7CB5"/>
    <w:rsid w:val="003D0853"/>
    <w:rsid w:val="003D0879"/>
    <w:rsid w:val="003D0D0C"/>
    <w:rsid w:val="003D121A"/>
    <w:rsid w:val="003D1558"/>
    <w:rsid w:val="003D1CDE"/>
    <w:rsid w:val="003D1DA2"/>
    <w:rsid w:val="003D1DEE"/>
    <w:rsid w:val="003D21BB"/>
    <w:rsid w:val="003D24D5"/>
    <w:rsid w:val="003D2BE2"/>
    <w:rsid w:val="003D4264"/>
    <w:rsid w:val="003D46CF"/>
    <w:rsid w:val="003D4938"/>
    <w:rsid w:val="003D50B8"/>
    <w:rsid w:val="003D532B"/>
    <w:rsid w:val="003D57BD"/>
    <w:rsid w:val="003D5962"/>
    <w:rsid w:val="003D5D7F"/>
    <w:rsid w:val="003D6224"/>
    <w:rsid w:val="003D63AF"/>
    <w:rsid w:val="003D677D"/>
    <w:rsid w:val="003D7057"/>
    <w:rsid w:val="003D76AD"/>
    <w:rsid w:val="003D7C83"/>
    <w:rsid w:val="003E001A"/>
    <w:rsid w:val="003E0907"/>
    <w:rsid w:val="003E0963"/>
    <w:rsid w:val="003E0F63"/>
    <w:rsid w:val="003E17D2"/>
    <w:rsid w:val="003E1976"/>
    <w:rsid w:val="003E1C71"/>
    <w:rsid w:val="003E1E4B"/>
    <w:rsid w:val="003E25D2"/>
    <w:rsid w:val="003E2C8D"/>
    <w:rsid w:val="003E412E"/>
    <w:rsid w:val="003E4443"/>
    <w:rsid w:val="003E4534"/>
    <w:rsid w:val="003E4BBE"/>
    <w:rsid w:val="003E510C"/>
    <w:rsid w:val="003E758F"/>
    <w:rsid w:val="003E7972"/>
    <w:rsid w:val="003F02BE"/>
    <w:rsid w:val="003F047B"/>
    <w:rsid w:val="003F0866"/>
    <w:rsid w:val="003F1327"/>
    <w:rsid w:val="003F14A3"/>
    <w:rsid w:val="003F157C"/>
    <w:rsid w:val="003F17F0"/>
    <w:rsid w:val="003F1D8B"/>
    <w:rsid w:val="003F2007"/>
    <w:rsid w:val="003F39A2"/>
    <w:rsid w:val="003F3C2C"/>
    <w:rsid w:val="003F3D67"/>
    <w:rsid w:val="003F5915"/>
    <w:rsid w:val="003F5ACC"/>
    <w:rsid w:val="003F690C"/>
    <w:rsid w:val="003F7938"/>
    <w:rsid w:val="003F7B6B"/>
    <w:rsid w:val="003F7C88"/>
    <w:rsid w:val="0040028B"/>
    <w:rsid w:val="00400DA6"/>
    <w:rsid w:val="004012FD"/>
    <w:rsid w:val="0040172A"/>
    <w:rsid w:val="004026BB"/>
    <w:rsid w:val="0040275D"/>
    <w:rsid w:val="004032AE"/>
    <w:rsid w:val="00403C10"/>
    <w:rsid w:val="00403CC3"/>
    <w:rsid w:val="00404279"/>
    <w:rsid w:val="0040432F"/>
    <w:rsid w:val="004043EF"/>
    <w:rsid w:val="0040507F"/>
    <w:rsid w:val="004054C4"/>
    <w:rsid w:val="004056A9"/>
    <w:rsid w:val="00405C1A"/>
    <w:rsid w:val="004061C7"/>
    <w:rsid w:val="00406454"/>
    <w:rsid w:val="004067A7"/>
    <w:rsid w:val="00406857"/>
    <w:rsid w:val="0040796D"/>
    <w:rsid w:val="00407A70"/>
    <w:rsid w:val="00407AA9"/>
    <w:rsid w:val="00407EA9"/>
    <w:rsid w:val="004105C5"/>
    <w:rsid w:val="004114B7"/>
    <w:rsid w:val="0041239B"/>
    <w:rsid w:val="0041248B"/>
    <w:rsid w:val="004129BC"/>
    <w:rsid w:val="004131D7"/>
    <w:rsid w:val="00413ED9"/>
    <w:rsid w:val="00415C21"/>
    <w:rsid w:val="00416477"/>
    <w:rsid w:val="004165D8"/>
    <w:rsid w:val="0041676A"/>
    <w:rsid w:val="0041683F"/>
    <w:rsid w:val="00416844"/>
    <w:rsid w:val="00416F2F"/>
    <w:rsid w:val="00417386"/>
    <w:rsid w:val="00417A0A"/>
    <w:rsid w:val="004216EA"/>
    <w:rsid w:val="0042189E"/>
    <w:rsid w:val="00421ABB"/>
    <w:rsid w:val="00421CA3"/>
    <w:rsid w:val="0042257D"/>
    <w:rsid w:val="004226EB"/>
    <w:rsid w:val="00423614"/>
    <w:rsid w:val="00423864"/>
    <w:rsid w:val="00423C4C"/>
    <w:rsid w:val="00423D6C"/>
    <w:rsid w:val="00424DC4"/>
    <w:rsid w:val="00424FCD"/>
    <w:rsid w:val="004252F3"/>
    <w:rsid w:val="004259A1"/>
    <w:rsid w:val="00426018"/>
    <w:rsid w:val="00427790"/>
    <w:rsid w:val="00430199"/>
    <w:rsid w:val="004317EA"/>
    <w:rsid w:val="00431A3E"/>
    <w:rsid w:val="00431AF5"/>
    <w:rsid w:val="00432092"/>
    <w:rsid w:val="00432CD9"/>
    <w:rsid w:val="0043319C"/>
    <w:rsid w:val="004332E3"/>
    <w:rsid w:val="00433E35"/>
    <w:rsid w:val="0043505A"/>
    <w:rsid w:val="004354D1"/>
    <w:rsid w:val="004357E1"/>
    <w:rsid w:val="004367D3"/>
    <w:rsid w:val="00436A23"/>
    <w:rsid w:val="00440A3C"/>
    <w:rsid w:val="00440F28"/>
    <w:rsid w:val="004417CA"/>
    <w:rsid w:val="00441A4C"/>
    <w:rsid w:val="00442088"/>
    <w:rsid w:val="00442C51"/>
    <w:rsid w:val="00442E81"/>
    <w:rsid w:val="00442EB4"/>
    <w:rsid w:val="00442EBB"/>
    <w:rsid w:val="00443114"/>
    <w:rsid w:val="004432DF"/>
    <w:rsid w:val="00443568"/>
    <w:rsid w:val="00444741"/>
    <w:rsid w:val="0044547E"/>
    <w:rsid w:val="00445666"/>
    <w:rsid w:val="00445967"/>
    <w:rsid w:val="0044686E"/>
    <w:rsid w:val="00446C82"/>
    <w:rsid w:val="00446F25"/>
    <w:rsid w:val="004471E4"/>
    <w:rsid w:val="004473AC"/>
    <w:rsid w:val="004503F3"/>
    <w:rsid w:val="00450868"/>
    <w:rsid w:val="00450A04"/>
    <w:rsid w:val="00450A80"/>
    <w:rsid w:val="00450F7A"/>
    <w:rsid w:val="004514F1"/>
    <w:rsid w:val="004517D8"/>
    <w:rsid w:val="00451D68"/>
    <w:rsid w:val="00451DFA"/>
    <w:rsid w:val="00452500"/>
    <w:rsid w:val="00452EA0"/>
    <w:rsid w:val="00453783"/>
    <w:rsid w:val="00454234"/>
    <w:rsid w:val="004543CE"/>
    <w:rsid w:val="00454825"/>
    <w:rsid w:val="004557C4"/>
    <w:rsid w:val="0045585F"/>
    <w:rsid w:val="00455EB9"/>
    <w:rsid w:val="0045724D"/>
    <w:rsid w:val="004578DE"/>
    <w:rsid w:val="0046122D"/>
    <w:rsid w:val="00461AA6"/>
    <w:rsid w:val="00461F01"/>
    <w:rsid w:val="00464096"/>
    <w:rsid w:val="004649E4"/>
    <w:rsid w:val="00464EF2"/>
    <w:rsid w:val="00465D13"/>
    <w:rsid w:val="0046695C"/>
    <w:rsid w:val="00466B74"/>
    <w:rsid w:val="004672BC"/>
    <w:rsid w:val="004678C7"/>
    <w:rsid w:val="00467EEE"/>
    <w:rsid w:val="00470699"/>
    <w:rsid w:val="00470AD7"/>
    <w:rsid w:val="00470D03"/>
    <w:rsid w:val="00471137"/>
    <w:rsid w:val="004719E4"/>
    <w:rsid w:val="00471A8A"/>
    <w:rsid w:val="00472170"/>
    <w:rsid w:val="004723C2"/>
    <w:rsid w:val="00473249"/>
    <w:rsid w:val="00473809"/>
    <w:rsid w:val="004747A9"/>
    <w:rsid w:val="00474A5D"/>
    <w:rsid w:val="0047524F"/>
    <w:rsid w:val="004757C3"/>
    <w:rsid w:val="00475F4E"/>
    <w:rsid w:val="00476787"/>
    <w:rsid w:val="00476E1B"/>
    <w:rsid w:val="00476F42"/>
    <w:rsid w:val="0047784E"/>
    <w:rsid w:val="00477DAF"/>
    <w:rsid w:val="00477F7C"/>
    <w:rsid w:val="00480245"/>
    <w:rsid w:val="00480832"/>
    <w:rsid w:val="004809C2"/>
    <w:rsid w:val="00480C5D"/>
    <w:rsid w:val="00481186"/>
    <w:rsid w:val="00481AB2"/>
    <w:rsid w:val="0048317E"/>
    <w:rsid w:val="00483216"/>
    <w:rsid w:val="004834E9"/>
    <w:rsid w:val="00483741"/>
    <w:rsid w:val="0048393A"/>
    <w:rsid w:val="0048419D"/>
    <w:rsid w:val="00484224"/>
    <w:rsid w:val="004845E5"/>
    <w:rsid w:val="00485320"/>
    <w:rsid w:val="0048588A"/>
    <w:rsid w:val="00485C6F"/>
    <w:rsid w:val="00485F34"/>
    <w:rsid w:val="00486050"/>
    <w:rsid w:val="00486180"/>
    <w:rsid w:val="004872A0"/>
    <w:rsid w:val="00487648"/>
    <w:rsid w:val="00487BD2"/>
    <w:rsid w:val="0049079B"/>
    <w:rsid w:val="00490C77"/>
    <w:rsid w:val="00491EC2"/>
    <w:rsid w:val="0049245D"/>
    <w:rsid w:val="00492EDE"/>
    <w:rsid w:val="0049301A"/>
    <w:rsid w:val="00493100"/>
    <w:rsid w:val="00493325"/>
    <w:rsid w:val="00493EA0"/>
    <w:rsid w:val="004941A1"/>
    <w:rsid w:val="00494BA1"/>
    <w:rsid w:val="00494FA3"/>
    <w:rsid w:val="00495031"/>
    <w:rsid w:val="004956B0"/>
    <w:rsid w:val="00495899"/>
    <w:rsid w:val="00495F16"/>
    <w:rsid w:val="004960A4"/>
    <w:rsid w:val="0049672A"/>
    <w:rsid w:val="00496788"/>
    <w:rsid w:val="00497310"/>
    <w:rsid w:val="004974A2"/>
    <w:rsid w:val="004A0814"/>
    <w:rsid w:val="004A0E6A"/>
    <w:rsid w:val="004A1ADD"/>
    <w:rsid w:val="004A1ED8"/>
    <w:rsid w:val="004A21EB"/>
    <w:rsid w:val="004A27DC"/>
    <w:rsid w:val="004A2978"/>
    <w:rsid w:val="004A2D94"/>
    <w:rsid w:val="004A30A2"/>
    <w:rsid w:val="004A3266"/>
    <w:rsid w:val="004A32F2"/>
    <w:rsid w:val="004A3397"/>
    <w:rsid w:val="004A38DA"/>
    <w:rsid w:val="004A3CF0"/>
    <w:rsid w:val="004A47A5"/>
    <w:rsid w:val="004A4D51"/>
    <w:rsid w:val="004A55F6"/>
    <w:rsid w:val="004A5CB2"/>
    <w:rsid w:val="004A6A41"/>
    <w:rsid w:val="004A6B96"/>
    <w:rsid w:val="004A740C"/>
    <w:rsid w:val="004A7822"/>
    <w:rsid w:val="004A79D2"/>
    <w:rsid w:val="004A7FBE"/>
    <w:rsid w:val="004B007D"/>
    <w:rsid w:val="004B0496"/>
    <w:rsid w:val="004B0BA6"/>
    <w:rsid w:val="004B0E54"/>
    <w:rsid w:val="004B289C"/>
    <w:rsid w:val="004B2DDE"/>
    <w:rsid w:val="004B3779"/>
    <w:rsid w:val="004B47CA"/>
    <w:rsid w:val="004B4AD4"/>
    <w:rsid w:val="004B4E5C"/>
    <w:rsid w:val="004B5028"/>
    <w:rsid w:val="004B506B"/>
    <w:rsid w:val="004B551C"/>
    <w:rsid w:val="004B57C9"/>
    <w:rsid w:val="004B57E7"/>
    <w:rsid w:val="004B5997"/>
    <w:rsid w:val="004B640C"/>
    <w:rsid w:val="004B6DFE"/>
    <w:rsid w:val="004B7724"/>
    <w:rsid w:val="004B7E56"/>
    <w:rsid w:val="004B7E68"/>
    <w:rsid w:val="004C027E"/>
    <w:rsid w:val="004C18C4"/>
    <w:rsid w:val="004C1B6F"/>
    <w:rsid w:val="004C1F59"/>
    <w:rsid w:val="004C20F7"/>
    <w:rsid w:val="004C2721"/>
    <w:rsid w:val="004C2E82"/>
    <w:rsid w:val="004C2F21"/>
    <w:rsid w:val="004C2FA3"/>
    <w:rsid w:val="004C445D"/>
    <w:rsid w:val="004C45AF"/>
    <w:rsid w:val="004C46C8"/>
    <w:rsid w:val="004C4E7D"/>
    <w:rsid w:val="004C50E9"/>
    <w:rsid w:val="004C5EF4"/>
    <w:rsid w:val="004C6823"/>
    <w:rsid w:val="004D0150"/>
    <w:rsid w:val="004D0739"/>
    <w:rsid w:val="004D08EE"/>
    <w:rsid w:val="004D091D"/>
    <w:rsid w:val="004D0A4A"/>
    <w:rsid w:val="004D1D58"/>
    <w:rsid w:val="004D1D8D"/>
    <w:rsid w:val="004D2FF2"/>
    <w:rsid w:val="004D3009"/>
    <w:rsid w:val="004D30AA"/>
    <w:rsid w:val="004D381E"/>
    <w:rsid w:val="004D3FD2"/>
    <w:rsid w:val="004D4E54"/>
    <w:rsid w:val="004D5004"/>
    <w:rsid w:val="004D50B0"/>
    <w:rsid w:val="004D57DB"/>
    <w:rsid w:val="004D61A2"/>
    <w:rsid w:val="004D7BA8"/>
    <w:rsid w:val="004E0281"/>
    <w:rsid w:val="004E1364"/>
    <w:rsid w:val="004E1470"/>
    <w:rsid w:val="004E200D"/>
    <w:rsid w:val="004E2556"/>
    <w:rsid w:val="004E31DE"/>
    <w:rsid w:val="004E3F8A"/>
    <w:rsid w:val="004E420A"/>
    <w:rsid w:val="004E4ACA"/>
    <w:rsid w:val="004E5686"/>
    <w:rsid w:val="004E58A5"/>
    <w:rsid w:val="004E5C34"/>
    <w:rsid w:val="004E6418"/>
    <w:rsid w:val="004E65CE"/>
    <w:rsid w:val="004E6B93"/>
    <w:rsid w:val="004E6F51"/>
    <w:rsid w:val="004E7217"/>
    <w:rsid w:val="004E7F1D"/>
    <w:rsid w:val="004F0271"/>
    <w:rsid w:val="004F122B"/>
    <w:rsid w:val="004F1532"/>
    <w:rsid w:val="004F19FD"/>
    <w:rsid w:val="004F1FF5"/>
    <w:rsid w:val="004F267E"/>
    <w:rsid w:val="004F3750"/>
    <w:rsid w:val="004F3B51"/>
    <w:rsid w:val="004F3D7C"/>
    <w:rsid w:val="004F4904"/>
    <w:rsid w:val="004F4D17"/>
    <w:rsid w:val="004F4EF7"/>
    <w:rsid w:val="004F53E5"/>
    <w:rsid w:val="004F5D24"/>
    <w:rsid w:val="004F6382"/>
    <w:rsid w:val="004F6E9D"/>
    <w:rsid w:val="0050035A"/>
    <w:rsid w:val="00500889"/>
    <w:rsid w:val="005011E0"/>
    <w:rsid w:val="005018F0"/>
    <w:rsid w:val="00502FA2"/>
    <w:rsid w:val="005035C2"/>
    <w:rsid w:val="00503C1B"/>
    <w:rsid w:val="00504130"/>
    <w:rsid w:val="005044C0"/>
    <w:rsid w:val="00504CEB"/>
    <w:rsid w:val="005057F7"/>
    <w:rsid w:val="00505DF1"/>
    <w:rsid w:val="0050612E"/>
    <w:rsid w:val="00510A2B"/>
    <w:rsid w:val="00510C4E"/>
    <w:rsid w:val="00510E35"/>
    <w:rsid w:val="005111CB"/>
    <w:rsid w:val="00511F27"/>
    <w:rsid w:val="00513023"/>
    <w:rsid w:val="00514BB8"/>
    <w:rsid w:val="00515A54"/>
    <w:rsid w:val="005163BF"/>
    <w:rsid w:val="00516450"/>
    <w:rsid w:val="0051686A"/>
    <w:rsid w:val="00516E23"/>
    <w:rsid w:val="0051723E"/>
    <w:rsid w:val="00517679"/>
    <w:rsid w:val="00517F0B"/>
    <w:rsid w:val="00520144"/>
    <w:rsid w:val="00520447"/>
    <w:rsid w:val="00520E5C"/>
    <w:rsid w:val="005214E1"/>
    <w:rsid w:val="005215C4"/>
    <w:rsid w:val="00521608"/>
    <w:rsid w:val="00521C84"/>
    <w:rsid w:val="00521DE3"/>
    <w:rsid w:val="00522940"/>
    <w:rsid w:val="0052308E"/>
    <w:rsid w:val="0052372E"/>
    <w:rsid w:val="00523CDE"/>
    <w:rsid w:val="005241F5"/>
    <w:rsid w:val="00524EA6"/>
    <w:rsid w:val="005252F9"/>
    <w:rsid w:val="00525522"/>
    <w:rsid w:val="00525A71"/>
    <w:rsid w:val="00527169"/>
    <w:rsid w:val="00527C56"/>
    <w:rsid w:val="00527F4F"/>
    <w:rsid w:val="005302C0"/>
    <w:rsid w:val="00530889"/>
    <w:rsid w:val="00531362"/>
    <w:rsid w:val="00531990"/>
    <w:rsid w:val="00531F58"/>
    <w:rsid w:val="005321A5"/>
    <w:rsid w:val="00532BD8"/>
    <w:rsid w:val="00532F37"/>
    <w:rsid w:val="00533027"/>
    <w:rsid w:val="005336A3"/>
    <w:rsid w:val="0053380B"/>
    <w:rsid w:val="005349E7"/>
    <w:rsid w:val="00534F5E"/>
    <w:rsid w:val="0053510F"/>
    <w:rsid w:val="0053540F"/>
    <w:rsid w:val="0053676C"/>
    <w:rsid w:val="00537F10"/>
    <w:rsid w:val="005405AF"/>
    <w:rsid w:val="005407F8"/>
    <w:rsid w:val="00542943"/>
    <w:rsid w:val="00543321"/>
    <w:rsid w:val="005440C0"/>
    <w:rsid w:val="00544445"/>
    <w:rsid w:val="00545283"/>
    <w:rsid w:val="005456A3"/>
    <w:rsid w:val="005457BF"/>
    <w:rsid w:val="00545C96"/>
    <w:rsid w:val="0054623F"/>
    <w:rsid w:val="005473F9"/>
    <w:rsid w:val="005474AF"/>
    <w:rsid w:val="005477B3"/>
    <w:rsid w:val="00547A04"/>
    <w:rsid w:val="00547A6E"/>
    <w:rsid w:val="00551150"/>
    <w:rsid w:val="005514A2"/>
    <w:rsid w:val="0055159C"/>
    <w:rsid w:val="0055165B"/>
    <w:rsid w:val="00552902"/>
    <w:rsid w:val="00552FA9"/>
    <w:rsid w:val="00553576"/>
    <w:rsid w:val="00553B80"/>
    <w:rsid w:val="00553E0D"/>
    <w:rsid w:val="0055441D"/>
    <w:rsid w:val="005544A9"/>
    <w:rsid w:val="005547F3"/>
    <w:rsid w:val="00555510"/>
    <w:rsid w:val="005555CC"/>
    <w:rsid w:val="0055562B"/>
    <w:rsid w:val="005557C4"/>
    <w:rsid w:val="00555B38"/>
    <w:rsid w:val="00555EA2"/>
    <w:rsid w:val="00556550"/>
    <w:rsid w:val="005566BC"/>
    <w:rsid w:val="00556E6A"/>
    <w:rsid w:val="00557108"/>
    <w:rsid w:val="0055749F"/>
    <w:rsid w:val="005616B4"/>
    <w:rsid w:val="00561CA4"/>
    <w:rsid w:val="0056298D"/>
    <w:rsid w:val="00564024"/>
    <w:rsid w:val="0056404F"/>
    <w:rsid w:val="00564459"/>
    <w:rsid w:val="00564D3C"/>
    <w:rsid w:val="00564D49"/>
    <w:rsid w:val="00565144"/>
    <w:rsid w:val="005656F7"/>
    <w:rsid w:val="005665AF"/>
    <w:rsid w:val="005665EF"/>
    <w:rsid w:val="00566895"/>
    <w:rsid w:val="00566944"/>
    <w:rsid w:val="00566C38"/>
    <w:rsid w:val="0056717E"/>
    <w:rsid w:val="00567C4A"/>
    <w:rsid w:val="00571451"/>
    <w:rsid w:val="005715A9"/>
    <w:rsid w:val="0057169E"/>
    <w:rsid w:val="005727DE"/>
    <w:rsid w:val="00573DBE"/>
    <w:rsid w:val="00575864"/>
    <w:rsid w:val="005760B1"/>
    <w:rsid w:val="00576AFC"/>
    <w:rsid w:val="00576D41"/>
    <w:rsid w:val="00576FFB"/>
    <w:rsid w:val="00577959"/>
    <w:rsid w:val="00580176"/>
    <w:rsid w:val="005802A8"/>
    <w:rsid w:val="005807B9"/>
    <w:rsid w:val="00580853"/>
    <w:rsid w:val="00580D74"/>
    <w:rsid w:val="0058112D"/>
    <w:rsid w:val="005825FC"/>
    <w:rsid w:val="00583E6A"/>
    <w:rsid w:val="00584555"/>
    <w:rsid w:val="00584C5A"/>
    <w:rsid w:val="00584CE1"/>
    <w:rsid w:val="00584E4D"/>
    <w:rsid w:val="00585BCB"/>
    <w:rsid w:val="0058656E"/>
    <w:rsid w:val="00586720"/>
    <w:rsid w:val="005867E9"/>
    <w:rsid w:val="0058684E"/>
    <w:rsid w:val="00587649"/>
    <w:rsid w:val="00587766"/>
    <w:rsid w:val="00587ABC"/>
    <w:rsid w:val="00590003"/>
    <w:rsid w:val="0059008D"/>
    <w:rsid w:val="00590247"/>
    <w:rsid w:val="00590309"/>
    <w:rsid w:val="00590367"/>
    <w:rsid w:val="0059085D"/>
    <w:rsid w:val="005914C2"/>
    <w:rsid w:val="0059195E"/>
    <w:rsid w:val="00591992"/>
    <w:rsid w:val="005924CA"/>
    <w:rsid w:val="005930CD"/>
    <w:rsid w:val="005931AC"/>
    <w:rsid w:val="005942E9"/>
    <w:rsid w:val="005958E2"/>
    <w:rsid w:val="00595C3F"/>
    <w:rsid w:val="00596864"/>
    <w:rsid w:val="00596AB3"/>
    <w:rsid w:val="00596B05"/>
    <w:rsid w:val="00597303"/>
    <w:rsid w:val="00597350"/>
    <w:rsid w:val="0059791C"/>
    <w:rsid w:val="00597D6D"/>
    <w:rsid w:val="00597F70"/>
    <w:rsid w:val="005A00B1"/>
    <w:rsid w:val="005A0106"/>
    <w:rsid w:val="005A1097"/>
    <w:rsid w:val="005A140E"/>
    <w:rsid w:val="005A1A23"/>
    <w:rsid w:val="005A1BDE"/>
    <w:rsid w:val="005A1CAA"/>
    <w:rsid w:val="005A25CD"/>
    <w:rsid w:val="005A29DD"/>
    <w:rsid w:val="005A2A78"/>
    <w:rsid w:val="005A413C"/>
    <w:rsid w:val="005A43C5"/>
    <w:rsid w:val="005A4790"/>
    <w:rsid w:val="005A4BD3"/>
    <w:rsid w:val="005A5558"/>
    <w:rsid w:val="005A56DC"/>
    <w:rsid w:val="005A5BEE"/>
    <w:rsid w:val="005A5DCB"/>
    <w:rsid w:val="005A6854"/>
    <w:rsid w:val="005A6B1F"/>
    <w:rsid w:val="005A748B"/>
    <w:rsid w:val="005A78BF"/>
    <w:rsid w:val="005A7C7A"/>
    <w:rsid w:val="005A7D08"/>
    <w:rsid w:val="005B0183"/>
    <w:rsid w:val="005B0244"/>
    <w:rsid w:val="005B0D3E"/>
    <w:rsid w:val="005B104B"/>
    <w:rsid w:val="005B117A"/>
    <w:rsid w:val="005B253C"/>
    <w:rsid w:val="005B3D7D"/>
    <w:rsid w:val="005B49B2"/>
    <w:rsid w:val="005B4B32"/>
    <w:rsid w:val="005B5205"/>
    <w:rsid w:val="005B5277"/>
    <w:rsid w:val="005B6A77"/>
    <w:rsid w:val="005B6DFB"/>
    <w:rsid w:val="005B7248"/>
    <w:rsid w:val="005B76E4"/>
    <w:rsid w:val="005B79ED"/>
    <w:rsid w:val="005B7F9F"/>
    <w:rsid w:val="005C0208"/>
    <w:rsid w:val="005C0B09"/>
    <w:rsid w:val="005C17F4"/>
    <w:rsid w:val="005C1907"/>
    <w:rsid w:val="005C21FA"/>
    <w:rsid w:val="005C37BD"/>
    <w:rsid w:val="005C3974"/>
    <w:rsid w:val="005C3F3B"/>
    <w:rsid w:val="005C4450"/>
    <w:rsid w:val="005C4CA2"/>
    <w:rsid w:val="005C4F2B"/>
    <w:rsid w:val="005C4F2F"/>
    <w:rsid w:val="005C6A62"/>
    <w:rsid w:val="005C7172"/>
    <w:rsid w:val="005C7502"/>
    <w:rsid w:val="005D007C"/>
    <w:rsid w:val="005D1091"/>
    <w:rsid w:val="005D11A0"/>
    <w:rsid w:val="005D11F3"/>
    <w:rsid w:val="005D17CD"/>
    <w:rsid w:val="005D1CDB"/>
    <w:rsid w:val="005D1DFE"/>
    <w:rsid w:val="005D272A"/>
    <w:rsid w:val="005D2D61"/>
    <w:rsid w:val="005D2DAC"/>
    <w:rsid w:val="005D36B2"/>
    <w:rsid w:val="005D3C81"/>
    <w:rsid w:val="005D41A2"/>
    <w:rsid w:val="005D6227"/>
    <w:rsid w:val="005D68C0"/>
    <w:rsid w:val="005D69B0"/>
    <w:rsid w:val="005D7CF6"/>
    <w:rsid w:val="005E0229"/>
    <w:rsid w:val="005E07CF"/>
    <w:rsid w:val="005E26AF"/>
    <w:rsid w:val="005E2B4A"/>
    <w:rsid w:val="005E2BD6"/>
    <w:rsid w:val="005E2EEB"/>
    <w:rsid w:val="005E32B9"/>
    <w:rsid w:val="005E33E5"/>
    <w:rsid w:val="005E3F54"/>
    <w:rsid w:val="005E4944"/>
    <w:rsid w:val="005E5B65"/>
    <w:rsid w:val="005E6248"/>
    <w:rsid w:val="005E6D43"/>
    <w:rsid w:val="005E6DAB"/>
    <w:rsid w:val="005E701F"/>
    <w:rsid w:val="005F127B"/>
    <w:rsid w:val="005F143F"/>
    <w:rsid w:val="005F16D9"/>
    <w:rsid w:val="005F262C"/>
    <w:rsid w:val="005F2BD8"/>
    <w:rsid w:val="005F3501"/>
    <w:rsid w:val="005F35E7"/>
    <w:rsid w:val="005F378C"/>
    <w:rsid w:val="005F3865"/>
    <w:rsid w:val="005F45B0"/>
    <w:rsid w:val="005F49DC"/>
    <w:rsid w:val="005F56AF"/>
    <w:rsid w:val="005F5C9E"/>
    <w:rsid w:val="005F5FEB"/>
    <w:rsid w:val="005F69A8"/>
    <w:rsid w:val="005F701A"/>
    <w:rsid w:val="005F758D"/>
    <w:rsid w:val="005F75CB"/>
    <w:rsid w:val="005F7745"/>
    <w:rsid w:val="00600480"/>
    <w:rsid w:val="00601268"/>
    <w:rsid w:val="00601DF7"/>
    <w:rsid w:val="00601E68"/>
    <w:rsid w:val="00601F2D"/>
    <w:rsid w:val="00601F8D"/>
    <w:rsid w:val="00602457"/>
    <w:rsid w:val="00603098"/>
    <w:rsid w:val="0060341B"/>
    <w:rsid w:val="00603844"/>
    <w:rsid w:val="00603BD1"/>
    <w:rsid w:val="006042BA"/>
    <w:rsid w:val="006047AC"/>
    <w:rsid w:val="00605326"/>
    <w:rsid w:val="0060573E"/>
    <w:rsid w:val="00605A0E"/>
    <w:rsid w:val="00605AFF"/>
    <w:rsid w:val="006068AF"/>
    <w:rsid w:val="0060707F"/>
    <w:rsid w:val="00607EB6"/>
    <w:rsid w:val="00607F36"/>
    <w:rsid w:val="0061032F"/>
    <w:rsid w:val="00610877"/>
    <w:rsid w:val="006109A1"/>
    <w:rsid w:val="00611094"/>
    <w:rsid w:val="0061160E"/>
    <w:rsid w:val="00611745"/>
    <w:rsid w:val="006117FF"/>
    <w:rsid w:val="00613013"/>
    <w:rsid w:val="00613077"/>
    <w:rsid w:val="006132BB"/>
    <w:rsid w:val="0061482A"/>
    <w:rsid w:val="006154B5"/>
    <w:rsid w:val="00615681"/>
    <w:rsid w:val="00615C30"/>
    <w:rsid w:val="00616243"/>
    <w:rsid w:val="0061657A"/>
    <w:rsid w:val="00616A7F"/>
    <w:rsid w:val="00617B9A"/>
    <w:rsid w:val="00620578"/>
    <w:rsid w:val="006208AD"/>
    <w:rsid w:val="00621B05"/>
    <w:rsid w:val="00622088"/>
    <w:rsid w:val="006224AC"/>
    <w:rsid w:val="00622E05"/>
    <w:rsid w:val="006235ED"/>
    <w:rsid w:val="006236B2"/>
    <w:rsid w:val="00623AFD"/>
    <w:rsid w:val="006243B6"/>
    <w:rsid w:val="006244FB"/>
    <w:rsid w:val="0062450B"/>
    <w:rsid w:val="00625F36"/>
    <w:rsid w:val="00626C65"/>
    <w:rsid w:val="00626D11"/>
    <w:rsid w:val="00626D66"/>
    <w:rsid w:val="00626E16"/>
    <w:rsid w:val="00627451"/>
    <w:rsid w:val="00627AC0"/>
    <w:rsid w:val="00631A3A"/>
    <w:rsid w:val="00631D53"/>
    <w:rsid w:val="00631FE5"/>
    <w:rsid w:val="00632364"/>
    <w:rsid w:val="00632D38"/>
    <w:rsid w:val="0063320E"/>
    <w:rsid w:val="00633B20"/>
    <w:rsid w:val="00634256"/>
    <w:rsid w:val="00634AEA"/>
    <w:rsid w:val="00634CBF"/>
    <w:rsid w:val="00634DAF"/>
    <w:rsid w:val="00636C82"/>
    <w:rsid w:val="006375F1"/>
    <w:rsid w:val="00637607"/>
    <w:rsid w:val="00637803"/>
    <w:rsid w:val="00637C89"/>
    <w:rsid w:val="006407FB"/>
    <w:rsid w:val="00640856"/>
    <w:rsid w:val="00640A32"/>
    <w:rsid w:val="00640CB2"/>
    <w:rsid w:val="00642056"/>
    <w:rsid w:val="00642218"/>
    <w:rsid w:val="0064231F"/>
    <w:rsid w:val="00642604"/>
    <w:rsid w:val="00643BF9"/>
    <w:rsid w:val="006440B0"/>
    <w:rsid w:val="00644465"/>
    <w:rsid w:val="00645581"/>
    <w:rsid w:val="006474D2"/>
    <w:rsid w:val="006475C1"/>
    <w:rsid w:val="00650994"/>
    <w:rsid w:val="00651DAB"/>
    <w:rsid w:val="00651F25"/>
    <w:rsid w:val="0065375D"/>
    <w:rsid w:val="006539E3"/>
    <w:rsid w:val="00653DD2"/>
    <w:rsid w:val="00654563"/>
    <w:rsid w:val="006548C0"/>
    <w:rsid w:val="00654F66"/>
    <w:rsid w:val="00655044"/>
    <w:rsid w:val="006550FF"/>
    <w:rsid w:val="00655515"/>
    <w:rsid w:val="006560BA"/>
    <w:rsid w:val="006563A2"/>
    <w:rsid w:val="0065665A"/>
    <w:rsid w:val="006578F2"/>
    <w:rsid w:val="00661056"/>
    <w:rsid w:val="00661E30"/>
    <w:rsid w:val="006624B5"/>
    <w:rsid w:val="00662713"/>
    <w:rsid w:val="0066278A"/>
    <w:rsid w:val="006630CC"/>
    <w:rsid w:val="00664365"/>
    <w:rsid w:val="0066437E"/>
    <w:rsid w:val="00664E55"/>
    <w:rsid w:val="00665737"/>
    <w:rsid w:val="0066601A"/>
    <w:rsid w:val="006665F0"/>
    <w:rsid w:val="006668B1"/>
    <w:rsid w:val="00666CDD"/>
    <w:rsid w:val="006674D3"/>
    <w:rsid w:val="00667C7D"/>
    <w:rsid w:val="006700E3"/>
    <w:rsid w:val="00670E1E"/>
    <w:rsid w:val="00671430"/>
    <w:rsid w:val="0067173E"/>
    <w:rsid w:val="00671F78"/>
    <w:rsid w:val="00672A89"/>
    <w:rsid w:val="00672B68"/>
    <w:rsid w:val="006739BD"/>
    <w:rsid w:val="00674132"/>
    <w:rsid w:val="006755FF"/>
    <w:rsid w:val="0067612A"/>
    <w:rsid w:val="006768AE"/>
    <w:rsid w:val="00677112"/>
    <w:rsid w:val="0067793F"/>
    <w:rsid w:val="00677F2F"/>
    <w:rsid w:val="00680B78"/>
    <w:rsid w:val="00681172"/>
    <w:rsid w:val="006815DC"/>
    <w:rsid w:val="00681809"/>
    <w:rsid w:val="006818D4"/>
    <w:rsid w:val="00682565"/>
    <w:rsid w:val="00682CD0"/>
    <w:rsid w:val="0068415D"/>
    <w:rsid w:val="00684778"/>
    <w:rsid w:val="00684D22"/>
    <w:rsid w:val="00684E81"/>
    <w:rsid w:val="0068593E"/>
    <w:rsid w:val="006859FE"/>
    <w:rsid w:val="00685A03"/>
    <w:rsid w:val="00685A7B"/>
    <w:rsid w:val="006860F4"/>
    <w:rsid w:val="00686CBA"/>
    <w:rsid w:val="00686FFE"/>
    <w:rsid w:val="006901F4"/>
    <w:rsid w:val="00690388"/>
    <w:rsid w:val="006904D8"/>
    <w:rsid w:val="0069092B"/>
    <w:rsid w:val="006909E3"/>
    <w:rsid w:val="00690EE8"/>
    <w:rsid w:val="00690F20"/>
    <w:rsid w:val="006910CD"/>
    <w:rsid w:val="00691C1C"/>
    <w:rsid w:val="00692443"/>
    <w:rsid w:val="0069337B"/>
    <w:rsid w:val="006938E9"/>
    <w:rsid w:val="00693ADC"/>
    <w:rsid w:val="00693F3B"/>
    <w:rsid w:val="0069451B"/>
    <w:rsid w:val="00694C99"/>
    <w:rsid w:val="006953A6"/>
    <w:rsid w:val="006959C4"/>
    <w:rsid w:val="00696423"/>
    <w:rsid w:val="006975DE"/>
    <w:rsid w:val="006976F0"/>
    <w:rsid w:val="00697FB1"/>
    <w:rsid w:val="006A0E2C"/>
    <w:rsid w:val="006A156E"/>
    <w:rsid w:val="006A16BB"/>
    <w:rsid w:val="006A22A4"/>
    <w:rsid w:val="006A2785"/>
    <w:rsid w:val="006A2A0D"/>
    <w:rsid w:val="006A2C55"/>
    <w:rsid w:val="006A30E0"/>
    <w:rsid w:val="006A3246"/>
    <w:rsid w:val="006A33DA"/>
    <w:rsid w:val="006A3DFE"/>
    <w:rsid w:val="006A41E7"/>
    <w:rsid w:val="006A4A71"/>
    <w:rsid w:val="006A51D9"/>
    <w:rsid w:val="006A56D3"/>
    <w:rsid w:val="006A6C39"/>
    <w:rsid w:val="006A7232"/>
    <w:rsid w:val="006A78BA"/>
    <w:rsid w:val="006B04F6"/>
    <w:rsid w:val="006B1135"/>
    <w:rsid w:val="006B119A"/>
    <w:rsid w:val="006B1383"/>
    <w:rsid w:val="006B1B4C"/>
    <w:rsid w:val="006B1BF5"/>
    <w:rsid w:val="006B25FD"/>
    <w:rsid w:val="006B2CBE"/>
    <w:rsid w:val="006B4747"/>
    <w:rsid w:val="006B538E"/>
    <w:rsid w:val="006B588C"/>
    <w:rsid w:val="006B5B7E"/>
    <w:rsid w:val="006B607A"/>
    <w:rsid w:val="006B6FBB"/>
    <w:rsid w:val="006B70F2"/>
    <w:rsid w:val="006B7294"/>
    <w:rsid w:val="006B748A"/>
    <w:rsid w:val="006B7755"/>
    <w:rsid w:val="006B7EB7"/>
    <w:rsid w:val="006C17F2"/>
    <w:rsid w:val="006C1AAE"/>
    <w:rsid w:val="006C24FF"/>
    <w:rsid w:val="006C2740"/>
    <w:rsid w:val="006C2A0A"/>
    <w:rsid w:val="006C2B7F"/>
    <w:rsid w:val="006C2DA6"/>
    <w:rsid w:val="006C3446"/>
    <w:rsid w:val="006C3EA2"/>
    <w:rsid w:val="006C466A"/>
    <w:rsid w:val="006C5504"/>
    <w:rsid w:val="006C7C33"/>
    <w:rsid w:val="006C7E1A"/>
    <w:rsid w:val="006D082E"/>
    <w:rsid w:val="006D1163"/>
    <w:rsid w:val="006D126B"/>
    <w:rsid w:val="006D145E"/>
    <w:rsid w:val="006D1D25"/>
    <w:rsid w:val="006D2A9D"/>
    <w:rsid w:val="006D332C"/>
    <w:rsid w:val="006D3746"/>
    <w:rsid w:val="006D3B28"/>
    <w:rsid w:val="006D43DC"/>
    <w:rsid w:val="006D4410"/>
    <w:rsid w:val="006D45B3"/>
    <w:rsid w:val="006D46DA"/>
    <w:rsid w:val="006D519F"/>
    <w:rsid w:val="006D51C3"/>
    <w:rsid w:val="006D5835"/>
    <w:rsid w:val="006D5B6E"/>
    <w:rsid w:val="006D5E0A"/>
    <w:rsid w:val="006D64A3"/>
    <w:rsid w:val="006D68B1"/>
    <w:rsid w:val="006D6AAF"/>
    <w:rsid w:val="006D6D6F"/>
    <w:rsid w:val="006D73F1"/>
    <w:rsid w:val="006D74A5"/>
    <w:rsid w:val="006E1502"/>
    <w:rsid w:val="006E1733"/>
    <w:rsid w:val="006E301D"/>
    <w:rsid w:val="006E3B67"/>
    <w:rsid w:val="006E40F8"/>
    <w:rsid w:val="006E4FF4"/>
    <w:rsid w:val="006E5D29"/>
    <w:rsid w:val="006E5E3D"/>
    <w:rsid w:val="006E652A"/>
    <w:rsid w:val="006E663D"/>
    <w:rsid w:val="006E69E2"/>
    <w:rsid w:val="006E6C42"/>
    <w:rsid w:val="006E70F4"/>
    <w:rsid w:val="006E7455"/>
    <w:rsid w:val="006E74B7"/>
    <w:rsid w:val="006E79D1"/>
    <w:rsid w:val="006E7D1B"/>
    <w:rsid w:val="006F0338"/>
    <w:rsid w:val="006F15A4"/>
    <w:rsid w:val="006F1974"/>
    <w:rsid w:val="006F21CA"/>
    <w:rsid w:val="006F23B4"/>
    <w:rsid w:val="006F2562"/>
    <w:rsid w:val="006F26B9"/>
    <w:rsid w:val="006F375C"/>
    <w:rsid w:val="006F4A8B"/>
    <w:rsid w:val="006F4ABA"/>
    <w:rsid w:val="006F5663"/>
    <w:rsid w:val="006F5A76"/>
    <w:rsid w:val="006F5C4D"/>
    <w:rsid w:val="006F5FE4"/>
    <w:rsid w:val="006F5FE9"/>
    <w:rsid w:val="006F68B0"/>
    <w:rsid w:val="006F6903"/>
    <w:rsid w:val="006F69E3"/>
    <w:rsid w:val="006F6D63"/>
    <w:rsid w:val="006F7980"/>
    <w:rsid w:val="007014DE"/>
    <w:rsid w:val="007015FF"/>
    <w:rsid w:val="007018D4"/>
    <w:rsid w:val="00701A41"/>
    <w:rsid w:val="0070215D"/>
    <w:rsid w:val="007021E6"/>
    <w:rsid w:val="0070226E"/>
    <w:rsid w:val="00702292"/>
    <w:rsid w:val="00702403"/>
    <w:rsid w:val="00702B04"/>
    <w:rsid w:val="00702D93"/>
    <w:rsid w:val="00702DD2"/>
    <w:rsid w:val="00703848"/>
    <w:rsid w:val="00704AB7"/>
    <w:rsid w:val="007052CD"/>
    <w:rsid w:val="00706D6B"/>
    <w:rsid w:val="00707689"/>
    <w:rsid w:val="0070795D"/>
    <w:rsid w:val="00707DFF"/>
    <w:rsid w:val="00710348"/>
    <w:rsid w:val="0071037E"/>
    <w:rsid w:val="00710D9C"/>
    <w:rsid w:val="00711439"/>
    <w:rsid w:val="007114AA"/>
    <w:rsid w:val="0071198E"/>
    <w:rsid w:val="00711AE0"/>
    <w:rsid w:val="0071207E"/>
    <w:rsid w:val="00712465"/>
    <w:rsid w:val="00712EC9"/>
    <w:rsid w:val="007137D6"/>
    <w:rsid w:val="00714B94"/>
    <w:rsid w:val="00714D40"/>
    <w:rsid w:val="007157A5"/>
    <w:rsid w:val="00715DB4"/>
    <w:rsid w:val="00715E44"/>
    <w:rsid w:val="0071609A"/>
    <w:rsid w:val="007167FB"/>
    <w:rsid w:val="00716834"/>
    <w:rsid w:val="00716925"/>
    <w:rsid w:val="00716DA6"/>
    <w:rsid w:val="00716F6C"/>
    <w:rsid w:val="007170A2"/>
    <w:rsid w:val="007174B9"/>
    <w:rsid w:val="00717B40"/>
    <w:rsid w:val="0072031A"/>
    <w:rsid w:val="00720692"/>
    <w:rsid w:val="00720B88"/>
    <w:rsid w:val="00720E66"/>
    <w:rsid w:val="00721246"/>
    <w:rsid w:val="007234C4"/>
    <w:rsid w:val="00723872"/>
    <w:rsid w:val="007239E9"/>
    <w:rsid w:val="00723F0B"/>
    <w:rsid w:val="00724867"/>
    <w:rsid w:val="00724CC4"/>
    <w:rsid w:val="0072569A"/>
    <w:rsid w:val="00725B26"/>
    <w:rsid w:val="00725FD3"/>
    <w:rsid w:val="007302AE"/>
    <w:rsid w:val="007303CB"/>
    <w:rsid w:val="0073061A"/>
    <w:rsid w:val="00730F65"/>
    <w:rsid w:val="00731FF9"/>
    <w:rsid w:val="0073265C"/>
    <w:rsid w:val="0073308C"/>
    <w:rsid w:val="007333AB"/>
    <w:rsid w:val="007339F5"/>
    <w:rsid w:val="00733A26"/>
    <w:rsid w:val="0073432F"/>
    <w:rsid w:val="0073484F"/>
    <w:rsid w:val="007349BE"/>
    <w:rsid w:val="00735A2C"/>
    <w:rsid w:val="00735B9D"/>
    <w:rsid w:val="0073637D"/>
    <w:rsid w:val="007365DF"/>
    <w:rsid w:val="00736763"/>
    <w:rsid w:val="00737B7E"/>
    <w:rsid w:val="00737E7D"/>
    <w:rsid w:val="00737FF5"/>
    <w:rsid w:val="007406FE"/>
    <w:rsid w:val="00740A80"/>
    <w:rsid w:val="00740E50"/>
    <w:rsid w:val="0074140A"/>
    <w:rsid w:val="00741F0D"/>
    <w:rsid w:val="0074217D"/>
    <w:rsid w:val="007422FE"/>
    <w:rsid w:val="00743218"/>
    <w:rsid w:val="00743587"/>
    <w:rsid w:val="007437EA"/>
    <w:rsid w:val="00743C6A"/>
    <w:rsid w:val="00744FC0"/>
    <w:rsid w:val="007451AA"/>
    <w:rsid w:val="00745878"/>
    <w:rsid w:val="007465EC"/>
    <w:rsid w:val="00746657"/>
    <w:rsid w:val="00746B97"/>
    <w:rsid w:val="00746D0F"/>
    <w:rsid w:val="007479ED"/>
    <w:rsid w:val="007502C9"/>
    <w:rsid w:val="00751716"/>
    <w:rsid w:val="00751A1A"/>
    <w:rsid w:val="00751E43"/>
    <w:rsid w:val="0075240D"/>
    <w:rsid w:val="00752930"/>
    <w:rsid w:val="0075299F"/>
    <w:rsid w:val="00752D71"/>
    <w:rsid w:val="00753160"/>
    <w:rsid w:val="00753214"/>
    <w:rsid w:val="00753556"/>
    <w:rsid w:val="00753A12"/>
    <w:rsid w:val="00754053"/>
    <w:rsid w:val="00754E76"/>
    <w:rsid w:val="0075527A"/>
    <w:rsid w:val="00756BCE"/>
    <w:rsid w:val="00757F8A"/>
    <w:rsid w:val="00760DAD"/>
    <w:rsid w:val="0076143B"/>
    <w:rsid w:val="007616D1"/>
    <w:rsid w:val="007619AF"/>
    <w:rsid w:val="00761C0D"/>
    <w:rsid w:val="007620B8"/>
    <w:rsid w:val="00763785"/>
    <w:rsid w:val="00764405"/>
    <w:rsid w:val="00764447"/>
    <w:rsid w:val="007649CD"/>
    <w:rsid w:val="00765B6A"/>
    <w:rsid w:val="00766A1F"/>
    <w:rsid w:val="00767758"/>
    <w:rsid w:val="00767C2F"/>
    <w:rsid w:val="00767EF6"/>
    <w:rsid w:val="00770116"/>
    <w:rsid w:val="00770EA3"/>
    <w:rsid w:val="00770FBD"/>
    <w:rsid w:val="00771219"/>
    <w:rsid w:val="00771B04"/>
    <w:rsid w:val="00771F7E"/>
    <w:rsid w:val="00773203"/>
    <w:rsid w:val="007732E6"/>
    <w:rsid w:val="007744D7"/>
    <w:rsid w:val="007747EF"/>
    <w:rsid w:val="007747F9"/>
    <w:rsid w:val="00774D49"/>
    <w:rsid w:val="00775573"/>
    <w:rsid w:val="007763A0"/>
    <w:rsid w:val="007776CA"/>
    <w:rsid w:val="00777A73"/>
    <w:rsid w:val="00780257"/>
    <w:rsid w:val="007807F9"/>
    <w:rsid w:val="007810B6"/>
    <w:rsid w:val="0078165D"/>
    <w:rsid w:val="0078188A"/>
    <w:rsid w:val="00781A02"/>
    <w:rsid w:val="0078277D"/>
    <w:rsid w:val="00783093"/>
    <w:rsid w:val="00784DC4"/>
    <w:rsid w:val="00785A84"/>
    <w:rsid w:val="007863DB"/>
    <w:rsid w:val="0078689A"/>
    <w:rsid w:val="00786905"/>
    <w:rsid w:val="00786971"/>
    <w:rsid w:val="00787440"/>
    <w:rsid w:val="00787F7C"/>
    <w:rsid w:val="00790087"/>
    <w:rsid w:val="00790204"/>
    <w:rsid w:val="0079070A"/>
    <w:rsid w:val="007908E4"/>
    <w:rsid w:val="00790CD3"/>
    <w:rsid w:val="007916E2"/>
    <w:rsid w:val="007917B9"/>
    <w:rsid w:val="00791869"/>
    <w:rsid w:val="00791B1D"/>
    <w:rsid w:val="007928CB"/>
    <w:rsid w:val="007929BA"/>
    <w:rsid w:val="00792B93"/>
    <w:rsid w:val="0079358B"/>
    <w:rsid w:val="0079358C"/>
    <w:rsid w:val="007936B7"/>
    <w:rsid w:val="007938D1"/>
    <w:rsid w:val="00793AAD"/>
    <w:rsid w:val="007940B8"/>
    <w:rsid w:val="007946AA"/>
    <w:rsid w:val="00794B6F"/>
    <w:rsid w:val="007950BD"/>
    <w:rsid w:val="00795636"/>
    <w:rsid w:val="00796C68"/>
    <w:rsid w:val="00796E80"/>
    <w:rsid w:val="00797025"/>
    <w:rsid w:val="0079749C"/>
    <w:rsid w:val="007A0701"/>
    <w:rsid w:val="007A0807"/>
    <w:rsid w:val="007A0FAB"/>
    <w:rsid w:val="007A11CB"/>
    <w:rsid w:val="007A134D"/>
    <w:rsid w:val="007A1409"/>
    <w:rsid w:val="007A22A6"/>
    <w:rsid w:val="007A2748"/>
    <w:rsid w:val="007A346C"/>
    <w:rsid w:val="007A48AD"/>
    <w:rsid w:val="007A4973"/>
    <w:rsid w:val="007A4993"/>
    <w:rsid w:val="007A4B42"/>
    <w:rsid w:val="007A4EA5"/>
    <w:rsid w:val="007A52B6"/>
    <w:rsid w:val="007A571B"/>
    <w:rsid w:val="007A6BAB"/>
    <w:rsid w:val="007A6D21"/>
    <w:rsid w:val="007A735C"/>
    <w:rsid w:val="007B0119"/>
    <w:rsid w:val="007B012F"/>
    <w:rsid w:val="007B017E"/>
    <w:rsid w:val="007B07D6"/>
    <w:rsid w:val="007B08A7"/>
    <w:rsid w:val="007B15C2"/>
    <w:rsid w:val="007B19A4"/>
    <w:rsid w:val="007B2648"/>
    <w:rsid w:val="007B27E3"/>
    <w:rsid w:val="007B36F6"/>
    <w:rsid w:val="007B3D14"/>
    <w:rsid w:val="007B3E8E"/>
    <w:rsid w:val="007B41C3"/>
    <w:rsid w:val="007B4ABD"/>
    <w:rsid w:val="007B5176"/>
    <w:rsid w:val="007B51C3"/>
    <w:rsid w:val="007B5615"/>
    <w:rsid w:val="007B6776"/>
    <w:rsid w:val="007B6D8D"/>
    <w:rsid w:val="007B717F"/>
    <w:rsid w:val="007B75BD"/>
    <w:rsid w:val="007B7E8F"/>
    <w:rsid w:val="007C0508"/>
    <w:rsid w:val="007C07E3"/>
    <w:rsid w:val="007C1348"/>
    <w:rsid w:val="007C1744"/>
    <w:rsid w:val="007C17EE"/>
    <w:rsid w:val="007C1FEB"/>
    <w:rsid w:val="007C23B7"/>
    <w:rsid w:val="007C298E"/>
    <w:rsid w:val="007C2BBD"/>
    <w:rsid w:val="007C2F7D"/>
    <w:rsid w:val="007C31A7"/>
    <w:rsid w:val="007C3892"/>
    <w:rsid w:val="007C5331"/>
    <w:rsid w:val="007C5716"/>
    <w:rsid w:val="007C60D1"/>
    <w:rsid w:val="007C65E2"/>
    <w:rsid w:val="007C6B0D"/>
    <w:rsid w:val="007C6BD4"/>
    <w:rsid w:val="007C75B9"/>
    <w:rsid w:val="007C7631"/>
    <w:rsid w:val="007C7861"/>
    <w:rsid w:val="007D0349"/>
    <w:rsid w:val="007D1A86"/>
    <w:rsid w:val="007D21D4"/>
    <w:rsid w:val="007D21FC"/>
    <w:rsid w:val="007D25C4"/>
    <w:rsid w:val="007D2964"/>
    <w:rsid w:val="007D2FA4"/>
    <w:rsid w:val="007D328B"/>
    <w:rsid w:val="007D39E6"/>
    <w:rsid w:val="007D3FA3"/>
    <w:rsid w:val="007D488A"/>
    <w:rsid w:val="007D4CBB"/>
    <w:rsid w:val="007D534D"/>
    <w:rsid w:val="007D5CD3"/>
    <w:rsid w:val="007D6A6C"/>
    <w:rsid w:val="007E056D"/>
    <w:rsid w:val="007E0AC9"/>
    <w:rsid w:val="007E0EDC"/>
    <w:rsid w:val="007E2CE3"/>
    <w:rsid w:val="007E38D3"/>
    <w:rsid w:val="007E3937"/>
    <w:rsid w:val="007E4265"/>
    <w:rsid w:val="007E4B50"/>
    <w:rsid w:val="007E5094"/>
    <w:rsid w:val="007E63F9"/>
    <w:rsid w:val="007E6682"/>
    <w:rsid w:val="007E78EB"/>
    <w:rsid w:val="007E7963"/>
    <w:rsid w:val="007E7D8D"/>
    <w:rsid w:val="007E7DED"/>
    <w:rsid w:val="007F02B6"/>
    <w:rsid w:val="007F0EF7"/>
    <w:rsid w:val="007F177A"/>
    <w:rsid w:val="007F24B5"/>
    <w:rsid w:val="007F29E9"/>
    <w:rsid w:val="007F2E7B"/>
    <w:rsid w:val="007F35B7"/>
    <w:rsid w:val="007F41CD"/>
    <w:rsid w:val="007F41E6"/>
    <w:rsid w:val="007F4334"/>
    <w:rsid w:val="007F4872"/>
    <w:rsid w:val="007F516F"/>
    <w:rsid w:val="007F51B2"/>
    <w:rsid w:val="007F64C3"/>
    <w:rsid w:val="007F68B7"/>
    <w:rsid w:val="007F68C8"/>
    <w:rsid w:val="007F7D0A"/>
    <w:rsid w:val="00800A53"/>
    <w:rsid w:val="00800B2D"/>
    <w:rsid w:val="00800F0F"/>
    <w:rsid w:val="00801614"/>
    <w:rsid w:val="008019EC"/>
    <w:rsid w:val="00801B20"/>
    <w:rsid w:val="00802172"/>
    <w:rsid w:val="0080238F"/>
    <w:rsid w:val="008023E2"/>
    <w:rsid w:val="00802869"/>
    <w:rsid w:val="00802CD0"/>
    <w:rsid w:val="0080311F"/>
    <w:rsid w:val="008044D7"/>
    <w:rsid w:val="0080458D"/>
    <w:rsid w:val="00805E76"/>
    <w:rsid w:val="008065E9"/>
    <w:rsid w:val="00806721"/>
    <w:rsid w:val="00806D18"/>
    <w:rsid w:val="00807C47"/>
    <w:rsid w:val="00807DE0"/>
    <w:rsid w:val="00811044"/>
    <w:rsid w:val="008112F9"/>
    <w:rsid w:val="00811636"/>
    <w:rsid w:val="00811851"/>
    <w:rsid w:val="008125A9"/>
    <w:rsid w:val="00812BD1"/>
    <w:rsid w:val="00812D82"/>
    <w:rsid w:val="008143A6"/>
    <w:rsid w:val="00814644"/>
    <w:rsid w:val="00814684"/>
    <w:rsid w:val="00814A1A"/>
    <w:rsid w:val="0081565B"/>
    <w:rsid w:val="00816426"/>
    <w:rsid w:val="00816E75"/>
    <w:rsid w:val="00816EE3"/>
    <w:rsid w:val="0081732F"/>
    <w:rsid w:val="00820041"/>
    <w:rsid w:val="0082022B"/>
    <w:rsid w:val="008203DA"/>
    <w:rsid w:val="008205BD"/>
    <w:rsid w:val="008211F5"/>
    <w:rsid w:val="00821631"/>
    <w:rsid w:val="00821AC7"/>
    <w:rsid w:val="00821FED"/>
    <w:rsid w:val="00822FD9"/>
    <w:rsid w:val="00823886"/>
    <w:rsid w:val="00825150"/>
    <w:rsid w:val="00825333"/>
    <w:rsid w:val="00825E49"/>
    <w:rsid w:val="0082619A"/>
    <w:rsid w:val="00827718"/>
    <w:rsid w:val="0082787F"/>
    <w:rsid w:val="0083062A"/>
    <w:rsid w:val="00830A63"/>
    <w:rsid w:val="00830C72"/>
    <w:rsid w:val="00830D25"/>
    <w:rsid w:val="0083116F"/>
    <w:rsid w:val="0083121E"/>
    <w:rsid w:val="00831464"/>
    <w:rsid w:val="0083193C"/>
    <w:rsid w:val="00831ED9"/>
    <w:rsid w:val="0083262D"/>
    <w:rsid w:val="00832709"/>
    <w:rsid w:val="00832A14"/>
    <w:rsid w:val="00832AFE"/>
    <w:rsid w:val="008335E2"/>
    <w:rsid w:val="008336AC"/>
    <w:rsid w:val="00833937"/>
    <w:rsid w:val="00833ACD"/>
    <w:rsid w:val="00833C89"/>
    <w:rsid w:val="0083456A"/>
    <w:rsid w:val="00834A29"/>
    <w:rsid w:val="00834B75"/>
    <w:rsid w:val="008359F6"/>
    <w:rsid w:val="00835C6C"/>
    <w:rsid w:val="008366AB"/>
    <w:rsid w:val="00836F08"/>
    <w:rsid w:val="00837E7C"/>
    <w:rsid w:val="008403F4"/>
    <w:rsid w:val="00840F95"/>
    <w:rsid w:val="00841FC7"/>
    <w:rsid w:val="008422D4"/>
    <w:rsid w:val="0084314F"/>
    <w:rsid w:val="008436EB"/>
    <w:rsid w:val="00843CC0"/>
    <w:rsid w:val="00843FFC"/>
    <w:rsid w:val="0084413F"/>
    <w:rsid w:val="008442E1"/>
    <w:rsid w:val="0084456F"/>
    <w:rsid w:val="00844881"/>
    <w:rsid w:val="00844D1E"/>
    <w:rsid w:val="0084509C"/>
    <w:rsid w:val="008451C7"/>
    <w:rsid w:val="0084529D"/>
    <w:rsid w:val="00846464"/>
    <w:rsid w:val="0084679A"/>
    <w:rsid w:val="008467EF"/>
    <w:rsid w:val="00846913"/>
    <w:rsid w:val="00846A17"/>
    <w:rsid w:val="00846C96"/>
    <w:rsid w:val="00846DB3"/>
    <w:rsid w:val="00847575"/>
    <w:rsid w:val="008476A5"/>
    <w:rsid w:val="00850078"/>
    <w:rsid w:val="00850B09"/>
    <w:rsid w:val="00850FDB"/>
    <w:rsid w:val="00851048"/>
    <w:rsid w:val="00851223"/>
    <w:rsid w:val="00851689"/>
    <w:rsid w:val="008519F9"/>
    <w:rsid w:val="00851ECB"/>
    <w:rsid w:val="00851F95"/>
    <w:rsid w:val="00852701"/>
    <w:rsid w:val="00852B1A"/>
    <w:rsid w:val="00854A20"/>
    <w:rsid w:val="00854A2E"/>
    <w:rsid w:val="0085594D"/>
    <w:rsid w:val="008561AF"/>
    <w:rsid w:val="00856BC4"/>
    <w:rsid w:val="008574D0"/>
    <w:rsid w:val="00857AE8"/>
    <w:rsid w:val="00860111"/>
    <w:rsid w:val="00860148"/>
    <w:rsid w:val="00860EE3"/>
    <w:rsid w:val="00861E45"/>
    <w:rsid w:val="0086244C"/>
    <w:rsid w:val="00863A12"/>
    <w:rsid w:val="00863FA9"/>
    <w:rsid w:val="0086415B"/>
    <w:rsid w:val="00864AF5"/>
    <w:rsid w:val="00864E8F"/>
    <w:rsid w:val="00865503"/>
    <w:rsid w:val="0086551A"/>
    <w:rsid w:val="00865F3B"/>
    <w:rsid w:val="00865FA9"/>
    <w:rsid w:val="008667AA"/>
    <w:rsid w:val="00866AB3"/>
    <w:rsid w:val="00866B39"/>
    <w:rsid w:val="00866CCB"/>
    <w:rsid w:val="008673CD"/>
    <w:rsid w:val="00867956"/>
    <w:rsid w:val="0086799F"/>
    <w:rsid w:val="00871523"/>
    <w:rsid w:val="00871EF7"/>
    <w:rsid w:val="008729D7"/>
    <w:rsid w:val="0087351E"/>
    <w:rsid w:val="00873707"/>
    <w:rsid w:val="0087382D"/>
    <w:rsid w:val="00874300"/>
    <w:rsid w:val="00874827"/>
    <w:rsid w:val="008748A0"/>
    <w:rsid w:val="00874980"/>
    <w:rsid w:val="00874F28"/>
    <w:rsid w:val="0087593E"/>
    <w:rsid w:val="008765AF"/>
    <w:rsid w:val="00876AEF"/>
    <w:rsid w:val="00876B02"/>
    <w:rsid w:val="00877901"/>
    <w:rsid w:val="00877DBB"/>
    <w:rsid w:val="008804BF"/>
    <w:rsid w:val="008805C6"/>
    <w:rsid w:val="00880B5C"/>
    <w:rsid w:val="00880DA2"/>
    <w:rsid w:val="00881623"/>
    <w:rsid w:val="00881992"/>
    <w:rsid w:val="00881D96"/>
    <w:rsid w:val="0088291B"/>
    <w:rsid w:val="008829FD"/>
    <w:rsid w:val="00882D12"/>
    <w:rsid w:val="008830E1"/>
    <w:rsid w:val="008832FB"/>
    <w:rsid w:val="0088343A"/>
    <w:rsid w:val="00883782"/>
    <w:rsid w:val="00883A45"/>
    <w:rsid w:val="00884B29"/>
    <w:rsid w:val="0088535B"/>
    <w:rsid w:val="00890171"/>
    <w:rsid w:val="00890778"/>
    <w:rsid w:val="00890934"/>
    <w:rsid w:val="00890C27"/>
    <w:rsid w:val="00891066"/>
    <w:rsid w:val="008912B7"/>
    <w:rsid w:val="008919FE"/>
    <w:rsid w:val="00892495"/>
    <w:rsid w:val="008928E1"/>
    <w:rsid w:val="00892B0D"/>
    <w:rsid w:val="00893109"/>
    <w:rsid w:val="008932BE"/>
    <w:rsid w:val="00893469"/>
    <w:rsid w:val="00893846"/>
    <w:rsid w:val="00893FA0"/>
    <w:rsid w:val="008944A8"/>
    <w:rsid w:val="00895999"/>
    <w:rsid w:val="00895CC7"/>
    <w:rsid w:val="008960F7"/>
    <w:rsid w:val="0089674F"/>
    <w:rsid w:val="00896966"/>
    <w:rsid w:val="008975C0"/>
    <w:rsid w:val="00897D9A"/>
    <w:rsid w:val="008A0193"/>
    <w:rsid w:val="008A0396"/>
    <w:rsid w:val="008A0DCD"/>
    <w:rsid w:val="008A1133"/>
    <w:rsid w:val="008A1580"/>
    <w:rsid w:val="008A25C3"/>
    <w:rsid w:val="008A2852"/>
    <w:rsid w:val="008A3330"/>
    <w:rsid w:val="008A387E"/>
    <w:rsid w:val="008A3C25"/>
    <w:rsid w:val="008A4851"/>
    <w:rsid w:val="008A4A99"/>
    <w:rsid w:val="008A4BF6"/>
    <w:rsid w:val="008A5514"/>
    <w:rsid w:val="008A6134"/>
    <w:rsid w:val="008A6262"/>
    <w:rsid w:val="008B00BC"/>
    <w:rsid w:val="008B00E4"/>
    <w:rsid w:val="008B028D"/>
    <w:rsid w:val="008B08EB"/>
    <w:rsid w:val="008B09EE"/>
    <w:rsid w:val="008B0F9E"/>
    <w:rsid w:val="008B1CE7"/>
    <w:rsid w:val="008B2C0C"/>
    <w:rsid w:val="008B3EBE"/>
    <w:rsid w:val="008B3FC4"/>
    <w:rsid w:val="008B3FF2"/>
    <w:rsid w:val="008B4403"/>
    <w:rsid w:val="008B570F"/>
    <w:rsid w:val="008B5779"/>
    <w:rsid w:val="008B58C9"/>
    <w:rsid w:val="008B5930"/>
    <w:rsid w:val="008B5B63"/>
    <w:rsid w:val="008B6245"/>
    <w:rsid w:val="008B665F"/>
    <w:rsid w:val="008B673E"/>
    <w:rsid w:val="008B6A94"/>
    <w:rsid w:val="008B7088"/>
    <w:rsid w:val="008B747F"/>
    <w:rsid w:val="008B76CD"/>
    <w:rsid w:val="008B7D02"/>
    <w:rsid w:val="008B7D99"/>
    <w:rsid w:val="008C0040"/>
    <w:rsid w:val="008C032C"/>
    <w:rsid w:val="008C1C7D"/>
    <w:rsid w:val="008C1F75"/>
    <w:rsid w:val="008C23AF"/>
    <w:rsid w:val="008C23B3"/>
    <w:rsid w:val="008C2A3C"/>
    <w:rsid w:val="008C2A78"/>
    <w:rsid w:val="008C3478"/>
    <w:rsid w:val="008C39E1"/>
    <w:rsid w:val="008C3F70"/>
    <w:rsid w:val="008C4B7E"/>
    <w:rsid w:val="008C4D59"/>
    <w:rsid w:val="008C55AB"/>
    <w:rsid w:val="008C5854"/>
    <w:rsid w:val="008C5F9B"/>
    <w:rsid w:val="008C7584"/>
    <w:rsid w:val="008C7E69"/>
    <w:rsid w:val="008C7F0B"/>
    <w:rsid w:val="008D0270"/>
    <w:rsid w:val="008D0E32"/>
    <w:rsid w:val="008D143A"/>
    <w:rsid w:val="008D26B5"/>
    <w:rsid w:val="008D2A76"/>
    <w:rsid w:val="008D3013"/>
    <w:rsid w:val="008D3222"/>
    <w:rsid w:val="008D36B1"/>
    <w:rsid w:val="008D3B0A"/>
    <w:rsid w:val="008D3E0D"/>
    <w:rsid w:val="008D4667"/>
    <w:rsid w:val="008D4D47"/>
    <w:rsid w:val="008D4E71"/>
    <w:rsid w:val="008D4F01"/>
    <w:rsid w:val="008D50D1"/>
    <w:rsid w:val="008D51CC"/>
    <w:rsid w:val="008D5615"/>
    <w:rsid w:val="008D5898"/>
    <w:rsid w:val="008D624A"/>
    <w:rsid w:val="008D687E"/>
    <w:rsid w:val="008D6FEB"/>
    <w:rsid w:val="008D71D3"/>
    <w:rsid w:val="008D726D"/>
    <w:rsid w:val="008D7D49"/>
    <w:rsid w:val="008E066B"/>
    <w:rsid w:val="008E12BC"/>
    <w:rsid w:val="008E152B"/>
    <w:rsid w:val="008E20A9"/>
    <w:rsid w:val="008E2F26"/>
    <w:rsid w:val="008E3593"/>
    <w:rsid w:val="008E3680"/>
    <w:rsid w:val="008E3E53"/>
    <w:rsid w:val="008E416A"/>
    <w:rsid w:val="008E44E1"/>
    <w:rsid w:val="008E4503"/>
    <w:rsid w:val="008E4C24"/>
    <w:rsid w:val="008E4D87"/>
    <w:rsid w:val="008E57A4"/>
    <w:rsid w:val="008E5A02"/>
    <w:rsid w:val="008E5B40"/>
    <w:rsid w:val="008E5B67"/>
    <w:rsid w:val="008E62BC"/>
    <w:rsid w:val="008E6802"/>
    <w:rsid w:val="008E6D55"/>
    <w:rsid w:val="008E7046"/>
    <w:rsid w:val="008E7262"/>
    <w:rsid w:val="008E797F"/>
    <w:rsid w:val="008E7BEA"/>
    <w:rsid w:val="008F0A2F"/>
    <w:rsid w:val="008F0E84"/>
    <w:rsid w:val="008F122A"/>
    <w:rsid w:val="008F162A"/>
    <w:rsid w:val="008F176B"/>
    <w:rsid w:val="008F198D"/>
    <w:rsid w:val="008F1A9B"/>
    <w:rsid w:val="008F29DC"/>
    <w:rsid w:val="008F2E2E"/>
    <w:rsid w:val="008F3581"/>
    <w:rsid w:val="008F3813"/>
    <w:rsid w:val="008F3867"/>
    <w:rsid w:val="008F3A76"/>
    <w:rsid w:val="008F3BF6"/>
    <w:rsid w:val="008F4739"/>
    <w:rsid w:val="008F4AC4"/>
    <w:rsid w:val="008F4DCE"/>
    <w:rsid w:val="008F4EF4"/>
    <w:rsid w:val="008F4F78"/>
    <w:rsid w:val="008F5533"/>
    <w:rsid w:val="008F57E0"/>
    <w:rsid w:val="008F5A44"/>
    <w:rsid w:val="008F5BE7"/>
    <w:rsid w:val="008F5C52"/>
    <w:rsid w:val="008F6387"/>
    <w:rsid w:val="008F700D"/>
    <w:rsid w:val="009004A5"/>
    <w:rsid w:val="00900C73"/>
    <w:rsid w:val="00901346"/>
    <w:rsid w:val="0090170B"/>
    <w:rsid w:val="0090189B"/>
    <w:rsid w:val="009023DE"/>
    <w:rsid w:val="009029AE"/>
    <w:rsid w:val="009029B7"/>
    <w:rsid w:val="00902C25"/>
    <w:rsid w:val="00904710"/>
    <w:rsid w:val="00905109"/>
    <w:rsid w:val="009054F1"/>
    <w:rsid w:val="009067F8"/>
    <w:rsid w:val="009078AA"/>
    <w:rsid w:val="00907CA7"/>
    <w:rsid w:val="009102D7"/>
    <w:rsid w:val="009115F9"/>
    <w:rsid w:val="0091162B"/>
    <w:rsid w:val="0091179A"/>
    <w:rsid w:val="0091194D"/>
    <w:rsid w:val="009122A6"/>
    <w:rsid w:val="009122EF"/>
    <w:rsid w:val="00912300"/>
    <w:rsid w:val="00912DA5"/>
    <w:rsid w:val="00913330"/>
    <w:rsid w:val="00913645"/>
    <w:rsid w:val="00913CAB"/>
    <w:rsid w:val="009140DA"/>
    <w:rsid w:val="00914418"/>
    <w:rsid w:val="00914716"/>
    <w:rsid w:val="009149AE"/>
    <w:rsid w:val="00914C8F"/>
    <w:rsid w:val="00914D0D"/>
    <w:rsid w:val="0091501B"/>
    <w:rsid w:val="00916373"/>
    <w:rsid w:val="009163BB"/>
    <w:rsid w:val="00917096"/>
    <w:rsid w:val="009170C4"/>
    <w:rsid w:val="00917E19"/>
    <w:rsid w:val="00920ABF"/>
    <w:rsid w:val="00920B05"/>
    <w:rsid w:val="00920CD0"/>
    <w:rsid w:val="0092158F"/>
    <w:rsid w:val="00922C77"/>
    <w:rsid w:val="00923B77"/>
    <w:rsid w:val="00923BBE"/>
    <w:rsid w:val="00923EC9"/>
    <w:rsid w:val="00924113"/>
    <w:rsid w:val="00924A95"/>
    <w:rsid w:val="00925101"/>
    <w:rsid w:val="00926458"/>
    <w:rsid w:val="009272BA"/>
    <w:rsid w:val="00927950"/>
    <w:rsid w:val="00930056"/>
    <w:rsid w:val="009301DA"/>
    <w:rsid w:val="009306B8"/>
    <w:rsid w:val="00930C24"/>
    <w:rsid w:val="00931C88"/>
    <w:rsid w:val="00931CF1"/>
    <w:rsid w:val="0093230A"/>
    <w:rsid w:val="009326AA"/>
    <w:rsid w:val="0093291D"/>
    <w:rsid w:val="00932A78"/>
    <w:rsid w:val="00932E6F"/>
    <w:rsid w:val="00932F00"/>
    <w:rsid w:val="00933A7C"/>
    <w:rsid w:val="00933CA8"/>
    <w:rsid w:val="00933EE0"/>
    <w:rsid w:val="00934A5E"/>
    <w:rsid w:val="0093551C"/>
    <w:rsid w:val="009368CA"/>
    <w:rsid w:val="00936960"/>
    <w:rsid w:val="009406DA"/>
    <w:rsid w:val="00940E0E"/>
    <w:rsid w:val="00940FCA"/>
    <w:rsid w:val="00941366"/>
    <w:rsid w:val="00941954"/>
    <w:rsid w:val="00942F8C"/>
    <w:rsid w:val="009432A5"/>
    <w:rsid w:val="00944AC4"/>
    <w:rsid w:val="009450CC"/>
    <w:rsid w:val="00945148"/>
    <w:rsid w:val="00945859"/>
    <w:rsid w:val="00946D77"/>
    <w:rsid w:val="00946E38"/>
    <w:rsid w:val="00946F2F"/>
    <w:rsid w:val="00947303"/>
    <w:rsid w:val="00947F1B"/>
    <w:rsid w:val="0095012E"/>
    <w:rsid w:val="009502CE"/>
    <w:rsid w:val="00950408"/>
    <w:rsid w:val="00950669"/>
    <w:rsid w:val="00950741"/>
    <w:rsid w:val="009507DB"/>
    <w:rsid w:val="00950A14"/>
    <w:rsid w:val="00950BA0"/>
    <w:rsid w:val="00951230"/>
    <w:rsid w:val="009513DD"/>
    <w:rsid w:val="00951777"/>
    <w:rsid w:val="00951943"/>
    <w:rsid w:val="00951949"/>
    <w:rsid w:val="009524DD"/>
    <w:rsid w:val="009536C9"/>
    <w:rsid w:val="00954B1B"/>
    <w:rsid w:val="00956F64"/>
    <w:rsid w:val="00960740"/>
    <w:rsid w:val="00961C0B"/>
    <w:rsid w:val="00961ECC"/>
    <w:rsid w:val="00962593"/>
    <w:rsid w:val="00962C35"/>
    <w:rsid w:val="00963743"/>
    <w:rsid w:val="00963F25"/>
    <w:rsid w:val="009643AB"/>
    <w:rsid w:val="00964699"/>
    <w:rsid w:val="00964FEF"/>
    <w:rsid w:val="009657ED"/>
    <w:rsid w:val="009659A4"/>
    <w:rsid w:val="00965C07"/>
    <w:rsid w:val="0096610D"/>
    <w:rsid w:val="0096626D"/>
    <w:rsid w:val="00966792"/>
    <w:rsid w:val="009672E4"/>
    <w:rsid w:val="00967B20"/>
    <w:rsid w:val="00967EF7"/>
    <w:rsid w:val="00970042"/>
    <w:rsid w:val="00970316"/>
    <w:rsid w:val="00970E16"/>
    <w:rsid w:val="00970F3A"/>
    <w:rsid w:val="00970FB2"/>
    <w:rsid w:val="00971CD9"/>
    <w:rsid w:val="00971CF2"/>
    <w:rsid w:val="00971D7C"/>
    <w:rsid w:val="00972315"/>
    <w:rsid w:val="009725FB"/>
    <w:rsid w:val="00973181"/>
    <w:rsid w:val="009733D0"/>
    <w:rsid w:val="009748EB"/>
    <w:rsid w:val="00974A87"/>
    <w:rsid w:val="009756ED"/>
    <w:rsid w:val="00975F78"/>
    <w:rsid w:val="00976446"/>
    <w:rsid w:val="009764BE"/>
    <w:rsid w:val="009769D9"/>
    <w:rsid w:val="009773CD"/>
    <w:rsid w:val="0097777C"/>
    <w:rsid w:val="00977A28"/>
    <w:rsid w:val="00977DAD"/>
    <w:rsid w:val="00980A98"/>
    <w:rsid w:val="00980FD7"/>
    <w:rsid w:val="00981292"/>
    <w:rsid w:val="00981E0A"/>
    <w:rsid w:val="009820D3"/>
    <w:rsid w:val="009821E0"/>
    <w:rsid w:val="00982C7D"/>
    <w:rsid w:val="00982DE3"/>
    <w:rsid w:val="00983E60"/>
    <w:rsid w:val="0098434E"/>
    <w:rsid w:val="00985C41"/>
    <w:rsid w:val="009861C5"/>
    <w:rsid w:val="00986399"/>
    <w:rsid w:val="009867CD"/>
    <w:rsid w:val="0098697A"/>
    <w:rsid w:val="00987224"/>
    <w:rsid w:val="00987A1D"/>
    <w:rsid w:val="0099009A"/>
    <w:rsid w:val="0099016D"/>
    <w:rsid w:val="00990359"/>
    <w:rsid w:val="0099064C"/>
    <w:rsid w:val="009906B0"/>
    <w:rsid w:val="0099139B"/>
    <w:rsid w:val="009922F2"/>
    <w:rsid w:val="0099272E"/>
    <w:rsid w:val="00992AB8"/>
    <w:rsid w:val="00992D9E"/>
    <w:rsid w:val="00992F0C"/>
    <w:rsid w:val="0099301D"/>
    <w:rsid w:val="00993271"/>
    <w:rsid w:val="009935D8"/>
    <w:rsid w:val="00993764"/>
    <w:rsid w:val="00993CAE"/>
    <w:rsid w:val="00994445"/>
    <w:rsid w:val="00994862"/>
    <w:rsid w:val="00994926"/>
    <w:rsid w:val="00994E73"/>
    <w:rsid w:val="00994F70"/>
    <w:rsid w:val="00995462"/>
    <w:rsid w:val="00995758"/>
    <w:rsid w:val="00995926"/>
    <w:rsid w:val="00995EF0"/>
    <w:rsid w:val="00996500"/>
    <w:rsid w:val="00996C59"/>
    <w:rsid w:val="00997C56"/>
    <w:rsid w:val="009A0326"/>
    <w:rsid w:val="009A0ACD"/>
    <w:rsid w:val="009A1569"/>
    <w:rsid w:val="009A1B05"/>
    <w:rsid w:val="009A1C12"/>
    <w:rsid w:val="009A27F1"/>
    <w:rsid w:val="009A2BB5"/>
    <w:rsid w:val="009A327A"/>
    <w:rsid w:val="009A39CA"/>
    <w:rsid w:val="009A39CD"/>
    <w:rsid w:val="009A3D88"/>
    <w:rsid w:val="009A41A4"/>
    <w:rsid w:val="009A47EF"/>
    <w:rsid w:val="009A50BC"/>
    <w:rsid w:val="009A57C2"/>
    <w:rsid w:val="009A6835"/>
    <w:rsid w:val="009A6BA9"/>
    <w:rsid w:val="009A6DC9"/>
    <w:rsid w:val="009A740D"/>
    <w:rsid w:val="009B0808"/>
    <w:rsid w:val="009B08A7"/>
    <w:rsid w:val="009B0919"/>
    <w:rsid w:val="009B1694"/>
    <w:rsid w:val="009B17A1"/>
    <w:rsid w:val="009B32FE"/>
    <w:rsid w:val="009B33A2"/>
    <w:rsid w:val="009B3485"/>
    <w:rsid w:val="009B36D5"/>
    <w:rsid w:val="009B3FC5"/>
    <w:rsid w:val="009B475E"/>
    <w:rsid w:val="009B4773"/>
    <w:rsid w:val="009B4D0A"/>
    <w:rsid w:val="009B5DEE"/>
    <w:rsid w:val="009B5F3D"/>
    <w:rsid w:val="009B61E4"/>
    <w:rsid w:val="009B6367"/>
    <w:rsid w:val="009B666B"/>
    <w:rsid w:val="009B6CBE"/>
    <w:rsid w:val="009B6D6A"/>
    <w:rsid w:val="009B703B"/>
    <w:rsid w:val="009B736D"/>
    <w:rsid w:val="009C003E"/>
    <w:rsid w:val="009C0886"/>
    <w:rsid w:val="009C0A2E"/>
    <w:rsid w:val="009C0E5A"/>
    <w:rsid w:val="009C1FAE"/>
    <w:rsid w:val="009C2206"/>
    <w:rsid w:val="009C3B81"/>
    <w:rsid w:val="009C3EA8"/>
    <w:rsid w:val="009C41DF"/>
    <w:rsid w:val="009C4267"/>
    <w:rsid w:val="009C433B"/>
    <w:rsid w:val="009C4F63"/>
    <w:rsid w:val="009C5AF1"/>
    <w:rsid w:val="009C6C15"/>
    <w:rsid w:val="009C6E0F"/>
    <w:rsid w:val="009C6F85"/>
    <w:rsid w:val="009C74D1"/>
    <w:rsid w:val="009D0EC1"/>
    <w:rsid w:val="009D18FA"/>
    <w:rsid w:val="009D1963"/>
    <w:rsid w:val="009D26AB"/>
    <w:rsid w:val="009D2C06"/>
    <w:rsid w:val="009D326B"/>
    <w:rsid w:val="009D3807"/>
    <w:rsid w:val="009D38BB"/>
    <w:rsid w:val="009D38D8"/>
    <w:rsid w:val="009D3934"/>
    <w:rsid w:val="009D3C95"/>
    <w:rsid w:val="009D45E2"/>
    <w:rsid w:val="009D463F"/>
    <w:rsid w:val="009D5482"/>
    <w:rsid w:val="009D60D2"/>
    <w:rsid w:val="009D63B6"/>
    <w:rsid w:val="009D645C"/>
    <w:rsid w:val="009D68DE"/>
    <w:rsid w:val="009D6B3E"/>
    <w:rsid w:val="009D70ED"/>
    <w:rsid w:val="009D7439"/>
    <w:rsid w:val="009D7886"/>
    <w:rsid w:val="009D790C"/>
    <w:rsid w:val="009E0240"/>
    <w:rsid w:val="009E0358"/>
    <w:rsid w:val="009E04B2"/>
    <w:rsid w:val="009E12F6"/>
    <w:rsid w:val="009E1478"/>
    <w:rsid w:val="009E15DF"/>
    <w:rsid w:val="009E25C5"/>
    <w:rsid w:val="009E33D4"/>
    <w:rsid w:val="009E35BF"/>
    <w:rsid w:val="009E367E"/>
    <w:rsid w:val="009E3F4E"/>
    <w:rsid w:val="009E4DF0"/>
    <w:rsid w:val="009E6EE7"/>
    <w:rsid w:val="009E6F1A"/>
    <w:rsid w:val="009E79D1"/>
    <w:rsid w:val="009E7B6C"/>
    <w:rsid w:val="009F0529"/>
    <w:rsid w:val="009F0538"/>
    <w:rsid w:val="009F10F0"/>
    <w:rsid w:val="009F20ED"/>
    <w:rsid w:val="009F2651"/>
    <w:rsid w:val="009F270B"/>
    <w:rsid w:val="009F2AE7"/>
    <w:rsid w:val="009F2D33"/>
    <w:rsid w:val="009F31F2"/>
    <w:rsid w:val="009F3591"/>
    <w:rsid w:val="009F4A3E"/>
    <w:rsid w:val="009F4CE0"/>
    <w:rsid w:val="009F5729"/>
    <w:rsid w:val="009F60D0"/>
    <w:rsid w:val="009F6834"/>
    <w:rsid w:val="009F69A6"/>
    <w:rsid w:val="009F7285"/>
    <w:rsid w:val="00A00E8C"/>
    <w:rsid w:val="00A0118B"/>
    <w:rsid w:val="00A0192B"/>
    <w:rsid w:val="00A02930"/>
    <w:rsid w:val="00A04565"/>
    <w:rsid w:val="00A0507A"/>
    <w:rsid w:val="00A06514"/>
    <w:rsid w:val="00A0720A"/>
    <w:rsid w:val="00A07F4B"/>
    <w:rsid w:val="00A10071"/>
    <w:rsid w:val="00A105AF"/>
    <w:rsid w:val="00A109F7"/>
    <w:rsid w:val="00A1166E"/>
    <w:rsid w:val="00A12245"/>
    <w:rsid w:val="00A122EC"/>
    <w:rsid w:val="00A1267B"/>
    <w:rsid w:val="00A12A9D"/>
    <w:rsid w:val="00A13B33"/>
    <w:rsid w:val="00A13D58"/>
    <w:rsid w:val="00A147BE"/>
    <w:rsid w:val="00A15241"/>
    <w:rsid w:val="00A15803"/>
    <w:rsid w:val="00A15C65"/>
    <w:rsid w:val="00A15E98"/>
    <w:rsid w:val="00A15EA7"/>
    <w:rsid w:val="00A16125"/>
    <w:rsid w:val="00A161F4"/>
    <w:rsid w:val="00A17154"/>
    <w:rsid w:val="00A1772C"/>
    <w:rsid w:val="00A178D0"/>
    <w:rsid w:val="00A17B7D"/>
    <w:rsid w:val="00A17E43"/>
    <w:rsid w:val="00A2005B"/>
    <w:rsid w:val="00A21330"/>
    <w:rsid w:val="00A21632"/>
    <w:rsid w:val="00A216DB"/>
    <w:rsid w:val="00A21DDD"/>
    <w:rsid w:val="00A21E63"/>
    <w:rsid w:val="00A220C2"/>
    <w:rsid w:val="00A22B15"/>
    <w:rsid w:val="00A22C59"/>
    <w:rsid w:val="00A22EF9"/>
    <w:rsid w:val="00A22FDF"/>
    <w:rsid w:val="00A23E90"/>
    <w:rsid w:val="00A23F70"/>
    <w:rsid w:val="00A23F91"/>
    <w:rsid w:val="00A24726"/>
    <w:rsid w:val="00A24A1D"/>
    <w:rsid w:val="00A25E41"/>
    <w:rsid w:val="00A25E98"/>
    <w:rsid w:val="00A2667F"/>
    <w:rsid w:val="00A307D3"/>
    <w:rsid w:val="00A32D5D"/>
    <w:rsid w:val="00A345DA"/>
    <w:rsid w:val="00A34C2B"/>
    <w:rsid w:val="00A35855"/>
    <w:rsid w:val="00A35C3B"/>
    <w:rsid w:val="00A35E1B"/>
    <w:rsid w:val="00A360BF"/>
    <w:rsid w:val="00A364BA"/>
    <w:rsid w:val="00A36C25"/>
    <w:rsid w:val="00A3736C"/>
    <w:rsid w:val="00A37983"/>
    <w:rsid w:val="00A37F80"/>
    <w:rsid w:val="00A4017D"/>
    <w:rsid w:val="00A401FF"/>
    <w:rsid w:val="00A4088C"/>
    <w:rsid w:val="00A40FA1"/>
    <w:rsid w:val="00A413BC"/>
    <w:rsid w:val="00A41845"/>
    <w:rsid w:val="00A42239"/>
    <w:rsid w:val="00A426F0"/>
    <w:rsid w:val="00A42D55"/>
    <w:rsid w:val="00A43EAA"/>
    <w:rsid w:val="00A441B6"/>
    <w:rsid w:val="00A4431F"/>
    <w:rsid w:val="00A44A68"/>
    <w:rsid w:val="00A450A9"/>
    <w:rsid w:val="00A459FB"/>
    <w:rsid w:val="00A45AE8"/>
    <w:rsid w:val="00A45B19"/>
    <w:rsid w:val="00A466F5"/>
    <w:rsid w:val="00A47340"/>
    <w:rsid w:val="00A4784C"/>
    <w:rsid w:val="00A501F6"/>
    <w:rsid w:val="00A50466"/>
    <w:rsid w:val="00A50A35"/>
    <w:rsid w:val="00A50BFE"/>
    <w:rsid w:val="00A50D14"/>
    <w:rsid w:val="00A51782"/>
    <w:rsid w:val="00A52137"/>
    <w:rsid w:val="00A53017"/>
    <w:rsid w:val="00A53614"/>
    <w:rsid w:val="00A53AA2"/>
    <w:rsid w:val="00A53E0D"/>
    <w:rsid w:val="00A53F84"/>
    <w:rsid w:val="00A54CD5"/>
    <w:rsid w:val="00A54ED2"/>
    <w:rsid w:val="00A55035"/>
    <w:rsid w:val="00A553C7"/>
    <w:rsid w:val="00A5554C"/>
    <w:rsid w:val="00A55747"/>
    <w:rsid w:val="00A55EF9"/>
    <w:rsid w:val="00A5643A"/>
    <w:rsid w:val="00A60566"/>
    <w:rsid w:val="00A60DE6"/>
    <w:rsid w:val="00A60DEB"/>
    <w:rsid w:val="00A61684"/>
    <w:rsid w:val="00A61A47"/>
    <w:rsid w:val="00A61EB3"/>
    <w:rsid w:val="00A61FC3"/>
    <w:rsid w:val="00A6223B"/>
    <w:rsid w:val="00A62B7B"/>
    <w:rsid w:val="00A6352D"/>
    <w:rsid w:val="00A63559"/>
    <w:rsid w:val="00A635C3"/>
    <w:rsid w:val="00A637FF"/>
    <w:rsid w:val="00A63DA8"/>
    <w:rsid w:val="00A63F10"/>
    <w:rsid w:val="00A640A8"/>
    <w:rsid w:val="00A64148"/>
    <w:rsid w:val="00A64240"/>
    <w:rsid w:val="00A64B02"/>
    <w:rsid w:val="00A64EFC"/>
    <w:rsid w:val="00A65D33"/>
    <w:rsid w:val="00A66BD9"/>
    <w:rsid w:val="00A674D8"/>
    <w:rsid w:val="00A7062D"/>
    <w:rsid w:val="00A708A2"/>
    <w:rsid w:val="00A709D9"/>
    <w:rsid w:val="00A71D44"/>
    <w:rsid w:val="00A71EDD"/>
    <w:rsid w:val="00A72951"/>
    <w:rsid w:val="00A7307E"/>
    <w:rsid w:val="00A74A61"/>
    <w:rsid w:val="00A74B76"/>
    <w:rsid w:val="00A7523D"/>
    <w:rsid w:val="00A75745"/>
    <w:rsid w:val="00A75C06"/>
    <w:rsid w:val="00A75C68"/>
    <w:rsid w:val="00A762C1"/>
    <w:rsid w:val="00A76FA0"/>
    <w:rsid w:val="00A77CDE"/>
    <w:rsid w:val="00A77D2F"/>
    <w:rsid w:val="00A80790"/>
    <w:rsid w:val="00A80939"/>
    <w:rsid w:val="00A80D63"/>
    <w:rsid w:val="00A8158C"/>
    <w:rsid w:val="00A81B06"/>
    <w:rsid w:val="00A828F1"/>
    <w:rsid w:val="00A82A59"/>
    <w:rsid w:val="00A83491"/>
    <w:rsid w:val="00A83FD5"/>
    <w:rsid w:val="00A84461"/>
    <w:rsid w:val="00A84957"/>
    <w:rsid w:val="00A84C0D"/>
    <w:rsid w:val="00A84CA7"/>
    <w:rsid w:val="00A84D56"/>
    <w:rsid w:val="00A85C11"/>
    <w:rsid w:val="00A862C6"/>
    <w:rsid w:val="00A8694C"/>
    <w:rsid w:val="00A8703A"/>
    <w:rsid w:val="00A90317"/>
    <w:rsid w:val="00A90902"/>
    <w:rsid w:val="00A90E92"/>
    <w:rsid w:val="00A90F87"/>
    <w:rsid w:val="00A911E4"/>
    <w:rsid w:val="00A9134A"/>
    <w:rsid w:val="00A91945"/>
    <w:rsid w:val="00A91DB4"/>
    <w:rsid w:val="00A925DE"/>
    <w:rsid w:val="00A92A95"/>
    <w:rsid w:val="00A92D0C"/>
    <w:rsid w:val="00A92DEA"/>
    <w:rsid w:val="00A938EA"/>
    <w:rsid w:val="00A94C43"/>
    <w:rsid w:val="00A9570E"/>
    <w:rsid w:val="00A95A84"/>
    <w:rsid w:val="00A95C82"/>
    <w:rsid w:val="00A9686B"/>
    <w:rsid w:val="00A969D0"/>
    <w:rsid w:val="00A96B51"/>
    <w:rsid w:val="00A97BEB"/>
    <w:rsid w:val="00A97C62"/>
    <w:rsid w:val="00A97EF1"/>
    <w:rsid w:val="00AA05B2"/>
    <w:rsid w:val="00AA0B95"/>
    <w:rsid w:val="00AA2706"/>
    <w:rsid w:val="00AA2E78"/>
    <w:rsid w:val="00AA2F27"/>
    <w:rsid w:val="00AA4331"/>
    <w:rsid w:val="00AA44CC"/>
    <w:rsid w:val="00AA4989"/>
    <w:rsid w:val="00AA4EDA"/>
    <w:rsid w:val="00AA5241"/>
    <w:rsid w:val="00AA5582"/>
    <w:rsid w:val="00AA58F4"/>
    <w:rsid w:val="00AA6715"/>
    <w:rsid w:val="00AA6ED3"/>
    <w:rsid w:val="00AA6FF6"/>
    <w:rsid w:val="00AA79BB"/>
    <w:rsid w:val="00AA7F4A"/>
    <w:rsid w:val="00AB011D"/>
    <w:rsid w:val="00AB03CA"/>
    <w:rsid w:val="00AB0613"/>
    <w:rsid w:val="00AB09EE"/>
    <w:rsid w:val="00AB139C"/>
    <w:rsid w:val="00AB1C15"/>
    <w:rsid w:val="00AB28EE"/>
    <w:rsid w:val="00AB3028"/>
    <w:rsid w:val="00AB367D"/>
    <w:rsid w:val="00AB38EB"/>
    <w:rsid w:val="00AB3BA9"/>
    <w:rsid w:val="00AB5358"/>
    <w:rsid w:val="00AB5590"/>
    <w:rsid w:val="00AB58A4"/>
    <w:rsid w:val="00AB58EA"/>
    <w:rsid w:val="00AB6271"/>
    <w:rsid w:val="00AB6503"/>
    <w:rsid w:val="00AB6931"/>
    <w:rsid w:val="00AB6A39"/>
    <w:rsid w:val="00AB7997"/>
    <w:rsid w:val="00AB7DF1"/>
    <w:rsid w:val="00AC02BD"/>
    <w:rsid w:val="00AC0532"/>
    <w:rsid w:val="00AC0A9A"/>
    <w:rsid w:val="00AC0EEF"/>
    <w:rsid w:val="00AC1A03"/>
    <w:rsid w:val="00AC1ACD"/>
    <w:rsid w:val="00AC4085"/>
    <w:rsid w:val="00AC41F6"/>
    <w:rsid w:val="00AC4367"/>
    <w:rsid w:val="00AC43A7"/>
    <w:rsid w:val="00AC4856"/>
    <w:rsid w:val="00AC49B2"/>
    <w:rsid w:val="00AC597F"/>
    <w:rsid w:val="00AC5984"/>
    <w:rsid w:val="00AC59A8"/>
    <w:rsid w:val="00AC5BBC"/>
    <w:rsid w:val="00AC5DB0"/>
    <w:rsid w:val="00AC5ECE"/>
    <w:rsid w:val="00AC6476"/>
    <w:rsid w:val="00AC75EA"/>
    <w:rsid w:val="00AC76F2"/>
    <w:rsid w:val="00AC7BFE"/>
    <w:rsid w:val="00AD0485"/>
    <w:rsid w:val="00AD085D"/>
    <w:rsid w:val="00AD09FB"/>
    <w:rsid w:val="00AD19F5"/>
    <w:rsid w:val="00AD48D2"/>
    <w:rsid w:val="00AD4AB4"/>
    <w:rsid w:val="00AD4C38"/>
    <w:rsid w:val="00AD4FA0"/>
    <w:rsid w:val="00AD5F65"/>
    <w:rsid w:val="00AD60D0"/>
    <w:rsid w:val="00AD618E"/>
    <w:rsid w:val="00AD63EF"/>
    <w:rsid w:val="00AE0142"/>
    <w:rsid w:val="00AE0545"/>
    <w:rsid w:val="00AE0D69"/>
    <w:rsid w:val="00AE126E"/>
    <w:rsid w:val="00AE1EA2"/>
    <w:rsid w:val="00AE1FAF"/>
    <w:rsid w:val="00AE207C"/>
    <w:rsid w:val="00AE2105"/>
    <w:rsid w:val="00AE2678"/>
    <w:rsid w:val="00AE26ED"/>
    <w:rsid w:val="00AE2D61"/>
    <w:rsid w:val="00AE309E"/>
    <w:rsid w:val="00AE3545"/>
    <w:rsid w:val="00AE3A52"/>
    <w:rsid w:val="00AE3BB4"/>
    <w:rsid w:val="00AE412E"/>
    <w:rsid w:val="00AE4198"/>
    <w:rsid w:val="00AE439B"/>
    <w:rsid w:val="00AE4C88"/>
    <w:rsid w:val="00AE4D3C"/>
    <w:rsid w:val="00AE4E31"/>
    <w:rsid w:val="00AE61D8"/>
    <w:rsid w:val="00AE6DA9"/>
    <w:rsid w:val="00AF05B3"/>
    <w:rsid w:val="00AF0648"/>
    <w:rsid w:val="00AF0663"/>
    <w:rsid w:val="00AF06DF"/>
    <w:rsid w:val="00AF0861"/>
    <w:rsid w:val="00AF1411"/>
    <w:rsid w:val="00AF1724"/>
    <w:rsid w:val="00AF1BBD"/>
    <w:rsid w:val="00AF1DA4"/>
    <w:rsid w:val="00AF1F0F"/>
    <w:rsid w:val="00AF21D3"/>
    <w:rsid w:val="00AF25D3"/>
    <w:rsid w:val="00AF387C"/>
    <w:rsid w:val="00AF391E"/>
    <w:rsid w:val="00AF3A43"/>
    <w:rsid w:val="00AF3D73"/>
    <w:rsid w:val="00AF3E73"/>
    <w:rsid w:val="00AF55A1"/>
    <w:rsid w:val="00AF57B5"/>
    <w:rsid w:val="00AF5E4F"/>
    <w:rsid w:val="00AF6923"/>
    <w:rsid w:val="00AF6E76"/>
    <w:rsid w:val="00AF6EB5"/>
    <w:rsid w:val="00AF7148"/>
    <w:rsid w:val="00B0005F"/>
    <w:rsid w:val="00B00213"/>
    <w:rsid w:val="00B0074E"/>
    <w:rsid w:val="00B019BC"/>
    <w:rsid w:val="00B01B58"/>
    <w:rsid w:val="00B01F2C"/>
    <w:rsid w:val="00B0217F"/>
    <w:rsid w:val="00B027CC"/>
    <w:rsid w:val="00B02AEF"/>
    <w:rsid w:val="00B03504"/>
    <w:rsid w:val="00B04458"/>
    <w:rsid w:val="00B04FA1"/>
    <w:rsid w:val="00B05890"/>
    <w:rsid w:val="00B05B08"/>
    <w:rsid w:val="00B05C3A"/>
    <w:rsid w:val="00B05E7D"/>
    <w:rsid w:val="00B06DAC"/>
    <w:rsid w:val="00B0798A"/>
    <w:rsid w:val="00B07AA3"/>
    <w:rsid w:val="00B07BE2"/>
    <w:rsid w:val="00B10618"/>
    <w:rsid w:val="00B10FBD"/>
    <w:rsid w:val="00B11A89"/>
    <w:rsid w:val="00B11C68"/>
    <w:rsid w:val="00B11E7D"/>
    <w:rsid w:val="00B12BEB"/>
    <w:rsid w:val="00B12C8C"/>
    <w:rsid w:val="00B12D01"/>
    <w:rsid w:val="00B12D41"/>
    <w:rsid w:val="00B12FBE"/>
    <w:rsid w:val="00B13D92"/>
    <w:rsid w:val="00B148C5"/>
    <w:rsid w:val="00B149D5"/>
    <w:rsid w:val="00B15F54"/>
    <w:rsid w:val="00B169AD"/>
    <w:rsid w:val="00B1794B"/>
    <w:rsid w:val="00B17C26"/>
    <w:rsid w:val="00B212AA"/>
    <w:rsid w:val="00B213C9"/>
    <w:rsid w:val="00B216A1"/>
    <w:rsid w:val="00B22329"/>
    <w:rsid w:val="00B2272A"/>
    <w:rsid w:val="00B230DF"/>
    <w:rsid w:val="00B231FC"/>
    <w:rsid w:val="00B2344F"/>
    <w:rsid w:val="00B23D52"/>
    <w:rsid w:val="00B246B3"/>
    <w:rsid w:val="00B246BF"/>
    <w:rsid w:val="00B24959"/>
    <w:rsid w:val="00B25565"/>
    <w:rsid w:val="00B25B0D"/>
    <w:rsid w:val="00B2633F"/>
    <w:rsid w:val="00B26AF7"/>
    <w:rsid w:val="00B26DF2"/>
    <w:rsid w:val="00B26FBA"/>
    <w:rsid w:val="00B30127"/>
    <w:rsid w:val="00B30D6A"/>
    <w:rsid w:val="00B317FB"/>
    <w:rsid w:val="00B319B3"/>
    <w:rsid w:val="00B319BD"/>
    <w:rsid w:val="00B31B26"/>
    <w:rsid w:val="00B31B73"/>
    <w:rsid w:val="00B327CD"/>
    <w:rsid w:val="00B32C11"/>
    <w:rsid w:val="00B32D16"/>
    <w:rsid w:val="00B32D44"/>
    <w:rsid w:val="00B32FC2"/>
    <w:rsid w:val="00B331A8"/>
    <w:rsid w:val="00B33BB4"/>
    <w:rsid w:val="00B3458E"/>
    <w:rsid w:val="00B3488F"/>
    <w:rsid w:val="00B3497A"/>
    <w:rsid w:val="00B34C9A"/>
    <w:rsid w:val="00B35277"/>
    <w:rsid w:val="00B3548E"/>
    <w:rsid w:val="00B35670"/>
    <w:rsid w:val="00B35ACF"/>
    <w:rsid w:val="00B364A4"/>
    <w:rsid w:val="00B36B35"/>
    <w:rsid w:val="00B3726E"/>
    <w:rsid w:val="00B378D7"/>
    <w:rsid w:val="00B378FC"/>
    <w:rsid w:val="00B404EB"/>
    <w:rsid w:val="00B418BD"/>
    <w:rsid w:val="00B420CF"/>
    <w:rsid w:val="00B43299"/>
    <w:rsid w:val="00B4368A"/>
    <w:rsid w:val="00B4425D"/>
    <w:rsid w:val="00B443CA"/>
    <w:rsid w:val="00B445BA"/>
    <w:rsid w:val="00B4462C"/>
    <w:rsid w:val="00B4488A"/>
    <w:rsid w:val="00B448AC"/>
    <w:rsid w:val="00B459D8"/>
    <w:rsid w:val="00B465B1"/>
    <w:rsid w:val="00B46C61"/>
    <w:rsid w:val="00B46F0E"/>
    <w:rsid w:val="00B471E7"/>
    <w:rsid w:val="00B50829"/>
    <w:rsid w:val="00B50FEF"/>
    <w:rsid w:val="00B5281E"/>
    <w:rsid w:val="00B528ED"/>
    <w:rsid w:val="00B53236"/>
    <w:rsid w:val="00B53520"/>
    <w:rsid w:val="00B540D6"/>
    <w:rsid w:val="00B54251"/>
    <w:rsid w:val="00B549D4"/>
    <w:rsid w:val="00B54CF5"/>
    <w:rsid w:val="00B55019"/>
    <w:rsid w:val="00B555A9"/>
    <w:rsid w:val="00B55F2B"/>
    <w:rsid w:val="00B56901"/>
    <w:rsid w:val="00B56A2A"/>
    <w:rsid w:val="00B5771E"/>
    <w:rsid w:val="00B607B7"/>
    <w:rsid w:val="00B60A26"/>
    <w:rsid w:val="00B60CA3"/>
    <w:rsid w:val="00B60D8C"/>
    <w:rsid w:val="00B60EB4"/>
    <w:rsid w:val="00B62E38"/>
    <w:rsid w:val="00B631FA"/>
    <w:rsid w:val="00B63379"/>
    <w:rsid w:val="00B6343E"/>
    <w:rsid w:val="00B634F5"/>
    <w:rsid w:val="00B6374D"/>
    <w:rsid w:val="00B637BC"/>
    <w:rsid w:val="00B63B68"/>
    <w:rsid w:val="00B64E8B"/>
    <w:rsid w:val="00B65688"/>
    <w:rsid w:val="00B665E7"/>
    <w:rsid w:val="00B66CFA"/>
    <w:rsid w:val="00B66D27"/>
    <w:rsid w:val="00B6773A"/>
    <w:rsid w:val="00B67ABC"/>
    <w:rsid w:val="00B70B8D"/>
    <w:rsid w:val="00B70D1A"/>
    <w:rsid w:val="00B70D3D"/>
    <w:rsid w:val="00B717AE"/>
    <w:rsid w:val="00B71B22"/>
    <w:rsid w:val="00B71BFC"/>
    <w:rsid w:val="00B71E8F"/>
    <w:rsid w:val="00B72557"/>
    <w:rsid w:val="00B72AD3"/>
    <w:rsid w:val="00B744CE"/>
    <w:rsid w:val="00B74A04"/>
    <w:rsid w:val="00B74DF7"/>
    <w:rsid w:val="00B75840"/>
    <w:rsid w:val="00B75970"/>
    <w:rsid w:val="00B75AF3"/>
    <w:rsid w:val="00B75D07"/>
    <w:rsid w:val="00B75DB1"/>
    <w:rsid w:val="00B76699"/>
    <w:rsid w:val="00B76B55"/>
    <w:rsid w:val="00B7715D"/>
    <w:rsid w:val="00B77782"/>
    <w:rsid w:val="00B8079F"/>
    <w:rsid w:val="00B8097C"/>
    <w:rsid w:val="00B81196"/>
    <w:rsid w:val="00B824BB"/>
    <w:rsid w:val="00B824DC"/>
    <w:rsid w:val="00B82584"/>
    <w:rsid w:val="00B82E0E"/>
    <w:rsid w:val="00B8342E"/>
    <w:rsid w:val="00B83498"/>
    <w:rsid w:val="00B834D9"/>
    <w:rsid w:val="00B83CA3"/>
    <w:rsid w:val="00B8454F"/>
    <w:rsid w:val="00B8501D"/>
    <w:rsid w:val="00B8506F"/>
    <w:rsid w:val="00B86F3B"/>
    <w:rsid w:val="00B871E4"/>
    <w:rsid w:val="00B87878"/>
    <w:rsid w:val="00B87B96"/>
    <w:rsid w:val="00B87C95"/>
    <w:rsid w:val="00B90D7C"/>
    <w:rsid w:val="00B91103"/>
    <w:rsid w:val="00B91236"/>
    <w:rsid w:val="00B919FF"/>
    <w:rsid w:val="00B91AAB"/>
    <w:rsid w:val="00B9215F"/>
    <w:rsid w:val="00B9388C"/>
    <w:rsid w:val="00B9465B"/>
    <w:rsid w:val="00B94E33"/>
    <w:rsid w:val="00B95591"/>
    <w:rsid w:val="00B95EEF"/>
    <w:rsid w:val="00B97BBD"/>
    <w:rsid w:val="00BA0884"/>
    <w:rsid w:val="00BA0924"/>
    <w:rsid w:val="00BA10E8"/>
    <w:rsid w:val="00BA2040"/>
    <w:rsid w:val="00BA2AA0"/>
    <w:rsid w:val="00BA3395"/>
    <w:rsid w:val="00BA341E"/>
    <w:rsid w:val="00BA36CE"/>
    <w:rsid w:val="00BA38FA"/>
    <w:rsid w:val="00BA3C26"/>
    <w:rsid w:val="00BA5730"/>
    <w:rsid w:val="00BA5744"/>
    <w:rsid w:val="00BA5A9A"/>
    <w:rsid w:val="00BA5F9B"/>
    <w:rsid w:val="00BA6150"/>
    <w:rsid w:val="00BA6470"/>
    <w:rsid w:val="00BA6615"/>
    <w:rsid w:val="00BA6D63"/>
    <w:rsid w:val="00BB035B"/>
    <w:rsid w:val="00BB0797"/>
    <w:rsid w:val="00BB0CB6"/>
    <w:rsid w:val="00BB0E7F"/>
    <w:rsid w:val="00BB103A"/>
    <w:rsid w:val="00BB1B92"/>
    <w:rsid w:val="00BB1E5A"/>
    <w:rsid w:val="00BB2866"/>
    <w:rsid w:val="00BB289D"/>
    <w:rsid w:val="00BB3265"/>
    <w:rsid w:val="00BB350B"/>
    <w:rsid w:val="00BB393F"/>
    <w:rsid w:val="00BB550C"/>
    <w:rsid w:val="00BB5EB7"/>
    <w:rsid w:val="00BB6008"/>
    <w:rsid w:val="00BB7AB0"/>
    <w:rsid w:val="00BB7D57"/>
    <w:rsid w:val="00BC00B7"/>
    <w:rsid w:val="00BC010B"/>
    <w:rsid w:val="00BC0788"/>
    <w:rsid w:val="00BC07A3"/>
    <w:rsid w:val="00BC1E6F"/>
    <w:rsid w:val="00BC1FEB"/>
    <w:rsid w:val="00BC2551"/>
    <w:rsid w:val="00BC2815"/>
    <w:rsid w:val="00BC3055"/>
    <w:rsid w:val="00BC3082"/>
    <w:rsid w:val="00BC3301"/>
    <w:rsid w:val="00BC3381"/>
    <w:rsid w:val="00BC339D"/>
    <w:rsid w:val="00BC3A4A"/>
    <w:rsid w:val="00BC3BC2"/>
    <w:rsid w:val="00BC3D99"/>
    <w:rsid w:val="00BC3DE8"/>
    <w:rsid w:val="00BC3ECE"/>
    <w:rsid w:val="00BC4EBB"/>
    <w:rsid w:val="00BC4F73"/>
    <w:rsid w:val="00BC51EB"/>
    <w:rsid w:val="00BC53A0"/>
    <w:rsid w:val="00BC5789"/>
    <w:rsid w:val="00BC58A4"/>
    <w:rsid w:val="00BC5A38"/>
    <w:rsid w:val="00BC5FFA"/>
    <w:rsid w:val="00BC6655"/>
    <w:rsid w:val="00BC66DC"/>
    <w:rsid w:val="00BC7A77"/>
    <w:rsid w:val="00BC7A7C"/>
    <w:rsid w:val="00BC7B17"/>
    <w:rsid w:val="00BD03E8"/>
    <w:rsid w:val="00BD1087"/>
    <w:rsid w:val="00BD19D8"/>
    <w:rsid w:val="00BD25CE"/>
    <w:rsid w:val="00BD291C"/>
    <w:rsid w:val="00BD2B7F"/>
    <w:rsid w:val="00BD2D0C"/>
    <w:rsid w:val="00BD326A"/>
    <w:rsid w:val="00BD3830"/>
    <w:rsid w:val="00BD3C4A"/>
    <w:rsid w:val="00BD45B8"/>
    <w:rsid w:val="00BD46C1"/>
    <w:rsid w:val="00BD4E03"/>
    <w:rsid w:val="00BD50D6"/>
    <w:rsid w:val="00BD51E0"/>
    <w:rsid w:val="00BD5BAF"/>
    <w:rsid w:val="00BD5F79"/>
    <w:rsid w:val="00BD6185"/>
    <w:rsid w:val="00BD64C1"/>
    <w:rsid w:val="00BD64DD"/>
    <w:rsid w:val="00BD64EE"/>
    <w:rsid w:val="00BD7289"/>
    <w:rsid w:val="00BE0941"/>
    <w:rsid w:val="00BE09D1"/>
    <w:rsid w:val="00BE0FFD"/>
    <w:rsid w:val="00BE171B"/>
    <w:rsid w:val="00BE27DB"/>
    <w:rsid w:val="00BE32D1"/>
    <w:rsid w:val="00BE3509"/>
    <w:rsid w:val="00BE43DD"/>
    <w:rsid w:val="00BE59B2"/>
    <w:rsid w:val="00BE5A2A"/>
    <w:rsid w:val="00BE60EC"/>
    <w:rsid w:val="00BE6673"/>
    <w:rsid w:val="00BE6AAF"/>
    <w:rsid w:val="00BE6CAC"/>
    <w:rsid w:val="00BE742F"/>
    <w:rsid w:val="00BE7987"/>
    <w:rsid w:val="00BF09F4"/>
    <w:rsid w:val="00BF1282"/>
    <w:rsid w:val="00BF1C7C"/>
    <w:rsid w:val="00BF2399"/>
    <w:rsid w:val="00BF2578"/>
    <w:rsid w:val="00BF2675"/>
    <w:rsid w:val="00BF2F40"/>
    <w:rsid w:val="00BF49A4"/>
    <w:rsid w:val="00BF4AEF"/>
    <w:rsid w:val="00BF4B96"/>
    <w:rsid w:val="00BF5009"/>
    <w:rsid w:val="00BF5173"/>
    <w:rsid w:val="00BF5768"/>
    <w:rsid w:val="00BF5CF2"/>
    <w:rsid w:val="00BF6352"/>
    <w:rsid w:val="00BF6915"/>
    <w:rsid w:val="00C00A38"/>
    <w:rsid w:val="00C01EC2"/>
    <w:rsid w:val="00C02774"/>
    <w:rsid w:val="00C02778"/>
    <w:rsid w:val="00C02C04"/>
    <w:rsid w:val="00C03CCC"/>
    <w:rsid w:val="00C0475E"/>
    <w:rsid w:val="00C047E4"/>
    <w:rsid w:val="00C04AF1"/>
    <w:rsid w:val="00C04EB1"/>
    <w:rsid w:val="00C05208"/>
    <w:rsid w:val="00C05667"/>
    <w:rsid w:val="00C05CE6"/>
    <w:rsid w:val="00C05F48"/>
    <w:rsid w:val="00C0784E"/>
    <w:rsid w:val="00C07F5C"/>
    <w:rsid w:val="00C102C9"/>
    <w:rsid w:val="00C1048D"/>
    <w:rsid w:val="00C1214A"/>
    <w:rsid w:val="00C12854"/>
    <w:rsid w:val="00C12C3A"/>
    <w:rsid w:val="00C135FD"/>
    <w:rsid w:val="00C13702"/>
    <w:rsid w:val="00C14464"/>
    <w:rsid w:val="00C146D4"/>
    <w:rsid w:val="00C14B4F"/>
    <w:rsid w:val="00C14BCF"/>
    <w:rsid w:val="00C14ED8"/>
    <w:rsid w:val="00C15791"/>
    <w:rsid w:val="00C157A6"/>
    <w:rsid w:val="00C15F67"/>
    <w:rsid w:val="00C16581"/>
    <w:rsid w:val="00C16A86"/>
    <w:rsid w:val="00C176DE"/>
    <w:rsid w:val="00C17974"/>
    <w:rsid w:val="00C1798B"/>
    <w:rsid w:val="00C20871"/>
    <w:rsid w:val="00C215A7"/>
    <w:rsid w:val="00C21934"/>
    <w:rsid w:val="00C224A1"/>
    <w:rsid w:val="00C232BE"/>
    <w:rsid w:val="00C23FF1"/>
    <w:rsid w:val="00C24CF3"/>
    <w:rsid w:val="00C2627A"/>
    <w:rsid w:val="00C26E61"/>
    <w:rsid w:val="00C27850"/>
    <w:rsid w:val="00C27E91"/>
    <w:rsid w:val="00C30159"/>
    <w:rsid w:val="00C30E99"/>
    <w:rsid w:val="00C3104F"/>
    <w:rsid w:val="00C3176E"/>
    <w:rsid w:val="00C31BB3"/>
    <w:rsid w:val="00C32472"/>
    <w:rsid w:val="00C33A77"/>
    <w:rsid w:val="00C34554"/>
    <w:rsid w:val="00C345F6"/>
    <w:rsid w:val="00C348C1"/>
    <w:rsid w:val="00C34ECE"/>
    <w:rsid w:val="00C3503C"/>
    <w:rsid w:val="00C35350"/>
    <w:rsid w:val="00C353DC"/>
    <w:rsid w:val="00C3608A"/>
    <w:rsid w:val="00C36412"/>
    <w:rsid w:val="00C364EB"/>
    <w:rsid w:val="00C37CA6"/>
    <w:rsid w:val="00C37D8C"/>
    <w:rsid w:val="00C37F2D"/>
    <w:rsid w:val="00C4028A"/>
    <w:rsid w:val="00C40B02"/>
    <w:rsid w:val="00C40B76"/>
    <w:rsid w:val="00C40C36"/>
    <w:rsid w:val="00C41ACE"/>
    <w:rsid w:val="00C42515"/>
    <w:rsid w:val="00C43628"/>
    <w:rsid w:val="00C44971"/>
    <w:rsid w:val="00C44DB3"/>
    <w:rsid w:val="00C453B0"/>
    <w:rsid w:val="00C45E14"/>
    <w:rsid w:val="00C465DF"/>
    <w:rsid w:val="00C46B73"/>
    <w:rsid w:val="00C504CA"/>
    <w:rsid w:val="00C51C77"/>
    <w:rsid w:val="00C521FC"/>
    <w:rsid w:val="00C52ABB"/>
    <w:rsid w:val="00C535EA"/>
    <w:rsid w:val="00C538A0"/>
    <w:rsid w:val="00C53C15"/>
    <w:rsid w:val="00C53F59"/>
    <w:rsid w:val="00C54A9B"/>
    <w:rsid w:val="00C54D94"/>
    <w:rsid w:val="00C555C5"/>
    <w:rsid w:val="00C5565C"/>
    <w:rsid w:val="00C5631A"/>
    <w:rsid w:val="00C57AD9"/>
    <w:rsid w:val="00C60054"/>
    <w:rsid w:val="00C60AF6"/>
    <w:rsid w:val="00C60F5D"/>
    <w:rsid w:val="00C6190E"/>
    <w:rsid w:val="00C623E1"/>
    <w:rsid w:val="00C62D16"/>
    <w:rsid w:val="00C63016"/>
    <w:rsid w:val="00C645F3"/>
    <w:rsid w:val="00C64694"/>
    <w:rsid w:val="00C6497A"/>
    <w:rsid w:val="00C6581E"/>
    <w:rsid w:val="00C65874"/>
    <w:rsid w:val="00C65B20"/>
    <w:rsid w:val="00C65F31"/>
    <w:rsid w:val="00C67ECF"/>
    <w:rsid w:val="00C7013C"/>
    <w:rsid w:val="00C70D57"/>
    <w:rsid w:val="00C710F3"/>
    <w:rsid w:val="00C7121F"/>
    <w:rsid w:val="00C71EC2"/>
    <w:rsid w:val="00C73BEE"/>
    <w:rsid w:val="00C7477F"/>
    <w:rsid w:val="00C74794"/>
    <w:rsid w:val="00C74C50"/>
    <w:rsid w:val="00C751FF"/>
    <w:rsid w:val="00C7567D"/>
    <w:rsid w:val="00C757EF"/>
    <w:rsid w:val="00C75BA2"/>
    <w:rsid w:val="00C75CC1"/>
    <w:rsid w:val="00C76506"/>
    <w:rsid w:val="00C76619"/>
    <w:rsid w:val="00C76650"/>
    <w:rsid w:val="00C76E8B"/>
    <w:rsid w:val="00C774F5"/>
    <w:rsid w:val="00C80373"/>
    <w:rsid w:val="00C8053B"/>
    <w:rsid w:val="00C805C9"/>
    <w:rsid w:val="00C80B9E"/>
    <w:rsid w:val="00C80E4A"/>
    <w:rsid w:val="00C80F1B"/>
    <w:rsid w:val="00C8108F"/>
    <w:rsid w:val="00C81290"/>
    <w:rsid w:val="00C81733"/>
    <w:rsid w:val="00C8249B"/>
    <w:rsid w:val="00C825EA"/>
    <w:rsid w:val="00C829EF"/>
    <w:rsid w:val="00C82A72"/>
    <w:rsid w:val="00C82DE8"/>
    <w:rsid w:val="00C82DFD"/>
    <w:rsid w:val="00C83D31"/>
    <w:rsid w:val="00C84C50"/>
    <w:rsid w:val="00C85A37"/>
    <w:rsid w:val="00C8606F"/>
    <w:rsid w:val="00C86EF8"/>
    <w:rsid w:val="00C86FE5"/>
    <w:rsid w:val="00C87152"/>
    <w:rsid w:val="00C87E9C"/>
    <w:rsid w:val="00C90198"/>
    <w:rsid w:val="00C90809"/>
    <w:rsid w:val="00C91E81"/>
    <w:rsid w:val="00C91FA5"/>
    <w:rsid w:val="00C92744"/>
    <w:rsid w:val="00C92E68"/>
    <w:rsid w:val="00C92FF9"/>
    <w:rsid w:val="00C938F1"/>
    <w:rsid w:val="00C939F7"/>
    <w:rsid w:val="00C93F9A"/>
    <w:rsid w:val="00C9418B"/>
    <w:rsid w:val="00C94976"/>
    <w:rsid w:val="00C962AD"/>
    <w:rsid w:val="00C96C91"/>
    <w:rsid w:val="00C96E21"/>
    <w:rsid w:val="00C974B6"/>
    <w:rsid w:val="00C979A4"/>
    <w:rsid w:val="00C97B88"/>
    <w:rsid w:val="00C97B9B"/>
    <w:rsid w:val="00C97EEF"/>
    <w:rsid w:val="00CA0417"/>
    <w:rsid w:val="00CA0CF7"/>
    <w:rsid w:val="00CA1412"/>
    <w:rsid w:val="00CA29B1"/>
    <w:rsid w:val="00CA32DE"/>
    <w:rsid w:val="00CA3B7E"/>
    <w:rsid w:val="00CA3BFC"/>
    <w:rsid w:val="00CA4B02"/>
    <w:rsid w:val="00CA501E"/>
    <w:rsid w:val="00CA5149"/>
    <w:rsid w:val="00CA5AAE"/>
    <w:rsid w:val="00CA6A2E"/>
    <w:rsid w:val="00CA7D6F"/>
    <w:rsid w:val="00CB1C2E"/>
    <w:rsid w:val="00CB1EFF"/>
    <w:rsid w:val="00CB1FAD"/>
    <w:rsid w:val="00CB2348"/>
    <w:rsid w:val="00CB24E1"/>
    <w:rsid w:val="00CB3257"/>
    <w:rsid w:val="00CB3517"/>
    <w:rsid w:val="00CB3C90"/>
    <w:rsid w:val="00CB46CA"/>
    <w:rsid w:val="00CB4941"/>
    <w:rsid w:val="00CB4A22"/>
    <w:rsid w:val="00CB4A45"/>
    <w:rsid w:val="00CB4F30"/>
    <w:rsid w:val="00CB5280"/>
    <w:rsid w:val="00CB5820"/>
    <w:rsid w:val="00CB58C8"/>
    <w:rsid w:val="00CB6F13"/>
    <w:rsid w:val="00CB77C7"/>
    <w:rsid w:val="00CB7A15"/>
    <w:rsid w:val="00CB7AB7"/>
    <w:rsid w:val="00CC0FC8"/>
    <w:rsid w:val="00CC1261"/>
    <w:rsid w:val="00CC136F"/>
    <w:rsid w:val="00CC14F9"/>
    <w:rsid w:val="00CC2C95"/>
    <w:rsid w:val="00CC2E38"/>
    <w:rsid w:val="00CC33AA"/>
    <w:rsid w:val="00CC36FC"/>
    <w:rsid w:val="00CC39AB"/>
    <w:rsid w:val="00CC3B58"/>
    <w:rsid w:val="00CC440C"/>
    <w:rsid w:val="00CC4F1B"/>
    <w:rsid w:val="00CC5E46"/>
    <w:rsid w:val="00CC5F55"/>
    <w:rsid w:val="00CC6915"/>
    <w:rsid w:val="00CC6BBF"/>
    <w:rsid w:val="00CC6C5D"/>
    <w:rsid w:val="00CC6C8F"/>
    <w:rsid w:val="00CC7B86"/>
    <w:rsid w:val="00CC7E8E"/>
    <w:rsid w:val="00CD00EF"/>
    <w:rsid w:val="00CD0914"/>
    <w:rsid w:val="00CD0CE7"/>
    <w:rsid w:val="00CD17C4"/>
    <w:rsid w:val="00CD242E"/>
    <w:rsid w:val="00CD3403"/>
    <w:rsid w:val="00CD4411"/>
    <w:rsid w:val="00CD45F3"/>
    <w:rsid w:val="00CD4E84"/>
    <w:rsid w:val="00CD55B4"/>
    <w:rsid w:val="00CD5979"/>
    <w:rsid w:val="00CD5C04"/>
    <w:rsid w:val="00CD5E86"/>
    <w:rsid w:val="00CD6044"/>
    <w:rsid w:val="00CD6204"/>
    <w:rsid w:val="00CD6239"/>
    <w:rsid w:val="00CD678C"/>
    <w:rsid w:val="00CD6A08"/>
    <w:rsid w:val="00CD72DF"/>
    <w:rsid w:val="00CD759A"/>
    <w:rsid w:val="00CD7D98"/>
    <w:rsid w:val="00CD7FF9"/>
    <w:rsid w:val="00CE074F"/>
    <w:rsid w:val="00CE0BB0"/>
    <w:rsid w:val="00CE1CC2"/>
    <w:rsid w:val="00CE36BE"/>
    <w:rsid w:val="00CE3D3C"/>
    <w:rsid w:val="00CE4476"/>
    <w:rsid w:val="00CE4683"/>
    <w:rsid w:val="00CE4A6E"/>
    <w:rsid w:val="00CE4B67"/>
    <w:rsid w:val="00CE5F85"/>
    <w:rsid w:val="00CE61F6"/>
    <w:rsid w:val="00CE65A7"/>
    <w:rsid w:val="00CE783A"/>
    <w:rsid w:val="00CE7961"/>
    <w:rsid w:val="00CE7AB1"/>
    <w:rsid w:val="00CE7ACE"/>
    <w:rsid w:val="00CF03CD"/>
    <w:rsid w:val="00CF0D7B"/>
    <w:rsid w:val="00CF2957"/>
    <w:rsid w:val="00CF2DBB"/>
    <w:rsid w:val="00CF46BE"/>
    <w:rsid w:val="00CF496A"/>
    <w:rsid w:val="00CF4E47"/>
    <w:rsid w:val="00CF57E0"/>
    <w:rsid w:val="00CF5E2F"/>
    <w:rsid w:val="00CF6A0A"/>
    <w:rsid w:val="00CF6EBF"/>
    <w:rsid w:val="00CF6FF2"/>
    <w:rsid w:val="00CF702D"/>
    <w:rsid w:val="00CF77FB"/>
    <w:rsid w:val="00D000EE"/>
    <w:rsid w:val="00D001C2"/>
    <w:rsid w:val="00D00613"/>
    <w:rsid w:val="00D00890"/>
    <w:rsid w:val="00D01AD5"/>
    <w:rsid w:val="00D01D11"/>
    <w:rsid w:val="00D01E85"/>
    <w:rsid w:val="00D01E93"/>
    <w:rsid w:val="00D0210F"/>
    <w:rsid w:val="00D0246D"/>
    <w:rsid w:val="00D0399F"/>
    <w:rsid w:val="00D03B25"/>
    <w:rsid w:val="00D04015"/>
    <w:rsid w:val="00D04CDF"/>
    <w:rsid w:val="00D04DAD"/>
    <w:rsid w:val="00D060E8"/>
    <w:rsid w:val="00D06467"/>
    <w:rsid w:val="00D07090"/>
    <w:rsid w:val="00D0739C"/>
    <w:rsid w:val="00D077AD"/>
    <w:rsid w:val="00D1179B"/>
    <w:rsid w:val="00D119E9"/>
    <w:rsid w:val="00D11C0F"/>
    <w:rsid w:val="00D128F4"/>
    <w:rsid w:val="00D12FEB"/>
    <w:rsid w:val="00D149AF"/>
    <w:rsid w:val="00D15551"/>
    <w:rsid w:val="00D15908"/>
    <w:rsid w:val="00D159DD"/>
    <w:rsid w:val="00D16627"/>
    <w:rsid w:val="00D170BB"/>
    <w:rsid w:val="00D1746F"/>
    <w:rsid w:val="00D17EC2"/>
    <w:rsid w:val="00D20151"/>
    <w:rsid w:val="00D2060A"/>
    <w:rsid w:val="00D21337"/>
    <w:rsid w:val="00D22502"/>
    <w:rsid w:val="00D22D48"/>
    <w:rsid w:val="00D231BD"/>
    <w:rsid w:val="00D2331E"/>
    <w:rsid w:val="00D236C7"/>
    <w:rsid w:val="00D23C63"/>
    <w:rsid w:val="00D23F2C"/>
    <w:rsid w:val="00D24290"/>
    <w:rsid w:val="00D24C12"/>
    <w:rsid w:val="00D250E9"/>
    <w:rsid w:val="00D252CE"/>
    <w:rsid w:val="00D25559"/>
    <w:rsid w:val="00D272CB"/>
    <w:rsid w:val="00D27B6E"/>
    <w:rsid w:val="00D30411"/>
    <w:rsid w:val="00D30477"/>
    <w:rsid w:val="00D314BC"/>
    <w:rsid w:val="00D31704"/>
    <w:rsid w:val="00D31E29"/>
    <w:rsid w:val="00D321F5"/>
    <w:rsid w:val="00D32555"/>
    <w:rsid w:val="00D3260E"/>
    <w:rsid w:val="00D32616"/>
    <w:rsid w:val="00D32C65"/>
    <w:rsid w:val="00D32E44"/>
    <w:rsid w:val="00D33674"/>
    <w:rsid w:val="00D33D64"/>
    <w:rsid w:val="00D34228"/>
    <w:rsid w:val="00D34FD5"/>
    <w:rsid w:val="00D35884"/>
    <w:rsid w:val="00D35DB8"/>
    <w:rsid w:val="00D360AE"/>
    <w:rsid w:val="00D364DB"/>
    <w:rsid w:val="00D36B4E"/>
    <w:rsid w:val="00D36FCA"/>
    <w:rsid w:val="00D36FF9"/>
    <w:rsid w:val="00D3703C"/>
    <w:rsid w:val="00D370E4"/>
    <w:rsid w:val="00D37241"/>
    <w:rsid w:val="00D37625"/>
    <w:rsid w:val="00D37ACC"/>
    <w:rsid w:val="00D410E9"/>
    <w:rsid w:val="00D412EB"/>
    <w:rsid w:val="00D43585"/>
    <w:rsid w:val="00D43615"/>
    <w:rsid w:val="00D437A2"/>
    <w:rsid w:val="00D440B7"/>
    <w:rsid w:val="00D44551"/>
    <w:rsid w:val="00D44D8E"/>
    <w:rsid w:val="00D458BF"/>
    <w:rsid w:val="00D45E74"/>
    <w:rsid w:val="00D47036"/>
    <w:rsid w:val="00D47329"/>
    <w:rsid w:val="00D476DF"/>
    <w:rsid w:val="00D47F3F"/>
    <w:rsid w:val="00D50A4B"/>
    <w:rsid w:val="00D522FA"/>
    <w:rsid w:val="00D5237E"/>
    <w:rsid w:val="00D52433"/>
    <w:rsid w:val="00D52FAC"/>
    <w:rsid w:val="00D53790"/>
    <w:rsid w:val="00D53944"/>
    <w:rsid w:val="00D53A99"/>
    <w:rsid w:val="00D55684"/>
    <w:rsid w:val="00D55A13"/>
    <w:rsid w:val="00D55BF5"/>
    <w:rsid w:val="00D56217"/>
    <w:rsid w:val="00D562CE"/>
    <w:rsid w:val="00D56B7B"/>
    <w:rsid w:val="00D5733D"/>
    <w:rsid w:val="00D57A3F"/>
    <w:rsid w:val="00D57CCB"/>
    <w:rsid w:val="00D602A8"/>
    <w:rsid w:val="00D608CD"/>
    <w:rsid w:val="00D62044"/>
    <w:rsid w:val="00D624D5"/>
    <w:rsid w:val="00D62F4A"/>
    <w:rsid w:val="00D63895"/>
    <w:rsid w:val="00D63B23"/>
    <w:rsid w:val="00D63CB4"/>
    <w:rsid w:val="00D6403A"/>
    <w:rsid w:val="00D6446E"/>
    <w:rsid w:val="00D65D2E"/>
    <w:rsid w:val="00D66285"/>
    <w:rsid w:val="00D66CA7"/>
    <w:rsid w:val="00D66CDE"/>
    <w:rsid w:val="00D66DA5"/>
    <w:rsid w:val="00D66F90"/>
    <w:rsid w:val="00D674A1"/>
    <w:rsid w:val="00D67BDD"/>
    <w:rsid w:val="00D70434"/>
    <w:rsid w:val="00D7102A"/>
    <w:rsid w:val="00D71A2F"/>
    <w:rsid w:val="00D7200E"/>
    <w:rsid w:val="00D7274A"/>
    <w:rsid w:val="00D7304F"/>
    <w:rsid w:val="00D733D7"/>
    <w:rsid w:val="00D73815"/>
    <w:rsid w:val="00D74F77"/>
    <w:rsid w:val="00D7551E"/>
    <w:rsid w:val="00D759B7"/>
    <w:rsid w:val="00D75A5D"/>
    <w:rsid w:val="00D75E58"/>
    <w:rsid w:val="00D75E5E"/>
    <w:rsid w:val="00D75EAD"/>
    <w:rsid w:val="00D76B3D"/>
    <w:rsid w:val="00D76D91"/>
    <w:rsid w:val="00D76FD5"/>
    <w:rsid w:val="00D772E8"/>
    <w:rsid w:val="00D777D1"/>
    <w:rsid w:val="00D80307"/>
    <w:rsid w:val="00D8076F"/>
    <w:rsid w:val="00D80AEF"/>
    <w:rsid w:val="00D80F9A"/>
    <w:rsid w:val="00D811E4"/>
    <w:rsid w:val="00D81527"/>
    <w:rsid w:val="00D8153E"/>
    <w:rsid w:val="00D81FA6"/>
    <w:rsid w:val="00D8204B"/>
    <w:rsid w:val="00D822C7"/>
    <w:rsid w:val="00D82320"/>
    <w:rsid w:val="00D82C92"/>
    <w:rsid w:val="00D82D7F"/>
    <w:rsid w:val="00D831EB"/>
    <w:rsid w:val="00D8353F"/>
    <w:rsid w:val="00D83993"/>
    <w:rsid w:val="00D849C4"/>
    <w:rsid w:val="00D84BE5"/>
    <w:rsid w:val="00D8534C"/>
    <w:rsid w:val="00D85BD3"/>
    <w:rsid w:val="00D864B0"/>
    <w:rsid w:val="00D865D7"/>
    <w:rsid w:val="00D869FD"/>
    <w:rsid w:val="00D86BC7"/>
    <w:rsid w:val="00D87033"/>
    <w:rsid w:val="00D87522"/>
    <w:rsid w:val="00D87B35"/>
    <w:rsid w:val="00D9086D"/>
    <w:rsid w:val="00D90ADF"/>
    <w:rsid w:val="00D90C2E"/>
    <w:rsid w:val="00D92E58"/>
    <w:rsid w:val="00D93451"/>
    <w:rsid w:val="00D93BC6"/>
    <w:rsid w:val="00D940A7"/>
    <w:rsid w:val="00D94D87"/>
    <w:rsid w:val="00D9650D"/>
    <w:rsid w:val="00D96885"/>
    <w:rsid w:val="00D97097"/>
    <w:rsid w:val="00D97117"/>
    <w:rsid w:val="00D978C9"/>
    <w:rsid w:val="00DA0061"/>
    <w:rsid w:val="00DA03C8"/>
    <w:rsid w:val="00DA0D19"/>
    <w:rsid w:val="00DA0E2D"/>
    <w:rsid w:val="00DA1A89"/>
    <w:rsid w:val="00DA1B5D"/>
    <w:rsid w:val="00DA243F"/>
    <w:rsid w:val="00DA35C6"/>
    <w:rsid w:val="00DA4417"/>
    <w:rsid w:val="00DA45A5"/>
    <w:rsid w:val="00DA464A"/>
    <w:rsid w:val="00DA56CE"/>
    <w:rsid w:val="00DA5A30"/>
    <w:rsid w:val="00DA6912"/>
    <w:rsid w:val="00DA75E0"/>
    <w:rsid w:val="00DA788D"/>
    <w:rsid w:val="00DB00ED"/>
    <w:rsid w:val="00DB067B"/>
    <w:rsid w:val="00DB1480"/>
    <w:rsid w:val="00DB18AE"/>
    <w:rsid w:val="00DB295A"/>
    <w:rsid w:val="00DB324E"/>
    <w:rsid w:val="00DB3822"/>
    <w:rsid w:val="00DB3CA9"/>
    <w:rsid w:val="00DB45D6"/>
    <w:rsid w:val="00DB4B02"/>
    <w:rsid w:val="00DB4E76"/>
    <w:rsid w:val="00DB4EE7"/>
    <w:rsid w:val="00DB6E77"/>
    <w:rsid w:val="00DB79EB"/>
    <w:rsid w:val="00DB7BCB"/>
    <w:rsid w:val="00DB7BCD"/>
    <w:rsid w:val="00DB7D5D"/>
    <w:rsid w:val="00DC0CB3"/>
    <w:rsid w:val="00DC2969"/>
    <w:rsid w:val="00DC3DF3"/>
    <w:rsid w:val="00DC4562"/>
    <w:rsid w:val="00DC561A"/>
    <w:rsid w:val="00DC5DDD"/>
    <w:rsid w:val="00DC5E8E"/>
    <w:rsid w:val="00DC6E69"/>
    <w:rsid w:val="00DC7130"/>
    <w:rsid w:val="00DC7EE3"/>
    <w:rsid w:val="00DD070C"/>
    <w:rsid w:val="00DD0C3A"/>
    <w:rsid w:val="00DD12D0"/>
    <w:rsid w:val="00DD17F2"/>
    <w:rsid w:val="00DD218C"/>
    <w:rsid w:val="00DD22A4"/>
    <w:rsid w:val="00DD25AC"/>
    <w:rsid w:val="00DD2D09"/>
    <w:rsid w:val="00DD2F01"/>
    <w:rsid w:val="00DD319C"/>
    <w:rsid w:val="00DD360D"/>
    <w:rsid w:val="00DD37EC"/>
    <w:rsid w:val="00DD3B9C"/>
    <w:rsid w:val="00DD402A"/>
    <w:rsid w:val="00DD4299"/>
    <w:rsid w:val="00DD4A13"/>
    <w:rsid w:val="00DD4EE4"/>
    <w:rsid w:val="00DD5509"/>
    <w:rsid w:val="00DD5E92"/>
    <w:rsid w:val="00DD6617"/>
    <w:rsid w:val="00DD67C7"/>
    <w:rsid w:val="00DD7696"/>
    <w:rsid w:val="00DD7CC9"/>
    <w:rsid w:val="00DD7DF8"/>
    <w:rsid w:val="00DE0263"/>
    <w:rsid w:val="00DE071A"/>
    <w:rsid w:val="00DE097D"/>
    <w:rsid w:val="00DE0F34"/>
    <w:rsid w:val="00DE325A"/>
    <w:rsid w:val="00DE3981"/>
    <w:rsid w:val="00DE3B90"/>
    <w:rsid w:val="00DE4AF6"/>
    <w:rsid w:val="00DE4D9A"/>
    <w:rsid w:val="00DE5091"/>
    <w:rsid w:val="00DE55EC"/>
    <w:rsid w:val="00DE5806"/>
    <w:rsid w:val="00DE58E6"/>
    <w:rsid w:val="00DE5D30"/>
    <w:rsid w:val="00DE5EB4"/>
    <w:rsid w:val="00DE656E"/>
    <w:rsid w:val="00DE78F8"/>
    <w:rsid w:val="00DF102E"/>
    <w:rsid w:val="00DF1916"/>
    <w:rsid w:val="00DF1C58"/>
    <w:rsid w:val="00DF1DB0"/>
    <w:rsid w:val="00DF2115"/>
    <w:rsid w:val="00DF282E"/>
    <w:rsid w:val="00DF308D"/>
    <w:rsid w:val="00DF3188"/>
    <w:rsid w:val="00DF34A5"/>
    <w:rsid w:val="00DF3602"/>
    <w:rsid w:val="00DF3B8D"/>
    <w:rsid w:val="00DF409E"/>
    <w:rsid w:val="00DF4A2B"/>
    <w:rsid w:val="00DF4AFE"/>
    <w:rsid w:val="00DF57A0"/>
    <w:rsid w:val="00DF5A33"/>
    <w:rsid w:val="00DF5C4D"/>
    <w:rsid w:val="00DF6559"/>
    <w:rsid w:val="00DF6A78"/>
    <w:rsid w:val="00E00357"/>
    <w:rsid w:val="00E00B4F"/>
    <w:rsid w:val="00E00CF5"/>
    <w:rsid w:val="00E00F36"/>
    <w:rsid w:val="00E01644"/>
    <w:rsid w:val="00E020CB"/>
    <w:rsid w:val="00E0286B"/>
    <w:rsid w:val="00E04730"/>
    <w:rsid w:val="00E060F9"/>
    <w:rsid w:val="00E063C3"/>
    <w:rsid w:val="00E06BDA"/>
    <w:rsid w:val="00E06D45"/>
    <w:rsid w:val="00E07004"/>
    <w:rsid w:val="00E070E9"/>
    <w:rsid w:val="00E0754E"/>
    <w:rsid w:val="00E076D4"/>
    <w:rsid w:val="00E1102E"/>
    <w:rsid w:val="00E112B0"/>
    <w:rsid w:val="00E113D0"/>
    <w:rsid w:val="00E11FCB"/>
    <w:rsid w:val="00E12D9E"/>
    <w:rsid w:val="00E1313E"/>
    <w:rsid w:val="00E13763"/>
    <w:rsid w:val="00E138A9"/>
    <w:rsid w:val="00E13B50"/>
    <w:rsid w:val="00E13EF3"/>
    <w:rsid w:val="00E14559"/>
    <w:rsid w:val="00E14765"/>
    <w:rsid w:val="00E14878"/>
    <w:rsid w:val="00E14D32"/>
    <w:rsid w:val="00E14D73"/>
    <w:rsid w:val="00E14D8E"/>
    <w:rsid w:val="00E14E1C"/>
    <w:rsid w:val="00E14FE9"/>
    <w:rsid w:val="00E15095"/>
    <w:rsid w:val="00E151B7"/>
    <w:rsid w:val="00E15A6F"/>
    <w:rsid w:val="00E15AC7"/>
    <w:rsid w:val="00E16476"/>
    <w:rsid w:val="00E167F3"/>
    <w:rsid w:val="00E16E63"/>
    <w:rsid w:val="00E16F8B"/>
    <w:rsid w:val="00E1733E"/>
    <w:rsid w:val="00E17451"/>
    <w:rsid w:val="00E2045D"/>
    <w:rsid w:val="00E20EF3"/>
    <w:rsid w:val="00E22044"/>
    <w:rsid w:val="00E221C2"/>
    <w:rsid w:val="00E22349"/>
    <w:rsid w:val="00E22926"/>
    <w:rsid w:val="00E22932"/>
    <w:rsid w:val="00E22A43"/>
    <w:rsid w:val="00E22C72"/>
    <w:rsid w:val="00E22E1B"/>
    <w:rsid w:val="00E22E3B"/>
    <w:rsid w:val="00E231A1"/>
    <w:rsid w:val="00E23277"/>
    <w:rsid w:val="00E23CEE"/>
    <w:rsid w:val="00E25123"/>
    <w:rsid w:val="00E2523E"/>
    <w:rsid w:val="00E255B5"/>
    <w:rsid w:val="00E258EF"/>
    <w:rsid w:val="00E25970"/>
    <w:rsid w:val="00E26501"/>
    <w:rsid w:val="00E26524"/>
    <w:rsid w:val="00E26DF4"/>
    <w:rsid w:val="00E27275"/>
    <w:rsid w:val="00E27641"/>
    <w:rsid w:val="00E27EB6"/>
    <w:rsid w:val="00E27F06"/>
    <w:rsid w:val="00E30E0C"/>
    <w:rsid w:val="00E31AA0"/>
    <w:rsid w:val="00E326BB"/>
    <w:rsid w:val="00E32A85"/>
    <w:rsid w:val="00E33254"/>
    <w:rsid w:val="00E33B2E"/>
    <w:rsid w:val="00E341B8"/>
    <w:rsid w:val="00E34AAE"/>
    <w:rsid w:val="00E35543"/>
    <w:rsid w:val="00E35F91"/>
    <w:rsid w:val="00E3601C"/>
    <w:rsid w:val="00E364BC"/>
    <w:rsid w:val="00E364EA"/>
    <w:rsid w:val="00E36E03"/>
    <w:rsid w:val="00E37272"/>
    <w:rsid w:val="00E37FEE"/>
    <w:rsid w:val="00E40E2B"/>
    <w:rsid w:val="00E41F75"/>
    <w:rsid w:val="00E42EE8"/>
    <w:rsid w:val="00E42F70"/>
    <w:rsid w:val="00E43166"/>
    <w:rsid w:val="00E4388F"/>
    <w:rsid w:val="00E4421F"/>
    <w:rsid w:val="00E444F9"/>
    <w:rsid w:val="00E44AAE"/>
    <w:rsid w:val="00E4585E"/>
    <w:rsid w:val="00E45886"/>
    <w:rsid w:val="00E459ED"/>
    <w:rsid w:val="00E45C79"/>
    <w:rsid w:val="00E4788A"/>
    <w:rsid w:val="00E501EE"/>
    <w:rsid w:val="00E509C6"/>
    <w:rsid w:val="00E50A00"/>
    <w:rsid w:val="00E51A7D"/>
    <w:rsid w:val="00E52CBC"/>
    <w:rsid w:val="00E52D6F"/>
    <w:rsid w:val="00E52E10"/>
    <w:rsid w:val="00E5322B"/>
    <w:rsid w:val="00E5337C"/>
    <w:rsid w:val="00E53501"/>
    <w:rsid w:val="00E536D7"/>
    <w:rsid w:val="00E53CD7"/>
    <w:rsid w:val="00E54015"/>
    <w:rsid w:val="00E54937"/>
    <w:rsid w:val="00E54EEC"/>
    <w:rsid w:val="00E55999"/>
    <w:rsid w:val="00E55E06"/>
    <w:rsid w:val="00E56C97"/>
    <w:rsid w:val="00E571E4"/>
    <w:rsid w:val="00E60F82"/>
    <w:rsid w:val="00E62730"/>
    <w:rsid w:val="00E62D68"/>
    <w:rsid w:val="00E62EB6"/>
    <w:rsid w:val="00E632DA"/>
    <w:rsid w:val="00E633D1"/>
    <w:rsid w:val="00E63A93"/>
    <w:rsid w:val="00E65D28"/>
    <w:rsid w:val="00E660DC"/>
    <w:rsid w:val="00E66B72"/>
    <w:rsid w:val="00E67EE6"/>
    <w:rsid w:val="00E7046C"/>
    <w:rsid w:val="00E71083"/>
    <w:rsid w:val="00E7220E"/>
    <w:rsid w:val="00E72287"/>
    <w:rsid w:val="00E72FB7"/>
    <w:rsid w:val="00E73423"/>
    <w:rsid w:val="00E7344E"/>
    <w:rsid w:val="00E750D8"/>
    <w:rsid w:val="00E7541C"/>
    <w:rsid w:val="00E75D4C"/>
    <w:rsid w:val="00E764DD"/>
    <w:rsid w:val="00E76667"/>
    <w:rsid w:val="00E76AE4"/>
    <w:rsid w:val="00E777E9"/>
    <w:rsid w:val="00E77F46"/>
    <w:rsid w:val="00E80673"/>
    <w:rsid w:val="00E80E4C"/>
    <w:rsid w:val="00E81793"/>
    <w:rsid w:val="00E81EDC"/>
    <w:rsid w:val="00E81F23"/>
    <w:rsid w:val="00E81FF9"/>
    <w:rsid w:val="00E82AE7"/>
    <w:rsid w:val="00E82B06"/>
    <w:rsid w:val="00E836EA"/>
    <w:rsid w:val="00E84DED"/>
    <w:rsid w:val="00E84E7F"/>
    <w:rsid w:val="00E8523B"/>
    <w:rsid w:val="00E85423"/>
    <w:rsid w:val="00E854F6"/>
    <w:rsid w:val="00E85602"/>
    <w:rsid w:val="00E864A1"/>
    <w:rsid w:val="00E868DB"/>
    <w:rsid w:val="00E90008"/>
    <w:rsid w:val="00E911D1"/>
    <w:rsid w:val="00E912D7"/>
    <w:rsid w:val="00E918CE"/>
    <w:rsid w:val="00E931B0"/>
    <w:rsid w:val="00E9414C"/>
    <w:rsid w:val="00E945BB"/>
    <w:rsid w:val="00E9543B"/>
    <w:rsid w:val="00E95A98"/>
    <w:rsid w:val="00E95B60"/>
    <w:rsid w:val="00E96371"/>
    <w:rsid w:val="00E96621"/>
    <w:rsid w:val="00E96CB0"/>
    <w:rsid w:val="00E97F01"/>
    <w:rsid w:val="00EA01EA"/>
    <w:rsid w:val="00EA07E1"/>
    <w:rsid w:val="00EA1F7D"/>
    <w:rsid w:val="00EA1FD4"/>
    <w:rsid w:val="00EA256C"/>
    <w:rsid w:val="00EA30AB"/>
    <w:rsid w:val="00EA333E"/>
    <w:rsid w:val="00EA3917"/>
    <w:rsid w:val="00EA4534"/>
    <w:rsid w:val="00EA461C"/>
    <w:rsid w:val="00EA49C4"/>
    <w:rsid w:val="00EA516B"/>
    <w:rsid w:val="00EA525F"/>
    <w:rsid w:val="00EA5B81"/>
    <w:rsid w:val="00EA695C"/>
    <w:rsid w:val="00EB0254"/>
    <w:rsid w:val="00EB0D5C"/>
    <w:rsid w:val="00EB21BC"/>
    <w:rsid w:val="00EB27F9"/>
    <w:rsid w:val="00EB2C39"/>
    <w:rsid w:val="00EB2F5B"/>
    <w:rsid w:val="00EB31D1"/>
    <w:rsid w:val="00EB324A"/>
    <w:rsid w:val="00EB380D"/>
    <w:rsid w:val="00EB3A71"/>
    <w:rsid w:val="00EB3C3A"/>
    <w:rsid w:val="00EB4F1F"/>
    <w:rsid w:val="00EB5CCA"/>
    <w:rsid w:val="00EB5CDB"/>
    <w:rsid w:val="00EB6776"/>
    <w:rsid w:val="00EB72C7"/>
    <w:rsid w:val="00EC00C5"/>
    <w:rsid w:val="00EC05D7"/>
    <w:rsid w:val="00EC0DE5"/>
    <w:rsid w:val="00EC12CE"/>
    <w:rsid w:val="00EC181D"/>
    <w:rsid w:val="00EC1B87"/>
    <w:rsid w:val="00EC1BA8"/>
    <w:rsid w:val="00EC39D4"/>
    <w:rsid w:val="00EC3B84"/>
    <w:rsid w:val="00EC3C73"/>
    <w:rsid w:val="00EC49B0"/>
    <w:rsid w:val="00EC4A81"/>
    <w:rsid w:val="00EC56D3"/>
    <w:rsid w:val="00EC5B26"/>
    <w:rsid w:val="00EC650C"/>
    <w:rsid w:val="00EC6818"/>
    <w:rsid w:val="00EC7933"/>
    <w:rsid w:val="00EC7EF7"/>
    <w:rsid w:val="00ED0BB9"/>
    <w:rsid w:val="00ED1BA0"/>
    <w:rsid w:val="00ED1F56"/>
    <w:rsid w:val="00ED2320"/>
    <w:rsid w:val="00ED2D1C"/>
    <w:rsid w:val="00ED2FE3"/>
    <w:rsid w:val="00ED4384"/>
    <w:rsid w:val="00ED4405"/>
    <w:rsid w:val="00ED5166"/>
    <w:rsid w:val="00ED5171"/>
    <w:rsid w:val="00ED5B78"/>
    <w:rsid w:val="00ED66F2"/>
    <w:rsid w:val="00ED69D5"/>
    <w:rsid w:val="00ED6E5F"/>
    <w:rsid w:val="00ED74AF"/>
    <w:rsid w:val="00ED7B40"/>
    <w:rsid w:val="00EE16D1"/>
    <w:rsid w:val="00EE1E3C"/>
    <w:rsid w:val="00EE369B"/>
    <w:rsid w:val="00EE3D3E"/>
    <w:rsid w:val="00EE474A"/>
    <w:rsid w:val="00EE4D87"/>
    <w:rsid w:val="00EE598D"/>
    <w:rsid w:val="00EE5E9C"/>
    <w:rsid w:val="00EE5EBB"/>
    <w:rsid w:val="00EE6076"/>
    <w:rsid w:val="00EE629D"/>
    <w:rsid w:val="00EE65FF"/>
    <w:rsid w:val="00EE797E"/>
    <w:rsid w:val="00EF0074"/>
    <w:rsid w:val="00EF2ED7"/>
    <w:rsid w:val="00EF3133"/>
    <w:rsid w:val="00EF32EA"/>
    <w:rsid w:val="00EF3ACA"/>
    <w:rsid w:val="00EF409B"/>
    <w:rsid w:val="00EF478C"/>
    <w:rsid w:val="00EF4CC7"/>
    <w:rsid w:val="00EF5775"/>
    <w:rsid w:val="00EF6461"/>
    <w:rsid w:val="00EF687B"/>
    <w:rsid w:val="00EF7372"/>
    <w:rsid w:val="00EF7859"/>
    <w:rsid w:val="00F0047A"/>
    <w:rsid w:val="00F006F4"/>
    <w:rsid w:val="00F00A27"/>
    <w:rsid w:val="00F00E42"/>
    <w:rsid w:val="00F00F99"/>
    <w:rsid w:val="00F01318"/>
    <w:rsid w:val="00F01E17"/>
    <w:rsid w:val="00F02B7C"/>
    <w:rsid w:val="00F03419"/>
    <w:rsid w:val="00F03586"/>
    <w:rsid w:val="00F0379C"/>
    <w:rsid w:val="00F038B6"/>
    <w:rsid w:val="00F03ADD"/>
    <w:rsid w:val="00F0456A"/>
    <w:rsid w:val="00F046C0"/>
    <w:rsid w:val="00F04A7E"/>
    <w:rsid w:val="00F050C4"/>
    <w:rsid w:val="00F0514D"/>
    <w:rsid w:val="00F0556F"/>
    <w:rsid w:val="00F06630"/>
    <w:rsid w:val="00F068DC"/>
    <w:rsid w:val="00F07277"/>
    <w:rsid w:val="00F07598"/>
    <w:rsid w:val="00F078DE"/>
    <w:rsid w:val="00F07970"/>
    <w:rsid w:val="00F07EBB"/>
    <w:rsid w:val="00F105FF"/>
    <w:rsid w:val="00F106CC"/>
    <w:rsid w:val="00F10A7C"/>
    <w:rsid w:val="00F10B21"/>
    <w:rsid w:val="00F10F4F"/>
    <w:rsid w:val="00F1106D"/>
    <w:rsid w:val="00F110C4"/>
    <w:rsid w:val="00F11487"/>
    <w:rsid w:val="00F1162A"/>
    <w:rsid w:val="00F12959"/>
    <w:rsid w:val="00F12D79"/>
    <w:rsid w:val="00F12D9D"/>
    <w:rsid w:val="00F12EB0"/>
    <w:rsid w:val="00F12EE4"/>
    <w:rsid w:val="00F136CB"/>
    <w:rsid w:val="00F13835"/>
    <w:rsid w:val="00F13DE6"/>
    <w:rsid w:val="00F14989"/>
    <w:rsid w:val="00F14D96"/>
    <w:rsid w:val="00F154BA"/>
    <w:rsid w:val="00F155A3"/>
    <w:rsid w:val="00F15FEA"/>
    <w:rsid w:val="00F16B27"/>
    <w:rsid w:val="00F16C58"/>
    <w:rsid w:val="00F16E67"/>
    <w:rsid w:val="00F16EEF"/>
    <w:rsid w:val="00F17145"/>
    <w:rsid w:val="00F173D9"/>
    <w:rsid w:val="00F17855"/>
    <w:rsid w:val="00F17921"/>
    <w:rsid w:val="00F17E06"/>
    <w:rsid w:val="00F20179"/>
    <w:rsid w:val="00F204A7"/>
    <w:rsid w:val="00F2051A"/>
    <w:rsid w:val="00F2111E"/>
    <w:rsid w:val="00F2173A"/>
    <w:rsid w:val="00F21BC6"/>
    <w:rsid w:val="00F22100"/>
    <w:rsid w:val="00F22197"/>
    <w:rsid w:val="00F2242E"/>
    <w:rsid w:val="00F224AB"/>
    <w:rsid w:val="00F22C44"/>
    <w:rsid w:val="00F22E36"/>
    <w:rsid w:val="00F231EE"/>
    <w:rsid w:val="00F2325C"/>
    <w:rsid w:val="00F23268"/>
    <w:rsid w:val="00F245DF"/>
    <w:rsid w:val="00F253A9"/>
    <w:rsid w:val="00F258E9"/>
    <w:rsid w:val="00F26842"/>
    <w:rsid w:val="00F269FA"/>
    <w:rsid w:val="00F26D76"/>
    <w:rsid w:val="00F276D1"/>
    <w:rsid w:val="00F277A5"/>
    <w:rsid w:val="00F27B09"/>
    <w:rsid w:val="00F27D63"/>
    <w:rsid w:val="00F3018C"/>
    <w:rsid w:val="00F30B15"/>
    <w:rsid w:val="00F3140C"/>
    <w:rsid w:val="00F31529"/>
    <w:rsid w:val="00F32489"/>
    <w:rsid w:val="00F33168"/>
    <w:rsid w:val="00F33F20"/>
    <w:rsid w:val="00F346F9"/>
    <w:rsid w:val="00F34D72"/>
    <w:rsid w:val="00F35070"/>
    <w:rsid w:val="00F35215"/>
    <w:rsid w:val="00F36053"/>
    <w:rsid w:val="00F37C4B"/>
    <w:rsid w:val="00F4074A"/>
    <w:rsid w:val="00F40A84"/>
    <w:rsid w:val="00F40B66"/>
    <w:rsid w:val="00F41248"/>
    <w:rsid w:val="00F4168D"/>
    <w:rsid w:val="00F416DD"/>
    <w:rsid w:val="00F41DFE"/>
    <w:rsid w:val="00F41E32"/>
    <w:rsid w:val="00F423D5"/>
    <w:rsid w:val="00F42BB4"/>
    <w:rsid w:val="00F431C0"/>
    <w:rsid w:val="00F435F5"/>
    <w:rsid w:val="00F4362C"/>
    <w:rsid w:val="00F43B56"/>
    <w:rsid w:val="00F450AE"/>
    <w:rsid w:val="00F45518"/>
    <w:rsid w:val="00F456B7"/>
    <w:rsid w:val="00F45FBC"/>
    <w:rsid w:val="00F47467"/>
    <w:rsid w:val="00F50F6E"/>
    <w:rsid w:val="00F51E34"/>
    <w:rsid w:val="00F52240"/>
    <w:rsid w:val="00F52581"/>
    <w:rsid w:val="00F53420"/>
    <w:rsid w:val="00F53F46"/>
    <w:rsid w:val="00F542F7"/>
    <w:rsid w:val="00F54C4B"/>
    <w:rsid w:val="00F54C9E"/>
    <w:rsid w:val="00F55045"/>
    <w:rsid w:val="00F551DE"/>
    <w:rsid w:val="00F554D2"/>
    <w:rsid w:val="00F5563C"/>
    <w:rsid w:val="00F56147"/>
    <w:rsid w:val="00F57681"/>
    <w:rsid w:val="00F61950"/>
    <w:rsid w:val="00F621DD"/>
    <w:rsid w:val="00F628BF"/>
    <w:rsid w:val="00F62AD5"/>
    <w:rsid w:val="00F62CFD"/>
    <w:rsid w:val="00F64479"/>
    <w:rsid w:val="00F65EAD"/>
    <w:rsid w:val="00F66376"/>
    <w:rsid w:val="00F665A2"/>
    <w:rsid w:val="00F66995"/>
    <w:rsid w:val="00F66FC0"/>
    <w:rsid w:val="00F67235"/>
    <w:rsid w:val="00F67255"/>
    <w:rsid w:val="00F70700"/>
    <w:rsid w:val="00F717F2"/>
    <w:rsid w:val="00F71BB5"/>
    <w:rsid w:val="00F7280A"/>
    <w:rsid w:val="00F729AE"/>
    <w:rsid w:val="00F72A3C"/>
    <w:rsid w:val="00F72E2A"/>
    <w:rsid w:val="00F72E98"/>
    <w:rsid w:val="00F7348E"/>
    <w:rsid w:val="00F73927"/>
    <w:rsid w:val="00F73ED2"/>
    <w:rsid w:val="00F74F46"/>
    <w:rsid w:val="00F75A3F"/>
    <w:rsid w:val="00F75BFB"/>
    <w:rsid w:val="00F76218"/>
    <w:rsid w:val="00F76736"/>
    <w:rsid w:val="00F768FB"/>
    <w:rsid w:val="00F76A0A"/>
    <w:rsid w:val="00F770ED"/>
    <w:rsid w:val="00F77470"/>
    <w:rsid w:val="00F77633"/>
    <w:rsid w:val="00F7763E"/>
    <w:rsid w:val="00F778C5"/>
    <w:rsid w:val="00F80102"/>
    <w:rsid w:val="00F8037C"/>
    <w:rsid w:val="00F8061A"/>
    <w:rsid w:val="00F80927"/>
    <w:rsid w:val="00F80A7C"/>
    <w:rsid w:val="00F81055"/>
    <w:rsid w:val="00F81DC2"/>
    <w:rsid w:val="00F81F15"/>
    <w:rsid w:val="00F81F60"/>
    <w:rsid w:val="00F82DC3"/>
    <w:rsid w:val="00F82FF7"/>
    <w:rsid w:val="00F8374A"/>
    <w:rsid w:val="00F84002"/>
    <w:rsid w:val="00F8412D"/>
    <w:rsid w:val="00F84A16"/>
    <w:rsid w:val="00F84AAD"/>
    <w:rsid w:val="00F84D5B"/>
    <w:rsid w:val="00F8549F"/>
    <w:rsid w:val="00F85A17"/>
    <w:rsid w:val="00F868AC"/>
    <w:rsid w:val="00F8741E"/>
    <w:rsid w:val="00F87907"/>
    <w:rsid w:val="00F900DC"/>
    <w:rsid w:val="00F9044F"/>
    <w:rsid w:val="00F909AA"/>
    <w:rsid w:val="00F912A5"/>
    <w:rsid w:val="00F91E44"/>
    <w:rsid w:val="00F92820"/>
    <w:rsid w:val="00F92D34"/>
    <w:rsid w:val="00F93BD4"/>
    <w:rsid w:val="00F93E3A"/>
    <w:rsid w:val="00F93F72"/>
    <w:rsid w:val="00F94256"/>
    <w:rsid w:val="00F94520"/>
    <w:rsid w:val="00F94C5D"/>
    <w:rsid w:val="00F951E3"/>
    <w:rsid w:val="00F954DE"/>
    <w:rsid w:val="00F964A9"/>
    <w:rsid w:val="00F96AC5"/>
    <w:rsid w:val="00F96F9C"/>
    <w:rsid w:val="00F97584"/>
    <w:rsid w:val="00F97CC4"/>
    <w:rsid w:val="00F97F1C"/>
    <w:rsid w:val="00FA0211"/>
    <w:rsid w:val="00FA0C22"/>
    <w:rsid w:val="00FA0C83"/>
    <w:rsid w:val="00FA0D3A"/>
    <w:rsid w:val="00FA2435"/>
    <w:rsid w:val="00FA3129"/>
    <w:rsid w:val="00FA6013"/>
    <w:rsid w:val="00FA7849"/>
    <w:rsid w:val="00FA796B"/>
    <w:rsid w:val="00FA7DBB"/>
    <w:rsid w:val="00FB0006"/>
    <w:rsid w:val="00FB035E"/>
    <w:rsid w:val="00FB066C"/>
    <w:rsid w:val="00FB0D39"/>
    <w:rsid w:val="00FB32DD"/>
    <w:rsid w:val="00FB3346"/>
    <w:rsid w:val="00FB4572"/>
    <w:rsid w:val="00FB48B9"/>
    <w:rsid w:val="00FB4C1C"/>
    <w:rsid w:val="00FB4F80"/>
    <w:rsid w:val="00FB5154"/>
    <w:rsid w:val="00FB55E7"/>
    <w:rsid w:val="00FB601E"/>
    <w:rsid w:val="00FB6020"/>
    <w:rsid w:val="00FB611E"/>
    <w:rsid w:val="00FB63E9"/>
    <w:rsid w:val="00FB6434"/>
    <w:rsid w:val="00FB64AA"/>
    <w:rsid w:val="00FB73BC"/>
    <w:rsid w:val="00FB7B38"/>
    <w:rsid w:val="00FB7FB6"/>
    <w:rsid w:val="00FC0251"/>
    <w:rsid w:val="00FC05C7"/>
    <w:rsid w:val="00FC1487"/>
    <w:rsid w:val="00FC1DB3"/>
    <w:rsid w:val="00FC205A"/>
    <w:rsid w:val="00FC2B13"/>
    <w:rsid w:val="00FC3A9F"/>
    <w:rsid w:val="00FC4A19"/>
    <w:rsid w:val="00FC514B"/>
    <w:rsid w:val="00FC5184"/>
    <w:rsid w:val="00FC51CE"/>
    <w:rsid w:val="00FC5749"/>
    <w:rsid w:val="00FC5D29"/>
    <w:rsid w:val="00FC6B4C"/>
    <w:rsid w:val="00FC740A"/>
    <w:rsid w:val="00FC751E"/>
    <w:rsid w:val="00FD037C"/>
    <w:rsid w:val="00FD0783"/>
    <w:rsid w:val="00FD082A"/>
    <w:rsid w:val="00FD0B0B"/>
    <w:rsid w:val="00FD0D69"/>
    <w:rsid w:val="00FD1BB4"/>
    <w:rsid w:val="00FD1E65"/>
    <w:rsid w:val="00FD29B6"/>
    <w:rsid w:val="00FD2BAC"/>
    <w:rsid w:val="00FD2FF9"/>
    <w:rsid w:val="00FD3442"/>
    <w:rsid w:val="00FD364D"/>
    <w:rsid w:val="00FD36B8"/>
    <w:rsid w:val="00FD3A7F"/>
    <w:rsid w:val="00FD45ED"/>
    <w:rsid w:val="00FD54B1"/>
    <w:rsid w:val="00FD6626"/>
    <w:rsid w:val="00FD6BD8"/>
    <w:rsid w:val="00FD6D1D"/>
    <w:rsid w:val="00FD76FA"/>
    <w:rsid w:val="00FD7D1A"/>
    <w:rsid w:val="00FD7EB1"/>
    <w:rsid w:val="00FE00C3"/>
    <w:rsid w:val="00FE035C"/>
    <w:rsid w:val="00FE08D3"/>
    <w:rsid w:val="00FE0FBB"/>
    <w:rsid w:val="00FE21BA"/>
    <w:rsid w:val="00FE2400"/>
    <w:rsid w:val="00FE2749"/>
    <w:rsid w:val="00FE2FAD"/>
    <w:rsid w:val="00FE3498"/>
    <w:rsid w:val="00FE387A"/>
    <w:rsid w:val="00FE393F"/>
    <w:rsid w:val="00FE4647"/>
    <w:rsid w:val="00FE4B0E"/>
    <w:rsid w:val="00FE53D0"/>
    <w:rsid w:val="00FE5910"/>
    <w:rsid w:val="00FE5C04"/>
    <w:rsid w:val="00FE5F8A"/>
    <w:rsid w:val="00FE5FB6"/>
    <w:rsid w:val="00FE613D"/>
    <w:rsid w:val="00FE69F2"/>
    <w:rsid w:val="00FE72FD"/>
    <w:rsid w:val="00FE749A"/>
    <w:rsid w:val="00FE7DE4"/>
    <w:rsid w:val="00FF111A"/>
    <w:rsid w:val="00FF1E2D"/>
    <w:rsid w:val="00FF246E"/>
    <w:rsid w:val="00FF2731"/>
    <w:rsid w:val="00FF2989"/>
    <w:rsid w:val="00FF38FB"/>
    <w:rsid w:val="00FF3BD4"/>
    <w:rsid w:val="00FF43EF"/>
    <w:rsid w:val="00FF4793"/>
    <w:rsid w:val="00FF4B78"/>
    <w:rsid w:val="00FF4BA4"/>
    <w:rsid w:val="00FF5B69"/>
    <w:rsid w:val="00FF5DF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6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A6150"/>
    <w:pPr>
      <w:widowControl w:val="0"/>
      <w:jc w:val="both"/>
    </w:pPr>
    <w:rPr>
      <w:kern w:val="2"/>
      <w:sz w:val="21"/>
      <w:szCs w:val="24"/>
    </w:rPr>
  </w:style>
  <w:style w:type="paragraph" w:styleId="1">
    <w:name w:val="heading 1"/>
    <w:basedOn w:val="a"/>
    <w:link w:val="1Char"/>
    <w:uiPriority w:val="9"/>
    <w:qFormat/>
    <w:rsid w:val="00D75EAD"/>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3"/>
    <w:basedOn w:val="a"/>
    <w:next w:val="a"/>
    <w:qFormat/>
    <w:rsid w:val="00B17C2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C37D8C"/>
    <w:pPr>
      <w:tabs>
        <w:tab w:val="center" w:pos="4153"/>
        <w:tab w:val="right" w:pos="8306"/>
      </w:tabs>
      <w:snapToGrid w:val="0"/>
      <w:jc w:val="left"/>
    </w:pPr>
    <w:rPr>
      <w:sz w:val="18"/>
      <w:szCs w:val="18"/>
    </w:rPr>
  </w:style>
  <w:style w:type="character" w:styleId="a4">
    <w:name w:val="page number"/>
    <w:basedOn w:val="a0"/>
    <w:rsid w:val="00C37D8C"/>
  </w:style>
  <w:style w:type="paragraph" w:styleId="a5">
    <w:name w:val="header"/>
    <w:basedOn w:val="a"/>
    <w:rsid w:val="00C37D8C"/>
    <w:pPr>
      <w:pBdr>
        <w:bottom w:val="single" w:sz="6" w:space="1" w:color="auto"/>
      </w:pBdr>
      <w:tabs>
        <w:tab w:val="center" w:pos="4153"/>
        <w:tab w:val="right" w:pos="8306"/>
      </w:tabs>
      <w:snapToGrid w:val="0"/>
      <w:jc w:val="center"/>
    </w:pPr>
    <w:rPr>
      <w:sz w:val="18"/>
      <w:szCs w:val="18"/>
    </w:rPr>
  </w:style>
  <w:style w:type="paragraph" w:styleId="a6">
    <w:name w:val="Body Text Indent"/>
    <w:basedOn w:val="a"/>
    <w:semiHidden/>
    <w:rsid w:val="00C102C9"/>
    <w:pPr>
      <w:spacing w:line="580" w:lineRule="exact"/>
      <w:ind w:firstLineChars="200" w:firstLine="624"/>
    </w:pPr>
    <w:rPr>
      <w:rFonts w:eastAsia="文鼎CS仿宋体"/>
      <w:spacing w:val="-4"/>
      <w:sz w:val="32"/>
    </w:rPr>
  </w:style>
  <w:style w:type="character" w:styleId="a7">
    <w:name w:val="Hyperlink"/>
    <w:basedOn w:val="a0"/>
    <w:semiHidden/>
    <w:rsid w:val="00C102C9"/>
    <w:rPr>
      <w:color w:val="0000FF"/>
      <w:u w:val="single"/>
    </w:rPr>
  </w:style>
  <w:style w:type="paragraph" w:styleId="a8">
    <w:name w:val="Normal (Web)"/>
    <w:basedOn w:val="a"/>
    <w:uiPriority w:val="99"/>
    <w:qFormat/>
    <w:rsid w:val="00500889"/>
    <w:pPr>
      <w:widowControl/>
      <w:spacing w:before="100" w:beforeAutospacing="1" w:after="100" w:afterAutospacing="1"/>
      <w:jc w:val="left"/>
    </w:pPr>
    <w:rPr>
      <w:rFonts w:ascii="宋体" w:hAnsi="宋体" w:cs="宋体"/>
      <w:kern w:val="0"/>
      <w:sz w:val="24"/>
    </w:rPr>
  </w:style>
  <w:style w:type="paragraph" w:styleId="a9">
    <w:name w:val="Balloon Text"/>
    <w:basedOn w:val="a"/>
    <w:semiHidden/>
    <w:rsid w:val="00AE2678"/>
    <w:rPr>
      <w:sz w:val="18"/>
      <w:szCs w:val="18"/>
    </w:rPr>
  </w:style>
  <w:style w:type="paragraph" w:customStyle="1" w:styleId="paragraphindent1">
    <w:name w:val="paragraphindent1"/>
    <w:basedOn w:val="a"/>
    <w:rsid w:val="002C0B3D"/>
    <w:pPr>
      <w:widowControl/>
      <w:spacing w:line="432" w:lineRule="auto"/>
      <w:ind w:firstLine="480"/>
      <w:jc w:val="left"/>
    </w:pPr>
    <w:rPr>
      <w:rFonts w:ascii="λ" w:eastAsia="λ" w:hAnsi="宋体" w:cs="宋体"/>
      <w:kern w:val="0"/>
      <w:sz w:val="26"/>
      <w:szCs w:val="26"/>
    </w:rPr>
  </w:style>
  <w:style w:type="character" w:styleId="aa">
    <w:name w:val="Strong"/>
    <w:basedOn w:val="a0"/>
    <w:uiPriority w:val="22"/>
    <w:qFormat/>
    <w:rsid w:val="007D488A"/>
    <w:rPr>
      <w:b/>
      <w:bCs/>
    </w:rPr>
  </w:style>
  <w:style w:type="paragraph" w:customStyle="1" w:styleId="Char1CharCharCharCharCharChar">
    <w:name w:val="Char1 Char Char Char Char Char Char"/>
    <w:basedOn w:val="a"/>
    <w:rsid w:val="00712EC9"/>
    <w:rPr>
      <w:rFonts w:ascii="Tahoma" w:hAnsi="Tahoma"/>
      <w:sz w:val="24"/>
      <w:szCs w:val="20"/>
    </w:rPr>
  </w:style>
  <w:style w:type="paragraph" w:customStyle="1" w:styleId="CharCharCharChar">
    <w:name w:val="Char Char Char Char"/>
    <w:basedOn w:val="a"/>
    <w:rsid w:val="009B1694"/>
    <w:rPr>
      <w:rFonts w:eastAsia="仿宋_GB2312"/>
      <w:sz w:val="32"/>
      <w:szCs w:val="32"/>
    </w:rPr>
  </w:style>
  <w:style w:type="paragraph" w:styleId="ab">
    <w:name w:val="List Paragraph"/>
    <w:basedOn w:val="a"/>
    <w:qFormat/>
    <w:rsid w:val="00E37272"/>
    <w:pPr>
      <w:ind w:firstLineChars="200" w:firstLine="420"/>
    </w:pPr>
    <w:rPr>
      <w:rFonts w:ascii="Calibri" w:hAnsi="Calibri"/>
      <w:szCs w:val="22"/>
    </w:rPr>
  </w:style>
  <w:style w:type="character" w:styleId="ac">
    <w:name w:val="Subtle Emphasis"/>
    <w:basedOn w:val="a0"/>
    <w:qFormat/>
    <w:rsid w:val="00271ED1"/>
    <w:rPr>
      <w:i/>
      <w:iCs/>
      <w:color w:val="808080"/>
    </w:rPr>
  </w:style>
  <w:style w:type="character" w:customStyle="1" w:styleId="apple-converted-space">
    <w:name w:val="apple-converted-space"/>
    <w:basedOn w:val="a0"/>
    <w:rsid w:val="001403C1"/>
  </w:style>
  <w:style w:type="character" w:styleId="ad">
    <w:name w:val="Emphasis"/>
    <w:basedOn w:val="a0"/>
    <w:uiPriority w:val="20"/>
    <w:qFormat/>
    <w:rsid w:val="003D76AD"/>
    <w:rPr>
      <w:i w:val="0"/>
      <w:iCs w:val="0"/>
      <w:color w:val="CC0000"/>
    </w:rPr>
  </w:style>
  <w:style w:type="paragraph" w:styleId="ae">
    <w:name w:val="No Spacing"/>
    <w:link w:val="Char"/>
    <w:qFormat/>
    <w:rsid w:val="00814684"/>
    <w:rPr>
      <w:rFonts w:ascii="Calibri" w:hAnsi="Calibri"/>
      <w:sz w:val="22"/>
      <w:szCs w:val="22"/>
    </w:rPr>
  </w:style>
  <w:style w:type="character" w:customStyle="1" w:styleId="Char">
    <w:name w:val="无间隔 Char"/>
    <w:basedOn w:val="a0"/>
    <w:link w:val="ae"/>
    <w:rsid w:val="00814684"/>
    <w:rPr>
      <w:rFonts w:ascii="Calibri" w:hAnsi="Calibri"/>
      <w:sz w:val="22"/>
      <w:szCs w:val="22"/>
      <w:lang w:val="en-US" w:eastAsia="zh-CN" w:bidi="ar-SA"/>
    </w:rPr>
  </w:style>
  <w:style w:type="paragraph" w:customStyle="1" w:styleId="10">
    <w:name w:val="1"/>
    <w:basedOn w:val="a"/>
    <w:rsid w:val="00421CA3"/>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1Char">
    <w:name w:val="Char Char Char Char Char Char1 Char"/>
    <w:basedOn w:val="a"/>
    <w:rsid w:val="006668B1"/>
    <w:pPr>
      <w:widowControl/>
      <w:spacing w:after="160" w:line="240" w:lineRule="exact"/>
      <w:jc w:val="left"/>
    </w:pPr>
  </w:style>
  <w:style w:type="paragraph" w:customStyle="1" w:styleId="CharCharCharChar0">
    <w:name w:val="Char Char Char Char"/>
    <w:basedOn w:val="a"/>
    <w:rsid w:val="00895CC7"/>
    <w:pPr>
      <w:widowControl/>
      <w:spacing w:after="160" w:line="240" w:lineRule="exact"/>
      <w:jc w:val="left"/>
    </w:pPr>
    <w:rPr>
      <w:rFonts w:ascii="Verdana" w:hAnsi="Verdana"/>
      <w:kern w:val="0"/>
      <w:sz w:val="20"/>
      <w:szCs w:val="20"/>
      <w:lang w:eastAsia="en-US"/>
    </w:rPr>
  </w:style>
  <w:style w:type="paragraph" w:customStyle="1" w:styleId="CharCharChar">
    <w:name w:val="Char Char Char"/>
    <w:basedOn w:val="a"/>
    <w:autoRedefine/>
    <w:rsid w:val="00C5631A"/>
    <w:pPr>
      <w:widowControl/>
      <w:spacing w:after="160" w:line="240" w:lineRule="exact"/>
      <w:jc w:val="left"/>
    </w:pPr>
    <w:rPr>
      <w:rFonts w:ascii="Verdana" w:eastAsia="仿宋_GB2312" w:hAnsi="Verdana"/>
      <w:kern w:val="0"/>
      <w:sz w:val="24"/>
      <w:szCs w:val="20"/>
      <w:lang w:eastAsia="en-US"/>
    </w:rPr>
  </w:style>
  <w:style w:type="character" w:customStyle="1" w:styleId="style21">
    <w:name w:val="style21"/>
    <w:basedOn w:val="a0"/>
    <w:rsid w:val="006F4ABA"/>
    <w:rPr>
      <w:sz w:val="22"/>
      <w:szCs w:val="22"/>
    </w:rPr>
  </w:style>
  <w:style w:type="paragraph" w:customStyle="1" w:styleId="11">
    <w:name w:val="无间隔1"/>
    <w:link w:val="NoSpacingChar"/>
    <w:rsid w:val="001B66AF"/>
    <w:pPr>
      <w:widowControl w:val="0"/>
      <w:jc w:val="both"/>
    </w:pPr>
    <w:rPr>
      <w:rFonts w:ascii="Calibri" w:hAnsi="Calibri"/>
      <w:kern w:val="2"/>
      <w:sz w:val="21"/>
      <w:szCs w:val="22"/>
    </w:rPr>
  </w:style>
  <w:style w:type="character" w:customStyle="1" w:styleId="NoSpacingChar">
    <w:name w:val="No Spacing Char"/>
    <w:basedOn w:val="a0"/>
    <w:link w:val="11"/>
    <w:locked/>
    <w:rsid w:val="001B66AF"/>
    <w:rPr>
      <w:rFonts w:ascii="Calibri" w:hAnsi="Calibri"/>
      <w:kern w:val="2"/>
      <w:sz w:val="21"/>
      <w:szCs w:val="22"/>
      <w:lang w:val="en-US" w:eastAsia="zh-CN" w:bidi="ar-SA"/>
    </w:rPr>
  </w:style>
  <w:style w:type="paragraph" w:customStyle="1" w:styleId="CharCharCharCharChar">
    <w:name w:val="Char Char Char Char Char"/>
    <w:basedOn w:val="a"/>
    <w:rsid w:val="00E34AAE"/>
    <w:pPr>
      <w:widowControl/>
      <w:spacing w:beforeLines="100" w:after="160" w:line="240" w:lineRule="exact"/>
      <w:jc w:val="left"/>
    </w:pPr>
    <w:rPr>
      <w:rFonts w:ascii="Verdana" w:hAnsi="Verdana"/>
      <w:kern w:val="0"/>
      <w:sz w:val="20"/>
      <w:szCs w:val="20"/>
      <w:lang w:eastAsia="en-US"/>
    </w:rPr>
  </w:style>
  <w:style w:type="character" w:customStyle="1" w:styleId="s3">
    <w:name w:val="s3"/>
    <w:basedOn w:val="a0"/>
    <w:rsid w:val="00E72287"/>
  </w:style>
  <w:style w:type="paragraph" w:customStyle="1" w:styleId="CharCharCharCharCharChar">
    <w:name w:val="Char Char Char Char Char Char"/>
    <w:basedOn w:val="a"/>
    <w:rsid w:val="00464096"/>
    <w:rPr>
      <w:rFonts w:ascii="Tahoma" w:eastAsia="仿宋_GB2312" w:hAnsi="Tahoma"/>
      <w:sz w:val="24"/>
      <w:szCs w:val="20"/>
    </w:rPr>
  </w:style>
  <w:style w:type="character" w:customStyle="1" w:styleId="s2">
    <w:name w:val="s2"/>
    <w:basedOn w:val="a0"/>
    <w:uiPriority w:val="99"/>
    <w:rsid w:val="00C465DF"/>
  </w:style>
  <w:style w:type="paragraph" w:customStyle="1" w:styleId="12">
    <w:name w:val="样式1"/>
    <w:basedOn w:val="a"/>
    <w:autoRedefine/>
    <w:rsid w:val="00F16E67"/>
    <w:pPr>
      <w:spacing w:line="579" w:lineRule="exact"/>
      <w:ind w:firstLineChars="196" w:firstLine="630"/>
    </w:pPr>
    <w:rPr>
      <w:rFonts w:eastAsia="仿宋_GB2312"/>
      <w:b/>
      <w:sz w:val="32"/>
      <w:szCs w:val="32"/>
    </w:rPr>
  </w:style>
  <w:style w:type="paragraph" w:customStyle="1" w:styleId="CharCharCharCharCharCharCharCharCharCharCharCharCharCharCharChar">
    <w:name w:val="Char Char Char Char Char Char Char Char Char Char Char Char Char Char Char Char"/>
    <w:basedOn w:val="a"/>
    <w:autoRedefine/>
    <w:rsid w:val="00F62AD5"/>
    <w:pPr>
      <w:widowControl/>
      <w:spacing w:after="160" w:line="240" w:lineRule="exact"/>
      <w:jc w:val="left"/>
    </w:pPr>
    <w:rPr>
      <w:rFonts w:ascii="Verdana" w:eastAsia="仿宋_GB2312" w:hAnsi="Verdana"/>
      <w:kern w:val="0"/>
      <w:sz w:val="24"/>
      <w:szCs w:val="20"/>
      <w:lang w:eastAsia="en-US"/>
    </w:rPr>
  </w:style>
  <w:style w:type="character" w:customStyle="1" w:styleId="s1">
    <w:name w:val="s1"/>
    <w:basedOn w:val="a0"/>
    <w:rsid w:val="00086111"/>
    <w:rPr>
      <w:rFonts w:cs="Times New Roman"/>
    </w:rPr>
  </w:style>
  <w:style w:type="paragraph" w:customStyle="1" w:styleId="p4">
    <w:name w:val="p4"/>
    <w:basedOn w:val="a"/>
    <w:rsid w:val="00040777"/>
    <w:pPr>
      <w:widowControl/>
      <w:spacing w:before="100" w:beforeAutospacing="1" w:after="100" w:afterAutospacing="1"/>
      <w:jc w:val="left"/>
    </w:pPr>
    <w:rPr>
      <w:rFonts w:ascii="宋体" w:hAnsi="宋体" w:cs="宋体"/>
      <w:kern w:val="0"/>
      <w:sz w:val="24"/>
    </w:rPr>
  </w:style>
  <w:style w:type="character" w:customStyle="1" w:styleId="1Char">
    <w:name w:val="标题 1 Char"/>
    <w:basedOn w:val="a0"/>
    <w:link w:val="1"/>
    <w:uiPriority w:val="9"/>
    <w:rsid w:val="00E62730"/>
    <w:rPr>
      <w:rFonts w:ascii="宋体" w:hAnsi="宋体" w:cs="宋体"/>
      <w:b/>
      <w:bCs/>
      <w:kern w:val="36"/>
      <w:sz w:val="48"/>
      <w:szCs w:val="48"/>
    </w:rPr>
  </w:style>
  <w:style w:type="character" w:customStyle="1" w:styleId="bjh-p">
    <w:name w:val="bjh-p"/>
    <w:basedOn w:val="a0"/>
    <w:rsid w:val="000E3005"/>
  </w:style>
  <w:style w:type="paragraph" w:customStyle="1" w:styleId="Char0">
    <w:name w:val="Char"/>
    <w:basedOn w:val="a"/>
    <w:rsid w:val="006D1163"/>
    <w:pPr>
      <w:widowControl/>
      <w:spacing w:after="160" w:line="240" w:lineRule="exact"/>
      <w:jc w:val="left"/>
    </w:pPr>
    <w:rPr>
      <w:rFonts w:ascii="Verdana" w:eastAsia="仿宋_GB2312" w:hAnsi="Verdana"/>
      <w:kern w:val="0"/>
      <w:sz w:val="24"/>
      <w:szCs w:val="20"/>
      <w:lang w:eastAsia="en-US"/>
    </w:rPr>
  </w:style>
  <w:style w:type="paragraph" w:styleId="af">
    <w:name w:val="Title"/>
    <w:basedOn w:val="a"/>
    <w:next w:val="a"/>
    <w:link w:val="Char1"/>
    <w:qFormat/>
    <w:rsid w:val="00BD4E03"/>
    <w:pPr>
      <w:spacing w:before="240" w:after="60"/>
      <w:jc w:val="center"/>
      <w:outlineLvl w:val="0"/>
    </w:pPr>
    <w:rPr>
      <w:rFonts w:asciiTheme="majorHAnsi" w:hAnsiTheme="majorHAnsi" w:cstheme="majorBidi"/>
      <w:b/>
      <w:bCs/>
      <w:sz w:val="32"/>
      <w:szCs w:val="32"/>
    </w:rPr>
  </w:style>
  <w:style w:type="character" w:customStyle="1" w:styleId="Char1">
    <w:name w:val="标题 Char"/>
    <w:basedOn w:val="a0"/>
    <w:link w:val="af"/>
    <w:rsid w:val="00BD4E03"/>
    <w:rPr>
      <w:rFonts w:asciiTheme="majorHAnsi" w:hAnsiTheme="majorHAnsi" w:cstheme="majorBidi"/>
      <w:b/>
      <w:bCs/>
      <w:kern w:val="2"/>
      <w:sz w:val="32"/>
      <w:szCs w:val="32"/>
    </w:rPr>
  </w:style>
  <w:style w:type="paragraph" w:styleId="af0">
    <w:name w:val="Date"/>
    <w:basedOn w:val="a"/>
    <w:next w:val="a"/>
    <w:link w:val="Char2"/>
    <w:rsid w:val="00497310"/>
    <w:pPr>
      <w:ind w:leftChars="2500" w:left="100"/>
    </w:pPr>
  </w:style>
  <w:style w:type="character" w:customStyle="1" w:styleId="Char2">
    <w:name w:val="日期 Char"/>
    <w:basedOn w:val="a0"/>
    <w:link w:val="af0"/>
    <w:rsid w:val="00497310"/>
    <w:rPr>
      <w:kern w:val="2"/>
      <w:sz w:val="21"/>
      <w:szCs w:val="24"/>
    </w:rPr>
  </w:style>
</w:styles>
</file>

<file path=word/webSettings.xml><?xml version="1.0" encoding="utf-8"?>
<w:webSettings xmlns:r="http://schemas.openxmlformats.org/officeDocument/2006/relationships" xmlns:w="http://schemas.openxmlformats.org/wordprocessingml/2006/main">
  <w:divs>
    <w:div w:id="61879218">
      <w:bodyDiv w:val="1"/>
      <w:marLeft w:val="0"/>
      <w:marRight w:val="0"/>
      <w:marTop w:val="0"/>
      <w:marBottom w:val="0"/>
      <w:divBdr>
        <w:top w:val="none" w:sz="0" w:space="0" w:color="auto"/>
        <w:left w:val="none" w:sz="0" w:space="0" w:color="auto"/>
        <w:bottom w:val="none" w:sz="0" w:space="0" w:color="auto"/>
        <w:right w:val="none" w:sz="0" w:space="0" w:color="auto"/>
      </w:divBdr>
    </w:div>
    <w:div w:id="78143398">
      <w:bodyDiv w:val="1"/>
      <w:marLeft w:val="0"/>
      <w:marRight w:val="0"/>
      <w:marTop w:val="0"/>
      <w:marBottom w:val="0"/>
      <w:divBdr>
        <w:top w:val="none" w:sz="0" w:space="0" w:color="auto"/>
        <w:left w:val="none" w:sz="0" w:space="0" w:color="auto"/>
        <w:bottom w:val="none" w:sz="0" w:space="0" w:color="auto"/>
        <w:right w:val="none" w:sz="0" w:space="0" w:color="auto"/>
      </w:divBdr>
      <w:divsChild>
        <w:div w:id="1086344444">
          <w:marLeft w:val="0"/>
          <w:marRight w:val="0"/>
          <w:marTop w:val="0"/>
          <w:marBottom w:val="0"/>
          <w:divBdr>
            <w:top w:val="none" w:sz="0" w:space="0" w:color="auto"/>
            <w:left w:val="none" w:sz="0" w:space="0" w:color="auto"/>
            <w:bottom w:val="none" w:sz="0" w:space="0" w:color="auto"/>
            <w:right w:val="none" w:sz="0" w:space="0" w:color="auto"/>
          </w:divBdr>
        </w:div>
      </w:divsChild>
    </w:div>
    <w:div w:id="82801562">
      <w:bodyDiv w:val="1"/>
      <w:marLeft w:val="0"/>
      <w:marRight w:val="0"/>
      <w:marTop w:val="0"/>
      <w:marBottom w:val="0"/>
      <w:divBdr>
        <w:top w:val="none" w:sz="0" w:space="0" w:color="auto"/>
        <w:left w:val="none" w:sz="0" w:space="0" w:color="auto"/>
        <w:bottom w:val="none" w:sz="0" w:space="0" w:color="auto"/>
        <w:right w:val="none" w:sz="0" w:space="0" w:color="auto"/>
      </w:divBdr>
    </w:div>
    <w:div w:id="106582795">
      <w:bodyDiv w:val="1"/>
      <w:marLeft w:val="0"/>
      <w:marRight w:val="0"/>
      <w:marTop w:val="0"/>
      <w:marBottom w:val="0"/>
      <w:divBdr>
        <w:top w:val="none" w:sz="0" w:space="0" w:color="auto"/>
        <w:left w:val="none" w:sz="0" w:space="0" w:color="auto"/>
        <w:bottom w:val="none" w:sz="0" w:space="0" w:color="auto"/>
        <w:right w:val="none" w:sz="0" w:space="0" w:color="auto"/>
      </w:divBdr>
      <w:divsChild>
        <w:div w:id="1200436902">
          <w:marLeft w:val="30"/>
          <w:marRight w:val="30"/>
          <w:marTop w:val="75"/>
          <w:marBottom w:val="75"/>
          <w:divBdr>
            <w:top w:val="none" w:sz="0" w:space="0" w:color="auto"/>
            <w:left w:val="none" w:sz="0" w:space="0" w:color="auto"/>
            <w:bottom w:val="none" w:sz="0" w:space="0" w:color="auto"/>
            <w:right w:val="none" w:sz="0" w:space="0" w:color="auto"/>
          </w:divBdr>
          <w:divsChild>
            <w:div w:id="1086531608">
              <w:marLeft w:val="15"/>
              <w:marRight w:val="15"/>
              <w:marTop w:val="0"/>
              <w:marBottom w:val="0"/>
              <w:divBdr>
                <w:top w:val="none" w:sz="0" w:space="0" w:color="auto"/>
                <w:left w:val="none" w:sz="0" w:space="0" w:color="auto"/>
                <w:bottom w:val="none" w:sz="0" w:space="0" w:color="auto"/>
                <w:right w:val="none" w:sz="0" w:space="0" w:color="auto"/>
              </w:divBdr>
              <w:divsChild>
                <w:div w:id="1566604839">
                  <w:marLeft w:val="0"/>
                  <w:marRight w:val="0"/>
                  <w:marTop w:val="0"/>
                  <w:marBottom w:val="0"/>
                  <w:divBdr>
                    <w:top w:val="single" w:sz="6" w:space="0" w:color="79B7E7"/>
                    <w:left w:val="single" w:sz="6" w:space="0" w:color="79B7E7"/>
                    <w:bottom w:val="single" w:sz="6" w:space="0" w:color="79B7E7"/>
                    <w:right w:val="single" w:sz="6" w:space="0" w:color="79B7E7"/>
                  </w:divBdr>
                  <w:divsChild>
                    <w:div w:id="1473718514">
                      <w:marLeft w:val="0"/>
                      <w:marRight w:val="0"/>
                      <w:marTop w:val="0"/>
                      <w:marBottom w:val="0"/>
                      <w:divBdr>
                        <w:top w:val="none" w:sz="0" w:space="0" w:color="auto"/>
                        <w:left w:val="none" w:sz="0" w:space="0" w:color="auto"/>
                        <w:bottom w:val="none" w:sz="0" w:space="0" w:color="auto"/>
                        <w:right w:val="none" w:sz="0" w:space="0" w:color="auto"/>
                      </w:divBdr>
                      <w:divsChild>
                        <w:div w:id="854852707">
                          <w:marLeft w:val="0"/>
                          <w:marRight w:val="0"/>
                          <w:marTop w:val="0"/>
                          <w:marBottom w:val="0"/>
                          <w:divBdr>
                            <w:top w:val="none" w:sz="0" w:space="0" w:color="auto"/>
                            <w:left w:val="none" w:sz="0" w:space="0" w:color="auto"/>
                            <w:bottom w:val="none" w:sz="0" w:space="0" w:color="auto"/>
                            <w:right w:val="none" w:sz="0" w:space="0" w:color="auto"/>
                          </w:divBdr>
                          <w:divsChild>
                            <w:div w:id="459541039">
                              <w:marLeft w:val="525"/>
                              <w:marRight w:val="450"/>
                              <w:marTop w:val="120"/>
                              <w:marBottom w:val="150"/>
                              <w:divBdr>
                                <w:top w:val="single" w:sz="6" w:space="15" w:color="DDDDDD"/>
                                <w:left w:val="single" w:sz="6" w:space="15" w:color="DDDDDD"/>
                                <w:bottom w:val="single" w:sz="6" w:space="15" w:color="DDDDDD"/>
                                <w:right w:val="single" w:sz="6" w:space="15" w:color="DDDDDD"/>
                              </w:divBdr>
                            </w:div>
                          </w:divsChild>
                        </w:div>
                      </w:divsChild>
                    </w:div>
                  </w:divsChild>
                </w:div>
              </w:divsChild>
            </w:div>
          </w:divsChild>
        </w:div>
      </w:divsChild>
    </w:div>
    <w:div w:id="132598808">
      <w:bodyDiv w:val="1"/>
      <w:marLeft w:val="0"/>
      <w:marRight w:val="0"/>
      <w:marTop w:val="0"/>
      <w:marBottom w:val="0"/>
      <w:divBdr>
        <w:top w:val="none" w:sz="0" w:space="0" w:color="auto"/>
        <w:left w:val="none" w:sz="0" w:space="0" w:color="auto"/>
        <w:bottom w:val="none" w:sz="0" w:space="0" w:color="auto"/>
        <w:right w:val="none" w:sz="0" w:space="0" w:color="auto"/>
      </w:divBdr>
      <w:divsChild>
        <w:div w:id="862861139">
          <w:marLeft w:val="0"/>
          <w:marRight w:val="0"/>
          <w:marTop w:val="0"/>
          <w:marBottom w:val="0"/>
          <w:divBdr>
            <w:top w:val="none" w:sz="0" w:space="0" w:color="auto"/>
            <w:left w:val="none" w:sz="0" w:space="0" w:color="auto"/>
            <w:bottom w:val="none" w:sz="0" w:space="0" w:color="auto"/>
            <w:right w:val="none" w:sz="0" w:space="0" w:color="auto"/>
          </w:divBdr>
        </w:div>
      </w:divsChild>
    </w:div>
    <w:div w:id="133984482">
      <w:bodyDiv w:val="1"/>
      <w:marLeft w:val="0"/>
      <w:marRight w:val="0"/>
      <w:marTop w:val="0"/>
      <w:marBottom w:val="0"/>
      <w:divBdr>
        <w:top w:val="none" w:sz="0" w:space="0" w:color="auto"/>
        <w:left w:val="none" w:sz="0" w:space="0" w:color="auto"/>
        <w:bottom w:val="none" w:sz="0" w:space="0" w:color="auto"/>
        <w:right w:val="none" w:sz="0" w:space="0" w:color="auto"/>
      </w:divBdr>
      <w:divsChild>
        <w:div w:id="1922328703">
          <w:marLeft w:val="0"/>
          <w:marRight w:val="0"/>
          <w:marTop w:val="0"/>
          <w:marBottom w:val="0"/>
          <w:divBdr>
            <w:top w:val="none" w:sz="0" w:space="0" w:color="auto"/>
            <w:left w:val="none" w:sz="0" w:space="0" w:color="auto"/>
            <w:bottom w:val="none" w:sz="0" w:space="0" w:color="auto"/>
            <w:right w:val="none" w:sz="0" w:space="0" w:color="auto"/>
          </w:divBdr>
          <w:divsChild>
            <w:div w:id="414520728">
              <w:marLeft w:val="0"/>
              <w:marRight w:val="0"/>
              <w:marTop w:val="0"/>
              <w:marBottom w:val="300"/>
              <w:divBdr>
                <w:top w:val="single" w:sz="6" w:space="23" w:color="333333"/>
                <w:left w:val="single" w:sz="6" w:space="31" w:color="333333"/>
                <w:bottom w:val="single" w:sz="6" w:space="23" w:color="333333"/>
                <w:right w:val="single" w:sz="6" w:space="31" w:color="333333"/>
              </w:divBdr>
              <w:divsChild>
                <w:div w:id="1622371790">
                  <w:marLeft w:val="0"/>
                  <w:marRight w:val="0"/>
                  <w:marTop w:val="100"/>
                  <w:marBottom w:val="100"/>
                  <w:divBdr>
                    <w:top w:val="none" w:sz="0" w:space="0" w:color="auto"/>
                    <w:left w:val="none" w:sz="0" w:space="0" w:color="auto"/>
                    <w:bottom w:val="none" w:sz="0" w:space="0" w:color="auto"/>
                    <w:right w:val="none" w:sz="0" w:space="0" w:color="auto"/>
                  </w:divBdr>
                  <w:divsChild>
                    <w:div w:id="15292178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7915997">
      <w:bodyDiv w:val="1"/>
      <w:marLeft w:val="0"/>
      <w:marRight w:val="0"/>
      <w:marTop w:val="0"/>
      <w:marBottom w:val="0"/>
      <w:divBdr>
        <w:top w:val="none" w:sz="0" w:space="0" w:color="auto"/>
        <w:left w:val="none" w:sz="0" w:space="0" w:color="auto"/>
        <w:bottom w:val="none" w:sz="0" w:space="0" w:color="auto"/>
        <w:right w:val="none" w:sz="0" w:space="0" w:color="auto"/>
      </w:divBdr>
      <w:divsChild>
        <w:div w:id="153376157">
          <w:marLeft w:val="0"/>
          <w:marRight w:val="0"/>
          <w:marTop w:val="0"/>
          <w:marBottom w:val="0"/>
          <w:divBdr>
            <w:top w:val="none" w:sz="0" w:space="0" w:color="auto"/>
            <w:left w:val="none" w:sz="0" w:space="0" w:color="auto"/>
            <w:bottom w:val="none" w:sz="0" w:space="0" w:color="auto"/>
            <w:right w:val="none" w:sz="0" w:space="0" w:color="auto"/>
          </w:divBdr>
        </w:div>
      </w:divsChild>
    </w:div>
    <w:div w:id="147326799">
      <w:bodyDiv w:val="1"/>
      <w:marLeft w:val="0"/>
      <w:marRight w:val="0"/>
      <w:marTop w:val="0"/>
      <w:marBottom w:val="0"/>
      <w:divBdr>
        <w:top w:val="none" w:sz="0" w:space="0" w:color="auto"/>
        <w:left w:val="none" w:sz="0" w:space="0" w:color="auto"/>
        <w:bottom w:val="none" w:sz="0" w:space="0" w:color="auto"/>
        <w:right w:val="none" w:sz="0" w:space="0" w:color="auto"/>
      </w:divBdr>
      <w:divsChild>
        <w:div w:id="370881977">
          <w:marLeft w:val="0"/>
          <w:marRight w:val="0"/>
          <w:marTop w:val="0"/>
          <w:marBottom w:val="0"/>
          <w:divBdr>
            <w:top w:val="none" w:sz="0" w:space="0" w:color="auto"/>
            <w:left w:val="none" w:sz="0" w:space="0" w:color="auto"/>
            <w:bottom w:val="none" w:sz="0" w:space="0" w:color="auto"/>
            <w:right w:val="none" w:sz="0" w:space="0" w:color="auto"/>
          </w:divBdr>
          <w:divsChild>
            <w:div w:id="704673964">
              <w:marLeft w:val="0"/>
              <w:marRight w:val="0"/>
              <w:marTop w:val="0"/>
              <w:marBottom w:val="0"/>
              <w:divBdr>
                <w:top w:val="none" w:sz="0" w:space="0" w:color="auto"/>
                <w:left w:val="none" w:sz="0" w:space="0" w:color="auto"/>
                <w:bottom w:val="none" w:sz="0" w:space="0" w:color="auto"/>
                <w:right w:val="none" w:sz="0" w:space="0" w:color="auto"/>
              </w:divBdr>
              <w:divsChild>
                <w:div w:id="356079476">
                  <w:marLeft w:val="0"/>
                  <w:marRight w:val="0"/>
                  <w:marTop w:val="0"/>
                  <w:marBottom w:val="0"/>
                  <w:divBdr>
                    <w:top w:val="none" w:sz="0" w:space="0" w:color="auto"/>
                    <w:left w:val="none" w:sz="0" w:space="0" w:color="auto"/>
                    <w:bottom w:val="none" w:sz="0" w:space="0" w:color="auto"/>
                    <w:right w:val="none" w:sz="0" w:space="0" w:color="auto"/>
                  </w:divBdr>
                  <w:divsChild>
                    <w:div w:id="2275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27112">
      <w:bodyDiv w:val="1"/>
      <w:marLeft w:val="0"/>
      <w:marRight w:val="0"/>
      <w:marTop w:val="0"/>
      <w:marBottom w:val="0"/>
      <w:divBdr>
        <w:top w:val="none" w:sz="0" w:space="0" w:color="auto"/>
        <w:left w:val="none" w:sz="0" w:space="0" w:color="auto"/>
        <w:bottom w:val="none" w:sz="0" w:space="0" w:color="auto"/>
        <w:right w:val="none" w:sz="0" w:space="0" w:color="auto"/>
      </w:divBdr>
    </w:div>
    <w:div w:id="196505937">
      <w:bodyDiv w:val="1"/>
      <w:marLeft w:val="0"/>
      <w:marRight w:val="0"/>
      <w:marTop w:val="0"/>
      <w:marBottom w:val="0"/>
      <w:divBdr>
        <w:top w:val="none" w:sz="0" w:space="0" w:color="auto"/>
        <w:left w:val="none" w:sz="0" w:space="0" w:color="auto"/>
        <w:bottom w:val="none" w:sz="0" w:space="0" w:color="auto"/>
        <w:right w:val="none" w:sz="0" w:space="0" w:color="auto"/>
      </w:divBdr>
    </w:div>
    <w:div w:id="204097919">
      <w:bodyDiv w:val="1"/>
      <w:marLeft w:val="0"/>
      <w:marRight w:val="0"/>
      <w:marTop w:val="0"/>
      <w:marBottom w:val="0"/>
      <w:divBdr>
        <w:top w:val="none" w:sz="0" w:space="0" w:color="auto"/>
        <w:left w:val="none" w:sz="0" w:space="0" w:color="auto"/>
        <w:bottom w:val="none" w:sz="0" w:space="0" w:color="auto"/>
        <w:right w:val="none" w:sz="0" w:space="0" w:color="auto"/>
      </w:divBdr>
    </w:div>
    <w:div w:id="206381870">
      <w:bodyDiv w:val="1"/>
      <w:marLeft w:val="0"/>
      <w:marRight w:val="0"/>
      <w:marTop w:val="0"/>
      <w:marBottom w:val="0"/>
      <w:divBdr>
        <w:top w:val="none" w:sz="0" w:space="0" w:color="auto"/>
        <w:left w:val="none" w:sz="0" w:space="0" w:color="auto"/>
        <w:bottom w:val="none" w:sz="0" w:space="0" w:color="auto"/>
        <w:right w:val="none" w:sz="0" w:space="0" w:color="auto"/>
      </w:divBdr>
    </w:div>
    <w:div w:id="210925162">
      <w:bodyDiv w:val="1"/>
      <w:marLeft w:val="0"/>
      <w:marRight w:val="0"/>
      <w:marTop w:val="0"/>
      <w:marBottom w:val="0"/>
      <w:divBdr>
        <w:top w:val="none" w:sz="0" w:space="0" w:color="auto"/>
        <w:left w:val="none" w:sz="0" w:space="0" w:color="auto"/>
        <w:bottom w:val="none" w:sz="0" w:space="0" w:color="auto"/>
        <w:right w:val="none" w:sz="0" w:space="0" w:color="auto"/>
      </w:divBdr>
      <w:divsChild>
        <w:div w:id="112291087">
          <w:marLeft w:val="0"/>
          <w:marRight w:val="0"/>
          <w:marTop w:val="0"/>
          <w:marBottom w:val="0"/>
          <w:divBdr>
            <w:top w:val="none" w:sz="0" w:space="0" w:color="auto"/>
            <w:left w:val="none" w:sz="0" w:space="0" w:color="auto"/>
            <w:bottom w:val="none" w:sz="0" w:space="0" w:color="auto"/>
            <w:right w:val="none" w:sz="0" w:space="0" w:color="auto"/>
          </w:divBdr>
        </w:div>
      </w:divsChild>
    </w:div>
    <w:div w:id="254704700">
      <w:bodyDiv w:val="1"/>
      <w:marLeft w:val="0"/>
      <w:marRight w:val="0"/>
      <w:marTop w:val="0"/>
      <w:marBottom w:val="0"/>
      <w:divBdr>
        <w:top w:val="none" w:sz="0" w:space="0" w:color="auto"/>
        <w:left w:val="none" w:sz="0" w:space="0" w:color="auto"/>
        <w:bottom w:val="none" w:sz="0" w:space="0" w:color="auto"/>
        <w:right w:val="none" w:sz="0" w:space="0" w:color="auto"/>
      </w:divBdr>
    </w:div>
    <w:div w:id="278992963">
      <w:bodyDiv w:val="1"/>
      <w:marLeft w:val="0"/>
      <w:marRight w:val="0"/>
      <w:marTop w:val="0"/>
      <w:marBottom w:val="0"/>
      <w:divBdr>
        <w:top w:val="none" w:sz="0" w:space="0" w:color="auto"/>
        <w:left w:val="none" w:sz="0" w:space="0" w:color="auto"/>
        <w:bottom w:val="none" w:sz="0" w:space="0" w:color="auto"/>
        <w:right w:val="none" w:sz="0" w:space="0" w:color="auto"/>
      </w:divBdr>
    </w:div>
    <w:div w:id="304093631">
      <w:bodyDiv w:val="1"/>
      <w:marLeft w:val="0"/>
      <w:marRight w:val="0"/>
      <w:marTop w:val="0"/>
      <w:marBottom w:val="0"/>
      <w:divBdr>
        <w:top w:val="none" w:sz="0" w:space="0" w:color="auto"/>
        <w:left w:val="none" w:sz="0" w:space="0" w:color="auto"/>
        <w:bottom w:val="none" w:sz="0" w:space="0" w:color="auto"/>
        <w:right w:val="none" w:sz="0" w:space="0" w:color="auto"/>
      </w:divBdr>
      <w:divsChild>
        <w:div w:id="2110151984">
          <w:marLeft w:val="0"/>
          <w:marRight w:val="0"/>
          <w:marTop w:val="0"/>
          <w:marBottom w:val="0"/>
          <w:divBdr>
            <w:top w:val="none" w:sz="0" w:space="0" w:color="auto"/>
            <w:left w:val="none" w:sz="0" w:space="0" w:color="auto"/>
            <w:bottom w:val="none" w:sz="0" w:space="0" w:color="auto"/>
            <w:right w:val="none" w:sz="0" w:space="0" w:color="auto"/>
          </w:divBdr>
        </w:div>
      </w:divsChild>
    </w:div>
    <w:div w:id="386730613">
      <w:bodyDiv w:val="1"/>
      <w:marLeft w:val="0"/>
      <w:marRight w:val="0"/>
      <w:marTop w:val="0"/>
      <w:marBottom w:val="0"/>
      <w:divBdr>
        <w:top w:val="none" w:sz="0" w:space="0" w:color="auto"/>
        <w:left w:val="none" w:sz="0" w:space="0" w:color="auto"/>
        <w:bottom w:val="none" w:sz="0" w:space="0" w:color="auto"/>
        <w:right w:val="none" w:sz="0" w:space="0" w:color="auto"/>
      </w:divBdr>
    </w:div>
    <w:div w:id="451284997">
      <w:bodyDiv w:val="1"/>
      <w:marLeft w:val="0"/>
      <w:marRight w:val="0"/>
      <w:marTop w:val="0"/>
      <w:marBottom w:val="0"/>
      <w:divBdr>
        <w:top w:val="none" w:sz="0" w:space="0" w:color="auto"/>
        <w:left w:val="none" w:sz="0" w:space="0" w:color="auto"/>
        <w:bottom w:val="none" w:sz="0" w:space="0" w:color="auto"/>
        <w:right w:val="none" w:sz="0" w:space="0" w:color="auto"/>
      </w:divBdr>
    </w:div>
    <w:div w:id="472915712">
      <w:bodyDiv w:val="1"/>
      <w:marLeft w:val="0"/>
      <w:marRight w:val="0"/>
      <w:marTop w:val="0"/>
      <w:marBottom w:val="0"/>
      <w:divBdr>
        <w:top w:val="none" w:sz="0" w:space="0" w:color="auto"/>
        <w:left w:val="none" w:sz="0" w:space="0" w:color="auto"/>
        <w:bottom w:val="none" w:sz="0" w:space="0" w:color="auto"/>
        <w:right w:val="none" w:sz="0" w:space="0" w:color="auto"/>
      </w:divBdr>
      <w:divsChild>
        <w:div w:id="2028677764">
          <w:marLeft w:val="0"/>
          <w:marRight w:val="0"/>
          <w:marTop w:val="0"/>
          <w:marBottom w:val="0"/>
          <w:divBdr>
            <w:top w:val="none" w:sz="0" w:space="0" w:color="auto"/>
            <w:left w:val="none" w:sz="0" w:space="0" w:color="auto"/>
            <w:bottom w:val="none" w:sz="0" w:space="0" w:color="auto"/>
            <w:right w:val="none" w:sz="0" w:space="0" w:color="auto"/>
          </w:divBdr>
        </w:div>
      </w:divsChild>
    </w:div>
    <w:div w:id="512493814">
      <w:bodyDiv w:val="1"/>
      <w:marLeft w:val="0"/>
      <w:marRight w:val="0"/>
      <w:marTop w:val="0"/>
      <w:marBottom w:val="0"/>
      <w:divBdr>
        <w:top w:val="none" w:sz="0" w:space="0" w:color="auto"/>
        <w:left w:val="none" w:sz="0" w:space="0" w:color="auto"/>
        <w:bottom w:val="none" w:sz="0" w:space="0" w:color="auto"/>
        <w:right w:val="none" w:sz="0" w:space="0" w:color="auto"/>
      </w:divBdr>
    </w:div>
    <w:div w:id="536312834">
      <w:bodyDiv w:val="1"/>
      <w:marLeft w:val="0"/>
      <w:marRight w:val="0"/>
      <w:marTop w:val="0"/>
      <w:marBottom w:val="0"/>
      <w:divBdr>
        <w:top w:val="none" w:sz="0" w:space="0" w:color="auto"/>
        <w:left w:val="none" w:sz="0" w:space="0" w:color="auto"/>
        <w:bottom w:val="none" w:sz="0" w:space="0" w:color="auto"/>
        <w:right w:val="none" w:sz="0" w:space="0" w:color="auto"/>
      </w:divBdr>
      <w:divsChild>
        <w:div w:id="665596822">
          <w:marLeft w:val="0"/>
          <w:marRight w:val="0"/>
          <w:marTop w:val="0"/>
          <w:marBottom w:val="0"/>
          <w:divBdr>
            <w:top w:val="none" w:sz="0" w:space="0" w:color="auto"/>
            <w:left w:val="none" w:sz="0" w:space="0" w:color="auto"/>
            <w:bottom w:val="none" w:sz="0" w:space="0" w:color="auto"/>
            <w:right w:val="none" w:sz="0" w:space="0" w:color="auto"/>
          </w:divBdr>
          <w:divsChild>
            <w:div w:id="1261600584">
              <w:marLeft w:val="0"/>
              <w:marRight w:val="0"/>
              <w:marTop w:val="0"/>
              <w:marBottom w:val="0"/>
              <w:divBdr>
                <w:top w:val="none" w:sz="0" w:space="0" w:color="auto"/>
                <w:left w:val="none" w:sz="0" w:space="0" w:color="auto"/>
                <w:bottom w:val="none" w:sz="0" w:space="0" w:color="auto"/>
                <w:right w:val="none" w:sz="0" w:space="0" w:color="auto"/>
              </w:divBdr>
              <w:divsChild>
                <w:div w:id="1008678667">
                  <w:marLeft w:val="0"/>
                  <w:marRight w:val="0"/>
                  <w:marTop w:val="0"/>
                  <w:marBottom w:val="0"/>
                  <w:divBdr>
                    <w:top w:val="single" w:sz="6" w:space="8" w:color="ECECEC"/>
                    <w:left w:val="single" w:sz="6" w:space="23" w:color="ECECEC"/>
                    <w:bottom w:val="single" w:sz="6" w:space="8" w:color="ECECEC"/>
                    <w:right w:val="single" w:sz="6" w:space="23" w:color="ECECEC"/>
                  </w:divBdr>
                  <w:divsChild>
                    <w:div w:id="70051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506344">
      <w:bodyDiv w:val="1"/>
      <w:marLeft w:val="0"/>
      <w:marRight w:val="0"/>
      <w:marTop w:val="0"/>
      <w:marBottom w:val="0"/>
      <w:divBdr>
        <w:top w:val="none" w:sz="0" w:space="0" w:color="auto"/>
        <w:left w:val="none" w:sz="0" w:space="0" w:color="auto"/>
        <w:bottom w:val="none" w:sz="0" w:space="0" w:color="auto"/>
        <w:right w:val="none" w:sz="0" w:space="0" w:color="auto"/>
      </w:divBdr>
    </w:div>
    <w:div w:id="617444574">
      <w:bodyDiv w:val="1"/>
      <w:marLeft w:val="0"/>
      <w:marRight w:val="0"/>
      <w:marTop w:val="0"/>
      <w:marBottom w:val="0"/>
      <w:divBdr>
        <w:top w:val="none" w:sz="0" w:space="0" w:color="auto"/>
        <w:left w:val="none" w:sz="0" w:space="0" w:color="auto"/>
        <w:bottom w:val="none" w:sz="0" w:space="0" w:color="auto"/>
        <w:right w:val="none" w:sz="0" w:space="0" w:color="auto"/>
      </w:divBdr>
    </w:div>
    <w:div w:id="658192644">
      <w:bodyDiv w:val="1"/>
      <w:marLeft w:val="0"/>
      <w:marRight w:val="0"/>
      <w:marTop w:val="0"/>
      <w:marBottom w:val="0"/>
      <w:divBdr>
        <w:top w:val="none" w:sz="0" w:space="0" w:color="auto"/>
        <w:left w:val="none" w:sz="0" w:space="0" w:color="auto"/>
        <w:bottom w:val="none" w:sz="0" w:space="0" w:color="auto"/>
        <w:right w:val="none" w:sz="0" w:space="0" w:color="auto"/>
      </w:divBdr>
    </w:div>
    <w:div w:id="682897307">
      <w:bodyDiv w:val="1"/>
      <w:marLeft w:val="0"/>
      <w:marRight w:val="0"/>
      <w:marTop w:val="0"/>
      <w:marBottom w:val="0"/>
      <w:divBdr>
        <w:top w:val="none" w:sz="0" w:space="0" w:color="auto"/>
        <w:left w:val="none" w:sz="0" w:space="0" w:color="auto"/>
        <w:bottom w:val="none" w:sz="0" w:space="0" w:color="auto"/>
        <w:right w:val="none" w:sz="0" w:space="0" w:color="auto"/>
      </w:divBdr>
      <w:divsChild>
        <w:div w:id="144128542">
          <w:marLeft w:val="0"/>
          <w:marRight w:val="0"/>
          <w:marTop w:val="0"/>
          <w:marBottom w:val="0"/>
          <w:divBdr>
            <w:top w:val="none" w:sz="0" w:space="0" w:color="auto"/>
            <w:left w:val="none" w:sz="0" w:space="0" w:color="auto"/>
            <w:bottom w:val="none" w:sz="0" w:space="0" w:color="auto"/>
            <w:right w:val="none" w:sz="0" w:space="0" w:color="auto"/>
          </w:divBdr>
        </w:div>
      </w:divsChild>
    </w:div>
    <w:div w:id="722870717">
      <w:bodyDiv w:val="1"/>
      <w:marLeft w:val="0"/>
      <w:marRight w:val="0"/>
      <w:marTop w:val="0"/>
      <w:marBottom w:val="0"/>
      <w:divBdr>
        <w:top w:val="none" w:sz="0" w:space="0" w:color="auto"/>
        <w:left w:val="none" w:sz="0" w:space="0" w:color="auto"/>
        <w:bottom w:val="none" w:sz="0" w:space="0" w:color="auto"/>
        <w:right w:val="none" w:sz="0" w:space="0" w:color="auto"/>
      </w:divBdr>
    </w:div>
    <w:div w:id="726417623">
      <w:bodyDiv w:val="1"/>
      <w:marLeft w:val="0"/>
      <w:marRight w:val="0"/>
      <w:marTop w:val="0"/>
      <w:marBottom w:val="0"/>
      <w:divBdr>
        <w:top w:val="none" w:sz="0" w:space="0" w:color="auto"/>
        <w:left w:val="none" w:sz="0" w:space="0" w:color="auto"/>
        <w:bottom w:val="none" w:sz="0" w:space="0" w:color="auto"/>
        <w:right w:val="none" w:sz="0" w:space="0" w:color="auto"/>
      </w:divBdr>
    </w:div>
    <w:div w:id="751244860">
      <w:bodyDiv w:val="1"/>
      <w:marLeft w:val="0"/>
      <w:marRight w:val="0"/>
      <w:marTop w:val="0"/>
      <w:marBottom w:val="0"/>
      <w:divBdr>
        <w:top w:val="none" w:sz="0" w:space="0" w:color="auto"/>
        <w:left w:val="none" w:sz="0" w:space="0" w:color="auto"/>
        <w:bottom w:val="none" w:sz="0" w:space="0" w:color="auto"/>
        <w:right w:val="none" w:sz="0" w:space="0" w:color="auto"/>
      </w:divBdr>
    </w:div>
    <w:div w:id="769014168">
      <w:bodyDiv w:val="1"/>
      <w:marLeft w:val="0"/>
      <w:marRight w:val="0"/>
      <w:marTop w:val="0"/>
      <w:marBottom w:val="0"/>
      <w:divBdr>
        <w:top w:val="none" w:sz="0" w:space="0" w:color="auto"/>
        <w:left w:val="none" w:sz="0" w:space="0" w:color="auto"/>
        <w:bottom w:val="none" w:sz="0" w:space="0" w:color="auto"/>
        <w:right w:val="none" w:sz="0" w:space="0" w:color="auto"/>
      </w:divBdr>
    </w:div>
    <w:div w:id="780034332">
      <w:bodyDiv w:val="1"/>
      <w:marLeft w:val="0"/>
      <w:marRight w:val="0"/>
      <w:marTop w:val="0"/>
      <w:marBottom w:val="0"/>
      <w:divBdr>
        <w:top w:val="none" w:sz="0" w:space="0" w:color="auto"/>
        <w:left w:val="none" w:sz="0" w:space="0" w:color="auto"/>
        <w:bottom w:val="none" w:sz="0" w:space="0" w:color="auto"/>
        <w:right w:val="none" w:sz="0" w:space="0" w:color="auto"/>
      </w:divBdr>
      <w:divsChild>
        <w:div w:id="559946471">
          <w:marLeft w:val="0"/>
          <w:marRight w:val="0"/>
          <w:marTop w:val="0"/>
          <w:marBottom w:val="0"/>
          <w:divBdr>
            <w:top w:val="none" w:sz="0" w:space="0" w:color="auto"/>
            <w:left w:val="none" w:sz="0" w:space="0" w:color="auto"/>
            <w:bottom w:val="none" w:sz="0" w:space="0" w:color="auto"/>
            <w:right w:val="none" w:sz="0" w:space="0" w:color="auto"/>
          </w:divBdr>
        </w:div>
      </w:divsChild>
    </w:div>
    <w:div w:id="813646610">
      <w:bodyDiv w:val="1"/>
      <w:marLeft w:val="0"/>
      <w:marRight w:val="0"/>
      <w:marTop w:val="0"/>
      <w:marBottom w:val="0"/>
      <w:divBdr>
        <w:top w:val="none" w:sz="0" w:space="0" w:color="auto"/>
        <w:left w:val="none" w:sz="0" w:space="0" w:color="auto"/>
        <w:bottom w:val="none" w:sz="0" w:space="0" w:color="auto"/>
        <w:right w:val="none" w:sz="0" w:space="0" w:color="auto"/>
      </w:divBdr>
      <w:divsChild>
        <w:div w:id="815335285">
          <w:marLeft w:val="0"/>
          <w:marRight w:val="0"/>
          <w:marTop w:val="0"/>
          <w:marBottom w:val="0"/>
          <w:divBdr>
            <w:top w:val="none" w:sz="0" w:space="0" w:color="auto"/>
            <w:left w:val="none" w:sz="0" w:space="0" w:color="auto"/>
            <w:bottom w:val="none" w:sz="0" w:space="0" w:color="auto"/>
            <w:right w:val="none" w:sz="0" w:space="0" w:color="auto"/>
          </w:divBdr>
        </w:div>
      </w:divsChild>
    </w:div>
    <w:div w:id="830757198">
      <w:bodyDiv w:val="1"/>
      <w:marLeft w:val="0"/>
      <w:marRight w:val="0"/>
      <w:marTop w:val="0"/>
      <w:marBottom w:val="0"/>
      <w:divBdr>
        <w:top w:val="none" w:sz="0" w:space="0" w:color="auto"/>
        <w:left w:val="none" w:sz="0" w:space="0" w:color="auto"/>
        <w:bottom w:val="none" w:sz="0" w:space="0" w:color="auto"/>
        <w:right w:val="none" w:sz="0" w:space="0" w:color="auto"/>
      </w:divBdr>
      <w:divsChild>
        <w:div w:id="903494845">
          <w:marLeft w:val="0"/>
          <w:marRight w:val="0"/>
          <w:marTop w:val="0"/>
          <w:marBottom w:val="0"/>
          <w:divBdr>
            <w:top w:val="none" w:sz="0" w:space="0" w:color="auto"/>
            <w:left w:val="none" w:sz="0" w:space="0" w:color="auto"/>
            <w:bottom w:val="none" w:sz="0" w:space="0" w:color="auto"/>
            <w:right w:val="none" w:sz="0" w:space="0" w:color="auto"/>
          </w:divBdr>
        </w:div>
      </w:divsChild>
    </w:div>
    <w:div w:id="882523510">
      <w:bodyDiv w:val="1"/>
      <w:marLeft w:val="0"/>
      <w:marRight w:val="0"/>
      <w:marTop w:val="0"/>
      <w:marBottom w:val="0"/>
      <w:divBdr>
        <w:top w:val="none" w:sz="0" w:space="0" w:color="auto"/>
        <w:left w:val="none" w:sz="0" w:space="0" w:color="auto"/>
        <w:bottom w:val="none" w:sz="0" w:space="0" w:color="auto"/>
        <w:right w:val="none" w:sz="0" w:space="0" w:color="auto"/>
      </w:divBdr>
    </w:div>
    <w:div w:id="883951507">
      <w:bodyDiv w:val="1"/>
      <w:marLeft w:val="0"/>
      <w:marRight w:val="0"/>
      <w:marTop w:val="0"/>
      <w:marBottom w:val="0"/>
      <w:divBdr>
        <w:top w:val="none" w:sz="0" w:space="0" w:color="auto"/>
        <w:left w:val="none" w:sz="0" w:space="0" w:color="auto"/>
        <w:bottom w:val="none" w:sz="0" w:space="0" w:color="auto"/>
        <w:right w:val="none" w:sz="0" w:space="0" w:color="auto"/>
      </w:divBdr>
    </w:div>
    <w:div w:id="900603013">
      <w:bodyDiv w:val="1"/>
      <w:marLeft w:val="0"/>
      <w:marRight w:val="0"/>
      <w:marTop w:val="0"/>
      <w:marBottom w:val="0"/>
      <w:divBdr>
        <w:top w:val="none" w:sz="0" w:space="0" w:color="auto"/>
        <w:left w:val="none" w:sz="0" w:space="0" w:color="auto"/>
        <w:bottom w:val="none" w:sz="0" w:space="0" w:color="auto"/>
        <w:right w:val="none" w:sz="0" w:space="0" w:color="auto"/>
      </w:divBdr>
      <w:divsChild>
        <w:div w:id="1602105842">
          <w:marLeft w:val="0"/>
          <w:marRight w:val="0"/>
          <w:marTop w:val="0"/>
          <w:marBottom w:val="0"/>
          <w:divBdr>
            <w:top w:val="none" w:sz="0" w:space="0" w:color="auto"/>
            <w:left w:val="none" w:sz="0" w:space="0" w:color="auto"/>
            <w:bottom w:val="none" w:sz="0" w:space="0" w:color="auto"/>
            <w:right w:val="none" w:sz="0" w:space="0" w:color="auto"/>
          </w:divBdr>
        </w:div>
      </w:divsChild>
    </w:div>
    <w:div w:id="959795901">
      <w:bodyDiv w:val="1"/>
      <w:marLeft w:val="0"/>
      <w:marRight w:val="0"/>
      <w:marTop w:val="0"/>
      <w:marBottom w:val="0"/>
      <w:divBdr>
        <w:top w:val="none" w:sz="0" w:space="0" w:color="auto"/>
        <w:left w:val="none" w:sz="0" w:space="0" w:color="auto"/>
        <w:bottom w:val="none" w:sz="0" w:space="0" w:color="auto"/>
        <w:right w:val="none" w:sz="0" w:space="0" w:color="auto"/>
      </w:divBdr>
    </w:div>
    <w:div w:id="1024286790">
      <w:bodyDiv w:val="1"/>
      <w:marLeft w:val="0"/>
      <w:marRight w:val="0"/>
      <w:marTop w:val="0"/>
      <w:marBottom w:val="0"/>
      <w:divBdr>
        <w:top w:val="none" w:sz="0" w:space="0" w:color="auto"/>
        <w:left w:val="none" w:sz="0" w:space="0" w:color="auto"/>
        <w:bottom w:val="none" w:sz="0" w:space="0" w:color="auto"/>
        <w:right w:val="none" w:sz="0" w:space="0" w:color="auto"/>
      </w:divBdr>
    </w:div>
    <w:div w:id="1082215464">
      <w:bodyDiv w:val="1"/>
      <w:marLeft w:val="0"/>
      <w:marRight w:val="0"/>
      <w:marTop w:val="0"/>
      <w:marBottom w:val="0"/>
      <w:divBdr>
        <w:top w:val="none" w:sz="0" w:space="0" w:color="auto"/>
        <w:left w:val="none" w:sz="0" w:space="0" w:color="auto"/>
        <w:bottom w:val="none" w:sz="0" w:space="0" w:color="auto"/>
        <w:right w:val="none" w:sz="0" w:space="0" w:color="auto"/>
      </w:divBdr>
    </w:div>
    <w:div w:id="1107769774">
      <w:bodyDiv w:val="1"/>
      <w:marLeft w:val="0"/>
      <w:marRight w:val="0"/>
      <w:marTop w:val="0"/>
      <w:marBottom w:val="0"/>
      <w:divBdr>
        <w:top w:val="none" w:sz="0" w:space="0" w:color="auto"/>
        <w:left w:val="none" w:sz="0" w:space="0" w:color="auto"/>
        <w:bottom w:val="none" w:sz="0" w:space="0" w:color="auto"/>
        <w:right w:val="none" w:sz="0" w:space="0" w:color="auto"/>
      </w:divBdr>
    </w:div>
    <w:div w:id="1153718474">
      <w:bodyDiv w:val="1"/>
      <w:marLeft w:val="0"/>
      <w:marRight w:val="0"/>
      <w:marTop w:val="0"/>
      <w:marBottom w:val="0"/>
      <w:divBdr>
        <w:top w:val="none" w:sz="0" w:space="0" w:color="auto"/>
        <w:left w:val="none" w:sz="0" w:space="0" w:color="auto"/>
        <w:bottom w:val="none" w:sz="0" w:space="0" w:color="auto"/>
        <w:right w:val="none" w:sz="0" w:space="0" w:color="auto"/>
      </w:divBdr>
      <w:divsChild>
        <w:div w:id="1535456608">
          <w:marLeft w:val="0"/>
          <w:marRight w:val="0"/>
          <w:marTop w:val="0"/>
          <w:marBottom w:val="0"/>
          <w:divBdr>
            <w:top w:val="none" w:sz="0" w:space="0" w:color="auto"/>
            <w:left w:val="none" w:sz="0" w:space="0" w:color="auto"/>
            <w:bottom w:val="none" w:sz="0" w:space="0" w:color="auto"/>
            <w:right w:val="none" w:sz="0" w:space="0" w:color="auto"/>
          </w:divBdr>
          <w:divsChild>
            <w:div w:id="609707514">
              <w:marLeft w:val="0"/>
              <w:marRight w:val="0"/>
              <w:marTop w:val="0"/>
              <w:marBottom w:val="0"/>
              <w:divBdr>
                <w:top w:val="none" w:sz="0" w:space="0" w:color="auto"/>
                <w:left w:val="none" w:sz="0" w:space="0" w:color="auto"/>
                <w:bottom w:val="none" w:sz="0" w:space="0" w:color="auto"/>
                <w:right w:val="none" w:sz="0" w:space="0" w:color="auto"/>
              </w:divBdr>
              <w:divsChild>
                <w:div w:id="8223834">
                  <w:marLeft w:val="0"/>
                  <w:marRight w:val="0"/>
                  <w:marTop w:val="0"/>
                  <w:marBottom w:val="0"/>
                  <w:divBdr>
                    <w:top w:val="none" w:sz="0" w:space="0" w:color="auto"/>
                    <w:left w:val="none" w:sz="0" w:space="0" w:color="auto"/>
                    <w:bottom w:val="none" w:sz="0" w:space="0" w:color="auto"/>
                    <w:right w:val="none" w:sz="0" w:space="0" w:color="auto"/>
                  </w:divBdr>
                  <w:divsChild>
                    <w:div w:id="720203347">
                      <w:marLeft w:val="0"/>
                      <w:marRight w:val="0"/>
                      <w:marTop w:val="0"/>
                      <w:marBottom w:val="0"/>
                      <w:divBdr>
                        <w:top w:val="none" w:sz="0" w:space="0" w:color="auto"/>
                        <w:left w:val="none" w:sz="0" w:space="0" w:color="auto"/>
                        <w:bottom w:val="none" w:sz="0" w:space="0" w:color="auto"/>
                        <w:right w:val="none" w:sz="0" w:space="0" w:color="auto"/>
                      </w:divBdr>
                      <w:divsChild>
                        <w:div w:id="109980920">
                          <w:marLeft w:val="0"/>
                          <w:marRight w:val="0"/>
                          <w:marTop w:val="0"/>
                          <w:marBottom w:val="0"/>
                          <w:divBdr>
                            <w:top w:val="none" w:sz="0" w:space="0" w:color="auto"/>
                            <w:left w:val="none" w:sz="0" w:space="0" w:color="auto"/>
                            <w:bottom w:val="none" w:sz="0" w:space="0" w:color="auto"/>
                            <w:right w:val="none" w:sz="0" w:space="0" w:color="auto"/>
                          </w:divBdr>
                          <w:divsChild>
                            <w:div w:id="1431319375">
                              <w:marLeft w:val="0"/>
                              <w:marRight w:val="0"/>
                              <w:marTop w:val="0"/>
                              <w:marBottom w:val="0"/>
                              <w:divBdr>
                                <w:top w:val="none" w:sz="0" w:space="0" w:color="auto"/>
                                <w:left w:val="none" w:sz="0" w:space="0" w:color="auto"/>
                                <w:bottom w:val="none" w:sz="0" w:space="0" w:color="auto"/>
                                <w:right w:val="none" w:sz="0" w:space="0" w:color="auto"/>
                              </w:divBdr>
                              <w:divsChild>
                                <w:div w:id="373432681">
                                  <w:marLeft w:val="375"/>
                                  <w:marRight w:val="3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746663">
      <w:bodyDiv w:val="1"/>
      <w:marLeft w:val="0"/>
      <w:marRight w:val="0"/>
      <w:marTop w:val="0"/>
      <w:marBottom w:val="0"/>
      <w:divBdr>
        <w:top w:val="none" w:sz="0" w:space="0" w:color="auto"/>
        <w:left w:val="none" w:sz="0" w:space="0" w:color="auto"/>
        <w:bottom w:val="none" w:sz="0" w:space="0" w:color="auto"/>
        <w:right w:val="none" w:sz="0" w:space="0" w:color="auto"/>
      </w:divBdr>
    </w:div>
    <w:div w:id="1187251881">
      <w:bodyDiv w:val="1"/>
      <w:marLeft w:val="0"/>
      <w:marRight w:val="0"/>
      <w:marTop w:val="0"/>
      <w:marBottom w:val="0"/>
      <w:divBdr>
        <w:top w:val="none" w:sz="0" w:space="0" w:color="auto"/>
        <w:left w:val="none" w:sz="0" w:space="0" w:color="auto"/>
        <w:bottom w:val="none" w:sz="0" w:space="0" w:color="auto"/>
        <w:right w:val="none" w:sz="0" w:space="0" w:color="auto"/>
      </w:divBdr>
      <w:divsChild>
        <w:div w:id="1132403379">
          <w:marLeft w:val="0"/>
          <w:marRight w:val="0"/>
          <w:marTop w:val="0"/>
          <w:marBottom w:val="0"/>
          <w:divBdr>
            <w:top w:val="none" w:sz="0" w:space="0" w:color="auto"/>
            <w:left w:val="none" w:sz="0" w:space="0" w:color="auto"/>
            <w:bottom w:val="none" w:sz="0" w:space="0" w:color="auto"/>
            <w:right w:val="none" w:sz="0" w:space="0" w:color="auto"/>
          </w:divBdr>
        </w:div>
      </w:divsChild>
    </w:div>
    <w:div w:id="1216355518">
      <w:bodyDiv w:val="1"/>
      <w:marLeft w:val="0"/>
      <w:marRight w:val="0"/>
      <w:marTop w:val="0"/>
      <w:marBottom w:val="0"/>
      <w:divBdr>
        <w:top w:val="none" w:sz="0" w:space="0" w:color="auto"/>
        <w:left w:val="none" w:sz="0" w:space="0" w:color="auto"/>
        <w:bottom w:val="none" w:sz="0" w:space="0" w:color="auto"/>
        <w:right w:val="none" w:sz="0" w:space="0" w:color="auto"/>
      </w:divBdr>
      <w:divsChild>
        <w:div w:id="1604455553">
          <w:marLeft w:val="0"/>
          <w:marRight w:val="0"/>
          <w:marTop w:val="0"/>
          <w:marBottom w:val="0"/>
          <w:divBdr>
            <w:top w:val="none" w:sz="0" w:space="0" w:color="auto"/>
            <w:left w:val="none" w:sz="0" w:space="0" w:color="auto"/>
            <w:bottom w:val="none" w:sz="0" w:space="0" w:color="auto"/>
            <w:right w:val="none" w:sz="0" w:space="0" w:color="auto"/>
          </w:divBdr>
          <w:divsChild>
            <w:div w:id="881745702">
              <w:marLeft w:val="0"/>
              <w:marRight w:val="0"/>
              <w:marTop w:val="0"/>
              <w:marBottom w:val="300"/>
              <w:divBdr>
                <w:top w:val="single" w:sz="6" w:space="23" w:color="333333"/>
                <w:left w:val="single" w:sz="6" w:space="31" w:color="333333"/>
                <w:bottom w:val="single" w:sz="6" w:space="23" w:color="333333"/>
                <w:right w:val="single" w:sz="6" w:space="31" w:color="333333"/>
              </w:divBdr>
              <w:divsChild>
                <w:div w:id="5218177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253398072">
      <w:bodyDiv w:val="1"/>
      <w:marLeft w:val="0"/>
      <w:marRight w:val="0"/>
      <w:marTop w:val="0"/>
      <w:marBottom w:val="0"/>
      <w:divBdr>
        <w:top w:val="none" w:sz="0" w:space="0" w:color="auto"/>
        <w:left w:val="none" w:sz="0" w:space="0" w:color="auto"/>
        <w:bottom w:val="none" w:sz="0" w:space="0" w:color="auto"/>
        <w:right w:val="none" w:sz="0" w:space="0" w:color="auto"/>
      </w:divBdr>
    </w:div>
    <w:div w:id="1274047403">
      <w:bodyDiv w:val="1"/>
      <w:marLeft w:val="0"/>
      <w:marRight w:val="0"/>
      <w:marTop w:val="0"/>
      <w:marBottom w:val="0"/>
      <w:divBdr>
        <w:top w:val="none" w:sz="0" w:space="0" w:color="auto"/>
        <w:left w:val="none" w:sz="0" w:space="0" w:color="auto"/>
        <w:bottom w:val="none" w:sz="0" w:space="0" w:color="auto"/>
        <w:right w:val="none" w:sz="0" w:space="0" w:color="auto"/>
      </w:divBdr>
      <w:divsChild>
        <w:div w:id="1730809729">
          <w:marLeft w:val="0"/>
          <w:marRight w:val="0"/>
          <w:marTop w:val="0"/>
          <w:marBottom w:val="0"/>
          <w:divBdr>
            <w:top w:val="none" w:sz="0" w:space="0" w:color="auto"/>
            <w:left w:val="none" w:sz="0" w:space="0" w:color="auto"/>
            <w:bottom w:val="none" w:sz="0" w:space="0" w:color="auto"/>
            <w:right w:val="none" w:sz="0" w:space="0" w:color="auto"/>
          </w:divBdr>
        </w:div>
      </w:divsChild>
    </w:div>
    <w:div w:id="1326124821">
      <w:bodyDiv w:val="1"/>
      <w:marLeft w:val="0"/>
      <w:marRight w:val="0"/>
      <w:marTop w:val="0"/>
      <w:marBottom w:val="0"/>
      <w:divBdr>
        <w:top w:val="none" w:sz="0" w:space="0" w:color="auto"/>
        <w:left w:val="none" w:sz="0" w:space="0" w:color="auto"/>
        <w:bottom w:val="none" w:sz="0" w:space="0" w:color="auto"/>
        <w:right w:val="none" w:sz="0" w:space="0" w:color="auto"/>
      </w:divBdr>
    </w:div>
    <w:div w:id="1343163509">
      <w:bodyDiv w:val="1"/>
      <w:marLeft w:val="0"/>
      <w:marRight w:val="0"/>
      <w:marTop w:val="0"/>
      <w:marBottom w:val="0"/>
      <w:divBdr>
        <w:top w:val="none" w:sz="0" w:space="0" w:color="auto"/>
        <w:left w:val="none" w:sz="0" w:space="0" w:color="auto"/>
        <w:bottom w:val="none" w:sz="0" w:space="0" w:color="auto"/>
        <w:right w:val="none" w:sz="0" w:space="0" w:color="auto"/>
      </w:divBdr>
    </w:div>
    <w:div w:id="1351183640">
      <w:bodyDiv w:val="1"/>
      <w:marLeft w:val="0"/>
      <w:marRight w:val="0"/>
      <w:marTop w:val="0"/>
      <w:marBottom w:val="0"/>
      <w:divBdr>
        <w:top w:val="none" w:sz="0" w:space="0" w:color="auto"/>
        <w:left w:val="none" w:sz="0" w:space="0" w:color="auto"/>
        <w:bottom w:val="none" w:sz="0" w:space="0" w:color="auto"/>
        <w:right w:val="none" w:sz="0" w:space="0" w:color="auto"/>
      </w:divBdr>
    </w:div>
    <w:div w:id="1367486315">
      <w:bodyDiv w:val="1"/>
      <w:marLeft w:val="0"/>
      <w:marRight w:val="0"/>
      <w:marTop w:val="0"/>
      <w:marBottom w:val="0"/>
      <w:divBdr>
        <w:top w:val="none" w:sz="0" w:space="0" w:color="auto"/>
        <w:left w:val="none" w:sz="0" w:space="0" w:color="auto"/>
        <w:bottom w:val="none" w:sz="0" w:space="0" w:color="auto"/>
        <w:right w:val="none" w:sz="0" w:space="0" w:color="auto"/>
      </w:divBdr>
    </w:div>
    <w:div w:id="1368992436">
      <w:bodyDiv w:val="1"/>
      <w:marLeft w:val="0"/>
      <w:marRight w:val="0"/>
      <w:marTop w:val="0"/>
      <w:marBottom w:val="0"/>
      <w:divBdr>
        <w:top w:val="none" w:sz="0" w:space="0" w:color="auto"/>
        <w:left w:val="none" w:sz="0" w:space="0" w:color="auto"/>
        <w:bottom w:val="none" w:sz="0" w:space="0" w:color="auto"/>
        <w:right w:val="none" w:sz="0" w:space="0" w:color="auto"/>
      </w:divBdr>
    </w:div>
    <w:div w:id="1377660553">
      <w:bodyDiv w:val="1"/>
      <w:marLeft w:val="0"/>
      <w:marRight w:val="0"/>
      <w:marTop w:val="0"/>
      <w:marBottom w:val="0"/>
      <w:divBdr>
        <w:top w:val="none" w:sz="0" w:space="0" w:color="auto"/>
        <w:left w:val="none" w:sz="0" w:space="0" w:color="auto"/>
        <w:bottom w:val="none" w:sz="0" w:space="0" w:color="auto"/>
        <w:right w:val="none" w:sz="0" w:space="0" w:color="auto"/>
      </w:divBdr>
    </w:div>
    <w:div w:id="1393697976">
      <w:bodyDiv w:val="1"/>
      <w:marLeft w:val="0"/>
      <w:marRight w:val="0"/>
      <w:marTop w:val="0"/>
      <w:marBottom w:val="0"/>
      <w:divBdr>
        <w:top w:val="none" w:sz="0" w:space="0" w:color="auto"/>
        <w:left w:val="none" w:sz="0" w:space="0" w:color="auto"/>
        <w:bottom w:val="none" w:sz="0" w:space="0" w:color="auto"/>
        <w:right w:val="none" w:sz="0" w:space="0" w:color="auto"/>
      </w:divBdr>
    </w:div>
    <w:div w:id="1394622482">
      <w:bodyDiv w:val="1"/>
      <w:marLeft w:val="0"/>
      <w:marRight w:val="0"/>
      <w:marTop w:val="0"/>
      <w:marBottom w:val="0"/>
      <w:divBdr>
        <w:top w:val="none" w:sz="0" w:space="0" w:color="auto"/>
        <w:left w:val="none" w:sz="0" w:space="0" w:color="auto"/>
        <w:bottom w:val="none" w:sz="0" w:space="0" w:color="auto"/>
        <w:right w:val="none" w:sz="0" w:space="0" w:color="auto"/>
      </w:divBdr>
    </w:div>
    <w:div w:id="1438212655">
      <w:bodyDiv w:val="1"/>
      <w:marLeft w:val="0"/>
      <w:marRight w:val="0"/>
      <w:marTop w:val="0"/>
      <w:marBottom w:val="0"/>
      <w:divBdr>
        <w:top w:val="none" w:sz="0" w:space="0" w:color="auto"/>
        <w:left w:val="none" w:sz="0" w:space="0" w:color="auto"/>
        <w:bottom w:val="none" w:sz="0" w:space="0" w:color="auto"/>
        <w:right w:val="none" w:sz="0" w:space="0" w:color="auto"/>
      </w:divBdr>
    </w:div>
    <w:div w:id="1450583207">
      <w:bodyDiv w:val="1"/>
      <w:marLeft w:val="0"/>
      <w:marRight w:val="0"/>
      <w:marTop w:val="0"/>
      <w:marBottom w:val="0"/>
      <w:divBdr>
        <w:top w:val="none" w:sz="0" w:space="0" w:color="auto"/>
        <w:left w:val="none" w:sz="0" w:space="0" w:color="auto"/>
        <w:bottom w:val="none" w:sz="0" w:space="0" w:color="auto"/>
        <w:right w:val="none" w:sz="0" w:space="0" w:color="auto"/>
      </w:divBdr>
      <w:divsChild>
        <w:div w:id="5526850">
          <w:marLeft w:val="0"/>
          <w:marRight w:val="0"/>
          <w:marTop w:val="0"/>
          <w:marBottom w:val="0"/>
          <w:divBdr>
            <w:top w:val="none" w:sz="0" w:space="0" w:color="auto"/>
            <w:left w:val="none" w:sz="0" w:space="0" w:color="auto"/>
            <w:bottom w:val="none" w:sz="0" w:space="0" w:color="auto"/>
            <w:right w:val="none" w:sz="0" w:space="0" w:color="auto"/>
          </w:divBdr>
        </w:div>
      </w:divsChild>
    </w:div>
    <w:div w:id="1477575178">
      <w:bodyDiv w:val="1"/>
      <w:marLeft w:val="0"/>
      <w:marRight w:val="0"/>
      <w:marTop w:val="0"/>
      <w:marBottom w:val="0"/>
      <w:divBdr>
        <w:top w:val="none" w:sz="0" w:space="0" w:color="auto"/>
        <w:left w:val="none" w:sz="0" w:space="0" w:color="auto"/>
        <w:bottom w:val="none" w:sz="0" w:space="0" w:color="auto"/>
        <w:right w:val="none" w:sz="0" w:space="0" w:color="auto"/>
      </w:divBdr>
      <w:divsChild>
        <w:div w:id="2019691716">
          <w:marLeft w:val="0"/>
          <w:marRight w:val="0"/>
          <w:marTop w:val="0"/>
          <w:marBottom w:val="0"/>
          <w:divBdr>
            <w:top w:val="none" w:sz="0" w:space="0" w:color="auto"/>
            <w:left w:val="none" w:sz="0" w:space="0" w:color="auto"/>
            <w:bottom w:val="none" w:sz="0" w:space="0" w:color="auto"/>
            <w:right w:val="none" w:sz="0" w:space="0" w:color="auto"/>
          </w:divBdr>
          <w:divsChild>
            <w:div w:id="1726684886">
              <w:marLeft w:val="0"/>
              <w:marRight w:val="0"/>
              <w:marTop w:val="0"/>
              <w:marBottom w:val="0"/>
              <w:divBdr>
                <w:top w:val="none" w:sz="0" w:space="0" w:color="auto"/>
                <w:left w:val="none" w:sz="0" w:space="0" w:color="auto"/>
                <w:bottom w:val="none" w:sz="0" w:space="0" w:color="auto"/>
                <w:right w:val="none" w:sz="0" w:space="0" w:color="auto"/>
              </w:divBdr>
              <w:divsChild>
                <w:div w:id="3546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68543">
      <w:bodyDiv w:val="1"/>
      <w:marLeft w:val="0"/>
      <w:marRight w:val="0"/>
      <w:marTop w:val="0"/>
      <w:marBottom w:val="0"/>
      <w:divBdr>
        <w:top w:val="none" w:sz="0" w:space="0" w:color="auto"/>
        <w:left w:val="none" w:sz="0" w:space="0" w:color="auto"/>
        <w:bottom w:val="none" w:sz="0" w:space="0" w:color="auto"/>
        <w:right w:val="none" w:sz="0" w:space="0" w:color="auto"/>
      </w:divBdr>
    </w:div>
    <w:div w:id="1513955700">
      <w:bodyDiv w:val="1"/>
      <w:marLeft w:val="0"/>
      <w:marRight w:val="0"/>
      <w:marTop w:val="0"/>
      <w:marBottom w:val="0"/>
      <w:divBdr>
        <w:top w:val="none" w:sz="0" w:space="0" w:color="auto"/>
        <w:left w:val="none" w:sz="0" w:space="0" w:color="auto"/>
        <w:bottom w:val="none" w:sz="0" w:space="0" w:color="auto"/>
        <w:right w:val="none" w:sz="0" w:space="0" w:color="auto"/>
      </w:divBdr>
      <w:divsChild>
        <w:div w:id="171335525">
          <w:marLeft w:val="0"/>
          <w:marRight w:val="0"/>
          <w:marTop w:val="0"/>
          <w:marBottom w:val="0"/>
          <w:divBdr>
            <w:top w:val="none" w:sz="0" w:space="0" w:color="auto"/>
            <w:left w:val="none" w:sz="0" w:space="0" w:color="auto"/>
            <w:bottom w:val="none" w:sz="0" w:space="0" w:color="auto"/>
            <w:right w:val="none" w:sz="0" w:space="0" w:color="auto"/>
          </w:divBdr>
          <w:divsChild>
            <w:div w:id="397019060">
              <w:marLeft w:val="0"/>
              <w:marRight w:val="0"/>
              <w:marTop w:val="0"/>
              <w:marBottom w:val="0"/>
              <w:divBdr>
                <w:top w:val="none" w:sz="0" w:space="0" w:color="auto"/>
                <w:left w:val="none" w:sz="0" w:space="0" w:color="auto"/>
                <w:bottom w:val="none" w:sz="0" w:space="0" w:color="auto"/>
                <w:right w:val="none" w:sz="0" w:space="0" w:color="auto"/>
              </w:divBdr>
              <w:divsChild>
                <w:div w:id="14879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7086">
      <w:bodyDiv w:val="1"/>
      <w:marLeft w:val="0"/>
      <w:marRight w:val="0"/>
      <w:marTop w:val="0"/>
      <w:marBottom w:val="0"/>
      <w:divBdr>
        <w:top w:val="none" w:sz="0" w:space="0" w:color="auto"/>
        <w:left w:val="none" w:sz="0" w:space="0" w:color="auto"/>
        <w:bottom w:val="none" w:sz="0" w:space="0" w:color="auto"/>
        <w:right w:val="none" w:sz="0" w:space="0" w:color="auto"/>
      </w:divBdr>
    </w:div>
    <w:div w:id="1612516510">
      <w:bodyDiv w:val="1"/>
      <w:marLeft w:val="0"/>
      <w:marRight w:val="0"/>
      <w:marTop w:val="0"/>
      <w:marBottom w:val="0"/>
      <w:divBdr>
        <w:top w:val="none" w:sz="0" w:space="0" w:color="auto"/>
        <w:left w:val="none" w:sz="0" w:space="0" w:color="auto"/>
        <w:bottom w:val="none" w:sz="0" w:space="0" w:color="auto"/>
        <w:right w:val="none" w:sz="0" w:space="0" w:color="auto"/>
      </w:divBdr>
      <w:divsChild>
        <w:div w:id="768701237">
          <w:marLeft w:val="0"/>
          <w:marRight w:val="0"/>
          <w:marTop w:val="0"/>
          <w:marBottom w:val="0"/>
          <w:divBdr>
            <w:top w:val="none" w:sz="0" w:space="0" w:color="auto"/>
            <w:left w:val="none" w:sz="0" w:space="0" w:color="auto"/>
            <w:bottom w:val="none" w:sz="0" w:space="0" w:color="auto"/>
            <w:right w:val="none" w:sz="0" w:space="0" w:color="auto"/>
          </w:divBdr>
        </w:div>
      </w:divsChild>
    </w:div>
    <w:div w:id="1627278250">
      <w:bodyDiv w:val="1"/>
      <w:marLeft w:val="0"/>
      <w:marRight w:val="0"/>
      <w:marTop w:val="0"/>
      <w:marBottom w:val="0"/>
      <w:divBdr>
        <w:top w:val="none" w:sz="0" w:space="0" w:color="auto"/>
        <w:left w:val="none" w:sz="0" w:space="0" w:color="auto"/>
        <w:bottom w:val="none" w:sz="0" w:space="0" w:color="auto"/>
        <w:right w:val="none" w:sz="0" w:space="0" w:color="auto"/>
      </w:divBdr>
      <w:divsChild>
        <w:div w:id="1111168541">
          <w:marLeft w:val="0"/>
          <w:marRight w:val="0"/>
          <w:marTop w:val="0"/>
          <w:marBottom w:val="0"/>
          <w:divBdr>
            <w:top w:val="none" w:sz="0" w:space="0" w:color="auto"/>
            <w:left w:val="none" w:sz="0" w:space="0" w:color="auto"/>
            <w:bottom w:val="none" w:sz="0" w:space="0" w:color="auto"/>
            <w:right w:val="none" w:sz="0" w:space="0" w:color="auto"/>
          </w:divBdr>
        </w:div>
      </w:divsChild>
    </w:div>
    <w:div w:id="1638998491">
      <w:bodyDiv w:val="1"/>
      <w:marLeft w:val="0"/>
      <w:marRight w:val="0"/>
      <w:marTop w:val="0"/>
      <w:marBottom w:val="0"/>
      <w:divBdr>
        <w:top w:val="none" w:sz="0" w:space="0" w:color="auto"/>
        <w:left w:val="none" w:sz="0" w:space="0" w:color="auto"/>
        <w:bottom w:val="none" w:sz="0" w:space="0" w:color="auto"/>
        <w:right w:val="none" w:sz="0" w:space="0" w:color="auto"/>
      </w:divBdr>
    </w:div>
    <w:div w:id="1694258101">
      <w:bodyDiv w:val="1"/>
      <w:marLeft w:val="0"/>
      <w:marRight w:val="0"/>
      <w:marTop w:val="0"/>
      <w:marBottom w:val="0"/>
      <w:divBdr>
        <w:top w:val="none" w:sz="0" w:space="0" w:color="auto"/>
        <w:left w:val="none" w:sz="0" w:space="0" w:color="auto"/>
        <w:bottom w:val="none" w:sz="0" w:space="0" w:color="auto"/>
        <w:right w:val="none" w:sz="0" w:space="0" w:color="auto"/>
      </w:divBdr>
      <w:divsChild>
        <w:div w:id="57097550">
          <w:marLeft w:val="0"/>
          <w:marRight w:val="0"/>
          <w:marTop w:val="0"/>
          <w:marBottom w:val="0"/>
          <w:divBdr>
            <w:top w:val="none" w:sz="0" w:space="0" w:color="auto"/>
            <w:left w:val="none" w:sz="0" w:space="0" w:color="auto"/>
            <w:bottom w:val="none" w:sz="0" w:space="0" w:color="auto"/>
            <w:right w:val="none" w:sz="0" w:space="0" w:color="auto"/>
          </w:divBdr>
          <w:divsChild>
            <w:div w:id="922179623">
              <w:marLeft w:val="0"/>
              <w:marRight w:val="0"/>
              <w:marTop w:val="0"/>
              <w:marBottom w:val="300"/>
              <w:divBdr>
                <w:top w:val="single" w:sz="6" w:space="23" w:color="333333"/>
                <w:left w:val="single" w:sz="6" w:space="31" w:color="333333"/>
                <w:bottom w:val="single" w:sz="6" w:space="23" w:color="333333"/>
                <w:right w:val="single" w:sz="6" w:space="31" w:color="333333"/>
              </w:divBdr>
              <w:divsChild>
                <w:div w:id="212234002">
                  <w:marLeft w:val="0"/>
                  <w:marRight w:val="0"/>
                  <w:marTop w:val="100"/>
                  <w:marBottom w:val="100"/>
                  <w:divBdr>
                    <w:top w:val="none" w:sz="0" w:space="0" w:color="auto"/>
                    <w:left w:val="none" w:sz="0" w:space="0" w:color="auto"/>
                    <w:bottom w:val="none" w:sz="0" w:space="0" w:color="auto"/>
                    <w:right w:val="none" w:sz="0" w:space="0" w:color="auto"/>
                  </w:divBdr>
                  <w:divsChild>
                    <w:div w:id="20388484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653420">
      <w:bodyDiv w:val="1"/>
      <w:marLeft w:val="0"/>
      <w:marRight w:val="0"/>
      <w:marTop w:val="0"/>
      <w:marBottom w:val="0"/>
      <w:divBdr>
        <w:top w:val="none" w:sz="0" w:space="0" w:color="auto"/>
        <w:left w:val="none" w:sz="0" w:space="0" w:color="auto"/>
        <w:bottom w:val="none" w:sz="0" w:space="0" w:color="auto"/>
        <w:right w:val="none" w:sz="0" w:space="0" w:color="auto"/>
      </w:divBdr>
    </w:div>
    <w:div w:id="1737238164">
      <w:bodyDiv w:val="1"/>
      <w:marLeft w:val="0"/>
      <w:marRight w:val="0"/>
      <w:marTop w:val="0"/>
      <w:marBottom w:val="0"/>
      <w:divBdr>
        <w:top w:val="none" w:sz="0" w:space="0" w:color="auto"/>
        <w:left w:val="none" w:sz="0" w:space="0" w:color="auto"/>
        <w:bottom w:val="none" w:sz="0" w:space="0" w:color="auto"/>
        <w:right w:val="none" w:sz="0" w:space="0" w:color="auto"/>
      </w:divBdr>
      <w:divsChild>
        <w:div w:id="180124853">
          <w:marLeft w:val="0"/>
          <w:marRight w:val="0"/>
          <w:marTop w:val="225"/>
          <w:marBottom w:val="225"/>
          <w:divBdr>
            <w:top w:val="none" w:sz="0" w:space="0" w:color="auto"/>
            <w:left w:val="none" w:sz="0" w:space="0" w:color="auto"/>
            <w:bottom w:val="none" w:sz="0" w:space="0" w:color="auto"/>
            <w:right w:val="none" w:sz="0" w:space="0" w:color="auto"/>
          </w:divBdr>
        </w:div>
        <w:div w:id="478151764">
          <w:marLeft w:val="0"/>
          <w:marRight w:val="0"/>
          <w:marTop w:val="75"/>
          <w:marBottom w:val="75"/>
          <w:divBdr>
            <w:top w:val="none" w:sz="0" w:space="0" w:color="auto"/>
            <w:left w:val="none" w:sz="0" w:space="0" w:color="auto"/>
            <w:bottom w:val="none" w:sz="0" w:space="0" w:color="auto"/>
            <w:right w:val="none" w:sz="0" w:space="0" w:color="auto"/>
          </w:divBdr>
        </w:div>
      </w:divsChild>
    </w:div>
    <w:div w:id="1796682290">
      <w:bodyDiv w:val="1"/>
      <w:marLeft w:val="0"/>
      <w:marRight w:val="0"/>
      <w:marTop w:val="0"/>
      <w:marBottom w:val="0"/>
      <w:divBdr>
        <w:top w:val="none" w:sz="0" w:space="0" w:color="auto"/>
        <w:left w:val="none" w:sz="0" w:space="0" w:color="auto"/>
        <w:bottom w:val="none" w:sz="0" w:space="0" w:color="auto"/>
        <w:right w:val="none" w:sz="0" w:space="0" w:color="auto"/>
      </w:divBdr>
      <w:divsChild>
        <w:div w:id="241842683">
          <w:marLeft w:val="0"/>
          <w:marRight w:val="0"/>
          <w:marTop w:val="0"/>
          <w:marBottom w:val="0"/>
          <w:divBdr>
            <w:top w:val="none" w:sz="0" w:space="0" w:color="auto"/>
            <w:left w:val="none" w:sz="0" w:space="0" w:color="auto"/>
            <w:bottom w:val="none" w:sz="0" w:space="0" w:color="auto"/>
            <w:right w:val="none" w:sz="0" w:space="0" w:color="auto"/>
          </w:divBdr>
        </w:div>
      </w:divsChild>
    </w:div>
    <w:div w:id="1826898352">
      <w:bodyDiv w:val="1"/>
      <w:marLeft w:val="0"/>
      <w:marRight w:val="0"/>
      <w:marTop w:val="0"/>
      <w:marBottom w:val="0"/>
      <w:divBdr>
        <w:top w:val="none" w:sz="0" w:space="0" w:color="auto"/>
        <w:left w:val="none" w:sz="0" w:space="0" w:color="auto"/>
        <w:bottom w:val="none" w:sz="0" w:space="0" w:color="auto"/>
        <w:right w:val="none" w:sz="0" w:space="0" w:color="auto"/>
      </w:divBdr>
    </w:div>
    <w:div w:id="1829132222">
      <w:bodyDiv w:val="1"/>
      <w:marLeft w:val="0"/>
      <w:marRight w:val="0"/>
      <w:marTop w:val="0"/>
      <w:marBottom w:val="0"/>
      <w:divBdr>
        <w:top w:val="none" w:sz="0" w:space="0" w:color="auto"/>
        <w:left w:val="none" w:sz="0" w:space="0" w:color="auto"/>
        <w:bottom w:val="none" w:sz="0" w:space="0" w:color="auto"/>
        <w:right w:val="none" w:sz="0" w:space="0" w:color="auto"/>
      </w:divBdr>
    </w:div>
    <w:div w:id="1853714914">
      <w:bodyDiv w:val="1"/>
      <w:marLeft w:val="0"/>
      <w:marRight w:val="0"/>
      <w:marTop w:val="0"/>
      <w:marBottom w:val="0"/>
      <w:divBdr>
        <w:top w:val="none" w:sz="0" w:space="0" w:color="auto"/>
        <w:left w:val="none" w:sz="0" w:space="0" w:color="auto"/>
        <w:bottom w:val="none" w:sz="0" w:space="0" w:color="auto"/>
        <w:right w:val="none" w:sz="0" w:space="0" w:color="auto"/>
      </w:divBdr>
      <w:divsChild>
        <w:div w:id="141850879">
          <w:marLeft w:val="0"/>
          <w:marRight w:val="0"/>
          <w:marTop w:val="0"/>
          <w:marBottom w:val="0"/>
          <w:divBdr>
            <w:top w:val="none" w:sz="0" w:space="0" w:color="auto"/>
            <w:left w:val="none" w:sz="0" w:space="0" w:color="auto"/>
            <w:bottom w:val="none" w:sz="0" w:space="0" w:color="auto"/>
            <w:right w:val="none" w:sz="0" w:space="0" w:color="auto"/>
          </w:divBdr>
        </w:div>
      </w:divsChild>
    </w:div>
    <w:div w:id="1857035019">
      <w:bodyDiv w:val="1"/>
      <w:marLeft w:val="0"/>
      <w:marRight w:val="0"/>
      <w:marTop w:val="0"/>
      <w:marBottom w:val="0"/>
      <w:divBdr>
        <w:top w:val="none" w:sz="0" w:space="0" w:color="auto"/>
        <w:left w:val="none" w:sz="0" w:space="0" w:color="auto"/>
        <w:bottom w:val="none" w:sz="0" w:space="0" w:color="auto"/>
        <w:right w:val="none" w:sz="0" w:space="0" w:color="auto"/>
      </w:divBdr>
    </w:div>
    <w:div w:id="1873808871">
      <w:bodyDiv w:val="1"/>
      <w:marLeft w:val="0"/>
      <w:marRight w:val="0"/>
      <w:marTop w:val="0"/>
      <w:marBottom w:val="0"/>
      <w:divBdr>
        <w:top w:val="none" w:sz="0" w:space="0" w:color="auto"/>
        <w:left w:val="none" w:sz="0" w:space="0" w:color="auto"/>
        <w:bottom w:val="none" w:sz="0" w:space="0" w:color="auto"/>
        <w:right w:val="none" w:sz="0" w:space="0" w:color="auto"/>
      </w:divBdr>
      <w:divsChild>
        <w:div w:id="2099669286">
          <w:marLeft w:val="0"/>
          <w:marRight w:val="0"/>
          <w:marTop w:val="0"/>
          <w:marBottom w:val="0"/>
          <w:divBdr>
            <w:top w:val="none" w:sz="0" w:space="0" w:color="auto"/>
            <w:left w:val="none" w:sz="0" w:space="0" w:color="auto"/>
            <w:bottom w:val="none" w:sz="0" w:space="0" w:color="auto"/>
            <w:right w:val="none" w:sz="0" w:space="0" w:color="auto"/>
          </w:divBdr>
        </w:div>
      </w:divsChild>
    </w:div>
    <w:div w:id="1899240767">
      <w:bodyDiv w:val="1"/>
      <w:marLeft w:val="0"/>
      <w:marRight w:val="0"/>
      <w:marTop w:val="0"/>
      <w:marBottom w:val="0"/>
      <w:divBdr>
        <w:top w:val="none" w:sz="0" w:space="0" w:color="auto"/>
        <w:left w:val="none" w:sz="0" w:space="0" w:color="auto"/>
        <w:bottom w:val="none" w:sz="0" w:space="0" w:color="auto"/>
        <w:right w:val="none" w:sz="0" w:space="0" w:color="auto"/>
      </w:divBdr>
    </w:div>
    <w:div w:id="1925414666">
      <w:bodyDiv w:val="1"/>
      <w:marLeft w:val="0"/>
      <w:marRight w:val="0"/>
      <w:marTop w:val="0"/>
      <w:marBottom w:val="0"/>
      <w:divBdr>
        <w:top w:val="none" w:sz="0" w:space="0" w:color="auto"/>
        <w:left w:val="none" w:sz="0" w:space="0" w:color="auto"/>
        <w:bottom w:val="none" w:sz="0" w:space="0" w:color="auto"/>
        <w:right w:val="none" w:sz="0" w:space="0" w:color="auto"/>
      </w:divBdr>
    </w:div>
    <w:div w:id="1940721238">
      <w:bodyDiv w:val="1"/>
      <w:marLeft w:val="0"/>
      <w:marRight w:val="0"/>
      <w:marTop w:val="0"/>
      <w:marBottom w:val="0"/>
      <w:divBdr>
        <w:top w:val="none" w:sz="0" w:space="0" w:color="auto"/>
        <w:left w:val="none" w:sz="0" w:space="0" w:color="auto"/>
        <w:bottom w:val="none" w:sz="0" w:space="0" w:color="auto"/>
        <w:right w:val="none" w:sz="0" w:space="0" w:color="auto"/>
      </w:divBdr>
    </w:div>
    <w:div w:id="1994869114">
      <w:bodyDiv w:val="1"/>
      <w:marLeft w:val="0"/>
      <w:marRight w:val="0"/>
      <w:marTop w:val="0"/>
      <w:marBottom w:val="0"/>
      <w:divBdr>
        <w:top w:val="none" w:sz="0" w:space="0" w:color="auto"/>
        <w:left w:val="none" w:sz="0" w:space="0" w:color="auto"/>
        <w:bottom w:val="none" w:sz="0" w:space="0" w:color="auto"/>
        <w:right w:val="none" w:sz="0" w:space="0" w:color="auto"/>
      </w:divBdr>
      <w:divsChild>
        <w:div w:id="1159149578">
          <w:marLeft w:val="0"/>
          <w:marRight w:val="0"/>
          <w:marTop w:val="0"/>
          <w:marBottom w:val="0"/>
          <w:divBdr>
            <w:top w:val="none" w:sz="0" w:space="0" w:color="auto"/>
            <w:left w:val="none" w:sz="0" w:space="0" w:color="auto"/>
            <w:bottom w:val="none" w:sz="0" w:space="0" w:color="auto"/>
            <w:right w:val="none" w:sz="0" w:space="0" w:color="auto"/>
          </w:divBdr>
          <w:divsChild>
            <w:div w:id="449057692">
              <w:marLeft w:val="0"/>
              <w:marRight w:val="0"/>
              <w:marTop w:val="0"/>
              <w:marBottom w:val="0"/>
              <w:divBdr>
                <w:top w:val="none" w:sz="0" w:space="0" w:color="auto"/>
                <w:left w:val="none" w:sz="0" w:space="0" w:color="auto"/>
                <w:bottom w:val="none" w:sz="0" w:space="0" w:color="auto"/>
                <w:right w:val="none" w:sz="0" w:space="0" w:color="auto"/>
              </w:divBdr>
              <w:divsChild>
                <w:div w:id="2096900820">
                  <w:marLeft w:val="0"/>
                  <w:marRight w:val="0"/>
                  <w:marTop w:val="0"/>
                  <w:marBottom w:val="0"/>
                  <w:divBdr>
                    <w:top w:val="none" w:sz="0" w:space="0" w:color="auto"/>
                    <w:left w:val="none" w:sz="0" w:space="0" w:color="auto"/>
                    <w:bottom w:val="none" w:sz="0" w:space="0" w:color="auto"/>
                    <w:right w:val="none" w:sz="0" w:space="0" w:color="auto"/>
                  </w:divBdr>
                  <w:divsChild>
                    <w:div w:id="365375401">
                      <w:marLeft w:val="0"/>
                      <w:marRight w:val="0"/>
                      <w:marTop w:val="0"/>
                      <w:marBottom w:val="0"/>
                      <w:divBdr>
                        <w:top w:val="none" w:sz="0" w:space="0" w:color="auto"/>
                        <w:left w:val="none" w:sz="0" w:space="0" w:color="auto"/>
                        <w:bottom w:val="none" w:sz="0" w:space="0" w:color="auto"/>
                        <w:right w:val="none" w:sz="0" w:space="0" w:color="auto"/>
                      </w:divBdr>
                      <w:divsChild>
                        <w:div w:id="14898859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2032762741">
      <w:bodyDiv w:val="1"/>
      <w:marLeft w:val="0"/>
      <w:marRight w:val="0"/>
      <w:marTop w:val="0"/>
      <w:marBottom w:val="0"/>
      <w:divBdr>
        <w:top w:val="none" w:sz="0" w:space="0" w:color="auto"/>
        <w:left w:val="none" w:sz="0" w:space="0" w:color="auto"/>
        <w:bottom w:val="none" w:sz="0" w:space="0" w:color="auto"/>
        <w:right w:val="none" w:sz="0" w:space="0" w:color="auto"/>
      </w:divBdr>
    </w:div>
    <w:div w:id="2061394020">
      <w:bodyDiv w:val="1"/>
      <w:marLeft w:val="0"/>
      <w:marRight w:val="0"/>
      <w:marTop w:val="0"/>
      <w:marBottom w:val="0"/>
      <w:divBdr>
        <w:top w:val="none" w:sz="0" w:space="0" w:color="auto"/>
        <w:left w:val="none" w:sz="0" w:space="0" w:color="auto"/>
        <w:bottom w:val="none" w:sz="0" w:space="0" w:color="auto"/>
        <w:right w:val="none" w:sz="0" w:space="0" w:color="auto"/>
      </w:divBdr>
    </w:div>
    <w:div w:id="2072263815">
      <w:bodyDiv w:val="1"/>
      <w:marLeft w:val="0"/>
      <w:marRight w:val="0"/>
      <w:marTop w:val="0"/>
      <w:marBottom w:val="0"/>
      <w:divBdr>
        <w:top w:val="none" w:sz="0" w:space="0" w:color="auto"/>
        <w:left w:val="none" w:sz="0" w:space="0" w:color="auto"/>
        <w:bottom w:val="none" w:sz="0" w:space="0" w:color="auto"/>
        <w:right w:val="none" w:sz="0" w:space="0" w:color="auto"/>
      </w:divBdr>
      <w:divsChild>
        <w:div w:id="2085830704">
          <w:marLeft w:val="0"/>
          <w:marRight w:val="0"/>
          <w:marTop w:val="0"/>
          <w:marBottom w:val="0"/>
          <w:divBdr>
            <w:top w:val="none" w:sz="0" w:space="0" w:color="auto"/>
            <w:left w:val="none" w:sz="0" w:space="0" w:color="auto"/>
            <w:bottom w:val="none" w:sz="0" w:space="0" w:color="auto"/>
            <w:right w:val="none" w:sz="0" w:space="0" w:color="auto"/>
          </w:divBdr>
          <w:divsChild>
            <w:div w:id="1902864998">
              <w:marLeft w:val="0"/>
              <w:marRight w:val="0"/>
              <w:marTop w:val="0"/>
              <w:marBottom w:val="0"/>
              <w:divBdr>
                <w:top w:val="none" w:sz="0" w:space="0" w:color="auto"/>
                <w:left w:val="none" w:sz="0" w:space="0" w:color="auto"/>
                <w:bottom w:val="none" w:sz="0" w:space="0" w:color="auto"/>
                <w:right w:val="none" w:sz="0" w:space="0" w:color="auto"/>
              </w:divBdr>
              <w:divsChild>
                <w:div w:id="1493638129">
                  <w:marLeft w:val="0"/>
                  <w:marRight w:val="0"/>
                  <w:marTop w:val="0"/>
                  <w:marBottom w:val="0"/>
                  <w:divBdr>
                    <w:top w:val="none" w:sz="0" w:space="0" w:color="auto"/>
                    <w:left w:val="none" w:sz="0" w:space="0" w:color="auto"/>
                    <w:bottom w:val="none" w:sz="0" w:space="0" w:color="auto"/>
                    <w:right w:val="none" w:sz="0" w:space="0" w:color="auto"/>
                  </w:divBdr>
                  <w:divsChild>
                    <w:div w:id="1386221338">
                      <w:marLeft w:val="0"/>
                      <w:marRight w:val="0"/>
                      <w:marTop w:val="0"/>
                      <w:marBottom w:val="0"/>
                      <w:divBdr>
                        <w:top w:val="none" w:sz="0" w:space="0" w:color="auto"/>
                        <w:left w:val="none" w:sz="0" w:space="0" w:color="auto"/>
                        <w:bottom w:val="none" w:sz="0" w:space="0" w:color="auto"/>
                        <w:right w:val="none" w:sz="0" w:space="0" w:color="auto"/>
                      </w:divBdr>
                      <w:divsChild>
                        <w:div w:id="675619895">
                          <w:marLeft w:val="0"/>
                          <w:marRight w:val="0"/>
                          <w:marTop w:val="0"/>
                          <w:marBottom w:val="0"/>
                          <w:divBdr>
                            <w:top w:val="none" w:sz="0" w:space="0" w:color="auto"/>
                            <w:left w:val="none" w:sz="0" w:space="0" w:color="auto"/>
                            <w:bottom w:val="none" w:sz="0" w:space="0" w:color="auto"/>
                            <w:right w:val="none" w:sz="0" w:space="0" w:color="auto"/>
                          </w:divBdr>
                          <w:divsChild>
                            <w:div w:id="1496216388">
                              <w:marLeft w:val="0"/>
                              <w:marRight w:val="0"/>
                              <w:marTop w:val="0"/>
                              <w:marBottom w:val="0"/>
                              <w:divBdr>
                                <w:top w:val="none" w:sz="0" w:space="0" w:color="auto"/>
                                <w:left w:val="none" w:sz="0" w:space="0" w:color="auto"/>
                                <w:bottom w:val="none" w:sz="0" w:space="0" w:color="auto"/>
                                <w:right w:val="none" w:sz="0" w:space="0" w:color="auto"/>
                              </w:divBdr>
                              <w:divsChild>
                                <w:div w:id="1754474724">
                                  <w:marLeft w:val="375"/>
                                  <w:marRight w:val="3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086134">
      <w:bodyDiv w:val="1"/>
      <w:marLeft w:val="0"/>
      <w:marRight w:val="0"/>
      <w:marTop w:val="0"/>
      <w:marBottom w:val="0"/>
      <w:divBdr>
        <w:top w:val="none" w:sz="0" w:space="0" w:color="auto"/>
        <w:left w:val="none" w:sz="0" w:space="0" w:color="auto"/>
        <w:bottom w:val="none" w:sz="0" w:space="0" w:color="auto"/>
        <w:right w:val="none" w:sz="0" w:space="0" w:color="auto"/>
      </w:divBdr>
    </w:div>
    <w:div w:id="211080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952EDAF-8030-40EC-99E6-E81D1A246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22</Pages>
  <Words>1404</Words>
  <Characters>8004</Characters>
  <Application>Microsoft Office Word</Application>
  <DocSecurity>0</DocSecurity>
  <Lines>66</Lines>
  <Paragraphs>18</Paragraphs>
  <ScaleCrop>false</ScaleCrop>
  <Company>微软中国</Company>
  <LinksUpToDate>false</LinksUpToDate>
  <CharactersWithSpaces>9390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苏州火车站地区综合管理工作简报</dc:title>
  <dc:creator>微软用户</dc:creator>
  <cp:lastModifiedBy>Administrator</cp:lastModifiedBy>
  <cp:revision>14</cp:revision>
  <cp:lastPrinted>2019-11-25T03:14:00Z</cp:lastPrinted>
  <dcterms:created xsi:type="dcterms:W3CDTF">2020-02-22T04:30:00Z</dcterms:created>
  <dcterms:modified xsi:type="dcterms:W3CDTF">2020-02-23T05:23:00Z</dcterms:modified>
</cp:coreProperties>
</file>