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E0" w:rsidRPr="00E05203" w:rsidRDefault="00434AE0" w:rsidP="00434AE0">
      <w:pPr>
        <w:spacing w:line="600" w:lineRule="exact"/>
        <w:ind w:leftChars="-85" w:left="-178" w:rightChars="-73" w:right="-153"/>
        <w:rPr>
          <w:rFonts w:ascii="华文中宋" w:eastAsia="华文中宋" w:hAnsi="华文中宋"/>
          <w:b/>
          <w:color w:val="FF0000"/>
          <w:w w:val="96"/>
          <w:sz w:val="44"/>
          <w:szCs w:val="44"/>
        </w:rPr>
      </w:pPr>
      <w:r w:rsidRPr="00E05203">
        <w:rPr>
          <w:rFonts w:ascii="华文中宋" w:eastAsia="华文中宋" w:hAnsi="华文中宋" w:hint="eastAsia"/>
          <w:b/>
          <w:color w:val="FF0000"/>
          <w:w w:val="96"/>
          <w:sz w:val="44"/>
          <w:szCs w:val="44"/>
        </w:rPr>
        <w:t>姑苏区平江历史街区成片整治保护项目指挥部</w:t>
      </w:r>
    </w:p>
    <w:p w:rsidR="00434AE0" w:rsidRPr="00E05203" w:rsidRDefault="00434AE0" w:rsidP="00434AE0">
      <w:pPr>
        <w:spacing w:line="600" w:lineRule="exact"/>
        <w:jc w:val="center"/>
        <w:rPr>
          <w:rFonts w:ascii="华文中宋" w:eastAsia="华文中宋" w:hAnsi="华文中宋"/>
          <w:b/>
          <w:color w:val="FF0000"/>
          <w:w w:val="96"/>
          <w:sz w:val="44"/>
          <w:szCs w:val="44"/>
        </w:rPr>
      </w:pPr>
      <w:r w:rsidRPr="00E05203">
        <w:rPr>
          <w:rFonts w:ascii="华文中宋" w:eastAsia="华文中宋" w:hAnsi="华文中宋" w:hint="eastAsia"/>
          <w:b/>
          <w:color w:val="FF0000"/>
          <w:w w:val="96"/>
          <w:sz w:val="44"/>
          <w:szCs w:val="44"/>
        </w:rPr>
        <w:t>工  作  简  报</w:t>
      </w:r>
    </w:p>
    <w:p w:rsidR="00434AE0" w:rsidRPr="00C767C8" w:rsidRDefault="00434AE0" w:rsidP="00434AE0">
      <w:pPr>
        <w:ind w:leftChars="-85" w:left="-178" w:rightChars="-73" w:right="-153"/>
        <w:rPr>
          <w:rFonts w:ascii="黑体" w:eastAsia="黑体" w:hAnsi="黑体"/>
          <w:sz w:val="28"/>
          <w:szCs w:val="28"/>
        </w:rPr>
      </w:pPr>
      <w:r w:rsidRPr="00C767C8">
        <w:rPr>
          <w:rFonts w:ascii="黑体" w:eastAsia="黑体" w:hAnsi="黑体" w:hint="eastAsia"/>
          <w:sz w:val="28"/>
          <w:szCs w:val="28"/>
        </w:rPr>
        <w:t>平江历史街区成片整治保护项目指挥部办公室编制</w:t>
      </w:r>
      <w:r>
        <w:rPr>
          <w:rFonts w:ascii="黑体" w:eastAsia="黑体" w:hAnsi="黑体" w:hint="eastAsia"/>
          <w:sz w:val="28"/>
          <w:szCs w:val="28"/>
        </w:rPr>
        <w:t xml:space="preserve"> </w:t>
      </w:r>
      <w:r w:rsidRPr="00C767C8">
        <w:rPr>
          <w:rFonts w:ascii="黑体" w:eastAsia="黑体" w:hAnsi="黑体" w:hint="eastAsia"/>
          <w:sz w:val="28"/>
          <w:szCs w:val="28"/>
        </w:rPr>
        <w:t>201</w:t>
      </w:r>
      <w:r>
        <w:rPr>
          <w:rFonts w:ascii="黑体" w:eastAsia="黑体" w:hAnsi="黑体" w:hint="eastAsia"/>
          <w:sz w:val="28"/>
          <w:szCs w:val="28"/>
        </w:rPr>
        <w:t>5</w:t>
      </w:r>
      <w:r w:rsidRPr="00C767C8">
        <w:rPr>
          <w:rFonts w:ascii="黑体" w:eastAsia="黑体" w:hAnsi="黑体" w:hint="eastAsia"/>
          <w:sz w:val="28"/>
          <w:szCs w:val="28"/>
        </w:rPr>
        <w:t>年</w:t>
      </w:r>
      <w:r w:rsidR="00BE12CA">
        <w:rPr>
          <w:rFonts w:ascii="黑体" w:eastAsia="黑体" w:hAnsi="黑体" w:hint="eastAsia"/>
          <w:sz w:val="28"/>
          <w:szCs w:val="28"/>
        </w:rPr>
        <w:t>8</w:t>
      </w:r>
      <w:r w:rsidRPr="00C767C8">
        <w:rPr>
          <w:rFonts w:ascii="黑体" w:eastAsia="黑体" w:hAnsi="黑体" w:hint="eastAsia"/>
          <w:sz w:val="28"/>
          <w:szCs w:val="28"/>
        </w:rPr>
        <w:t>月</w:t>
      </w:r>
      <w:r w:rsidR="00BB0B3B">
        <w:rPr>
          <w:rFonts w:ascii="黑体" w:eastAsia="黑体" w:hAnsi="黑体" w:hint="eastAsia"/>
          <w:sz w:val="28"/>
          <w:szCs w:val="28"/>
        </w:rPr>
        <w:t>25</w:t>
      </w:r>
      <w:r w:rsidRPr="00C767C8">
        <w:rPr>
          <w:rFonts w:ascii="黑体" w:eastAsia="黑体" w:hAnsi="黑体" w:hint="eastAsia"/>
          <w:sz w:val="28"/>
          <w:szCs w:val="28"/>
        </w:rPr>
        <w:t>日</w:t>
      </w:r>
    </w:p>
    <w:p w:rsidR="00434AE0" w:rsidRPr="00C767C8" w:rsidRDefault="00434AE0" w:rsidP="00434AE0">
      <w:pPr>
        <w:jc w:val="center"/>
        <w:rPr>
          <w:rFonts w:ascii="黑体" w:eastAsia="黑体" w:hAnsi="黑体"/>
          <w:sz w:val="28"/>
          <w:szCs w:val="28"/>
        </w:rPr>
      </w:pPr>
      <w:r w:rsidRPr="00C767C8">
        <w:rPr>
          <w:rFonts w:ascii="黑体" w:eastAsia="黑体" w:hAnsi="黑体" w:hint="eastAsia"/>
          <w:sz w:val="28"/>
          <w:szCs w:val="28"/>
        </w:rPr>
        <w:t>第</w:t>
      </w:r>
      <w:r w:rsidR="00BE12CA">
        <w:rPr>
          <w:rFonts w:ascii="黑体" w:eastAsia="黑体" w:hAnsi="黑体" w:hint="eastAsia"/>
          <w:sz w:val="28"/>
          <w:szCs w:val="28"/>
        </w:rPr>
        <w:t>三</w:t>
      </w:r>
      <w:r w:rsidRPr="00C767C8">
        <w:rPr>
          <w:rFonts w:ascii="黑体" w:eastAsia="黑体" w:hAnsi="黑体" w:hint="eastAsia"/>
          <w:sz w:val="28"/>
          <w:szCs w:val="28"/>
        </w:rPr>
        <w:t>期（总第</w:t>
      </w:r>
      <w:r w:rsidR="00BE12CA">
        <w:rPr>
          <w:rFonts w:ascii="黑体" w:eastAsia="黑体" w:hAnsi="黑体" w:hint="eastAsia"/>
          <w:sz w:val="28"/>
          <w:szCs w:val="28"/>
        </w:rPr>
        <w:t>八</w:t>
      </w:r>
      <w:r w:rsidRPr="00C767C8">
        <w:rPr>
          <w:rFonts w:ascii="黑体" w:eastAsia="黑体" w:hAnsi="黑体" w:hint="eastAsia"/>
          <w:sz w:val="28"/>
          <w:szCs w:val="28"/>
        </w:rPr>
        <w:t>期）</w:t>
      </w:r>
    </w:p>
    <w:p w:rsidR="00434AE0" w:rsidRDefault="00434AE0" w:rsidP="00850951">
      <w:pPr>
        <w:spacing w:line="640" w:lineRule="exact"/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>【</w:t>
      </w:r>
      <w:r w:rsidRPr="00F33D6C">
        <w:rPr>
          <w:rFonts w:ascii="黑体" w:eastAsia="黑体" w:hAnsi="黑体" w:hint="eastAsia"/>
          <w:b/>
          <w:sz w:val="32"/>
          <w:szCs w:val="32"/>
        </w:rPr>
        <w:t>本期要目</w:t>
      </w:r>
      <w:r w:rsidRPr="00F33D6C">
        <w:rPr>
          <w:rFonts w:ascii="黑体" w:eastAsia="黑体" w:hAnsi="黑体" w:hint="eastAsia"/>
          <w:sz w:val="32"/>
          <w:szCs w:val="32"/>
        </w:rPr>
        <w:t>】</w:t>
      </w:r>
    </w:p>
    <w:p w:rsidR="007A0A78" w:rsidRPr="007A0A78" w:rsidRDefault="007A0A78" w:rsidP="00850951">
      <w:pPr>
        <w:spacing w:line="640" w:lineRule="exact"/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>★</w:t>
      </w:r>
      <w:r w:rsidR="00F7319D">
        <w:rPr>
          <w:rFonts w:ascii="黑体" w:eastAsia="黑体" w:hAnsi="黑体" w:hint="eastAsia"/>
          <w:sz w:val="32"/>
          <w:szCs w:val="32"/>
        </w:rPr>
        <w:t>苏州古城保护专家咨询委员会第一次会议</w:t>
      </w:r>
    </w:p>
    <w:p w:rsidR="00F7319D" w:rsidRPr="00F7319D" w:rsidRDefault="00434AE0" w:rsidP="00850951">
      <w:pPr>
        <w:spacing w:line="640" w:lineRule="exact"/>
        <w:rPr>
          <w:rFonts w:ascii="黑体" w:eastAsia="黑体" w:hAnsi="黑体"/>
          <w:sz w:val="32"/>
          <w:szCs w:val="32"/>
        </w:rPr>
      </w:pPr>
      <w:r w:rsidRPr="00F7319D">
        <w:rPr>
          <w:rFonts w:ascii="黑体" w:eastAsia="黑体" w:hAnsi="黑体" w:hint="eastAsia"/>
          <w:sz w:val="32"/>
          <w:szCs w:val="32"/>
        </w:rPr>
        <w:t>★</w:t>
      </w:r>
      <w:r w:rsidR="00F7319D" w:rsidRPr="00F7319D">
        <w:rPr>
          <w:rFonts w:ascii="黑体" w:eastAsia="黑体" w:hAnsi="黑体" w:hint="eastAsia"/>
          <w:sz w:val="32"/>
          <w:szCs w:val="32"/>
        </w:rPr>
        <w:t>徐明副市长召开平江历史街区项目推进会</w:t>
      </w:r>
    </w:p>
    <w:p w:rsidR="00550DB2" w:rsidRPr="00F7319D" w:rsidRDefault="00434AE0" w:rsidP="00850951">
      <w:pPr>
        <w:spacing w:line="640" w:lineRule="exact"/>
        <w:rPr>
          <w:rFonts w:ascii="黑体" w:eastAsia="黑体" w:hAnsi="黑体"/>
          <w:sz w:val="32"/>
          <w:szCs w:val="32"/>
        </w:rPr>
      </w:pPr>
      <w:r w:rsidRPr="00F7319D">
        <w:rPr>
          <w:rFonts w:ascii="黑体" w:eastAsia="黑体" w:hAnsi="黑体" w:hint="eastAsia"/>
          <w:sz w:val="32"/>
          <w:szCs w:val="32"/>
        </w:rPr>
        <w:t>★</w:t>
      </w:r>
      <w:r w:rsidR="00F7319D" w:rsidRPr="00F7319D">
        <w:rPr>
          <w:rFonts w:ascii="黑体" w:eastAsia="黑体" w:hAnsi="黑体" w:hint="eastAsia"/>
          <w:sz w:val="32"/>
          <w:szCs w:val="32"/>
        </w:rPr>
        <w:t>指挥部召开中张家巷河道恢复与风貌提升规划方案专家论证会</w:t>
      </w:r>
    </w:p>
    <w:p w:rsidR="00946B0A" w:rsidRDefault="00434AE0" w:rsidP="00850951">
      <w:pPr>
        <w:spacing w:line="640" w:lineRule="exact"/>
        <w:ind w:left="474" w:hangingChars="148" w:hanging="474"/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>★ 工作动态</w:t>
      </w:r>
    </w:p>
    <w:p w:rsidR="00576D2E" w:rsidRPr="00BE12CA" w:rsidRDefault="00576D2E" w:rsidP="00850951">
      <w:pPr>
        <w:pStyle w:val="a5"/>
        <w:numPr>
          <w:ilvl w:val="0"/>
          <w:numId w:val="9"/>
        </w:numPr>
        <w:spacing w:line="640" w:lineRule="exact"/>
        <w:ind w:firstLineChars="0"/>
        <w:rPr>
          <w:rFonts w:ascii="黑体" w:eastAsia="黑体" w:hAnsi="黑体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414020</wp:posOffset>
            </wp:positionV>
            <wp:extent cx="5274310" cy="3295650"/>
            <wp:effectExtent l="19050" t="0" r="2540" b="0"/>
            <wp:wrapSquare wrapText="bothSides"/>
            <wp:docPr id="11" name="图片 1" descr="C:\Users\Administrator\Desktop\专家咨询会\22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专家咨询会\22(1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2CA">
        <w:rPr>
          <w:rFonts w:ascii="黑体" w:eastAsia="黑体" w:hAnsi="黑体" w:hint="eastAsia"/>
          <w:sz w:val="32"/>
          <w:szCs w:val="32"/>
        </w:rPr>
        <w:t>苏州古城保护专家咨询委员会第一次会议</w:t>
      </w:r>
    </w:p>
    <w:p w:rsidR="00BE12CA" w:rsidRDefault="0085025F" w:rsidP="00850951">
      <w:pPr>
        <w:pStyle w:val="paragraphindent"/>
        <w:spacing w:line="640" w:lineRule="exact"/>
        <w:ind w:firstLineChars="200" w:firstLine="640"/>
        <w:rPr>
          <w:rFonts w:ascii="仿宋_GB2312" w:eastAsia="仿宋_GB2312" w:hAnsi="仿宋" w:cs="Times New Roman"/>
          <w:kern w:val="2"/>
          <w:sz w:val="32"/>
          <w:szCs w:val="32"/>
        </w:rPr>
      </w:pP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7月30日，平江历史文化街区卫道观</w:t>
      </w:r>
      <w:r w:rsidR="00576D2E">
        <w:rPr>
          <w:rFonts w:ascii="仿宋_GB2312" w:eastAsia="仿宋_GB2312" w:hAnsi="仿宋" w:cs="Times New Roman" w:hint="eastAsia"/>
          <w:kern w:val="2"/>
          <w:sz w:val="32"/>
          <w:szCs w:val="32"/>
        </w:rPr>
        <w:t>成功举办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苏州古城保护专家咨询委员会第一次会议。</w:t>
      </w:r>
      <w:r w:rsidR="000B2325">
        <w:rPr>
          <w:rFonts w:ascii="仿宋_GB2312" w:eastAsia="仿宋_GB2312" w:hAnsi="仿宋" w:cs="Times New Roman"/>
          <w:kern w:val="2"/>
          <w:sz w:val="32"/>
          <w:szCs w:val="32"/>
        </w:rPr>
        <w:t>市政府副市长徐明</w:t>
      </w:r>
      <w:r w:rsidR="000B2325">
        <w:rPr>
          <w:rFonts w:ascii="仿宋_GB2312" w:eastAsia="仿宋_GB2312" w:hAnsi="仿宋" w:cs="Times New Roman" w:hint="eastAsia"/>
          <w:kern w:val="2"/>
          <w:sz w:val="32"/>
          <w:szCs w:val="32"/>
        </w:rPr>
        <w:t>致欢迎</w:t>
      </w:r>
      <w:r w:rsidR="000B2325">
        <w:rPr>
          <w:rFonts w:ascii="仿宋_GB2312" w:eastAsia="仿宋_GB2312" w:hAnsi="仿宋" w:cs="Times New Roman" w:hint="eastAsia"/>
          <w:kern w:val="2"/>
          <w:sz w:val="32"/>
          <w:szCs w:val="32"/>
        </w:rPr>
        <w:lastRenderedPageBreak/>
        <w:t>词</w:t>
      </w:r>
      <w:r w:rsidR="00C3178E">
        <w:rPr>
          <w:rFonts w:ascii="仿宋_GB2312" w:eastAsia="仿宋_GB2312" w:hAnsi="仿宋" w:cs="Times New Roman" w:hint="eastAsia"/>
          <w:kern w:val="2"/>
          <w:sz w:val="32"/>
          <w:szCs w:val="32"/>
        </w:rPr>
        <w:t>。会上，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姑苏区委副书记、区长王庆华作了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“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苏州国家历史文化名城保护工作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”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情况的汇报，国务院参事、住建部原副</w:t>
      </w:r>
      <w:r w:rsidR="000B2325">
        <w:rPr>
          <w:rFonts w:ascii="仿宋_GB2312" w:eastAsia="仿宋_GB2312" w:hAnsi="仿宋" w:cs="Times New Roman"/>
          <w:kern w:val="2"/>
          <w:sz w:val="32"/>
          <w:szCs w:val="32"/>
        </w:rPr>
        <w:t>部长仇保兴，中国工程院院士程泰宁</w:t>
      </w:r>
      <w:r w:rsidR="00C3178E">
        <w:rPr>
          <w:rFonts w:ascii="仿宋_GB2312" w:eastAsia="仿宋_GB2312" w:hAnsi="仿宋" w:cs="Times New Roman" w:hint="eastAsia"/>
          <w:kern w:val="2"/>
          <w:sz w:val="32"/>
          <w:szCs w:val="32"/>
        </w:rPr>
        <w:t>，同济大学教授阮仪三</w:t>
      </w:r>
      <w:r w:rsidR="000B2325">
        <w:rPr>
          <w:rFonts w:ascii="仿宋_GB2312" w:eastAsia="仿宋_GB2312" w:hAnsi="仿宋" w:cs="Times New Roman"/>
          <w:kern w:val="2"/>
          <w:sz w:val="32"/>
          <w:szCs w:val="32"/>
        </w:rPr>
        <w:t>等先后发言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。与会专家具体就老宅保护修缮、古城环境</w:t>
      </w:r>
      <w:r w:rsidR="00576D2E">
        <w:rPr>
          <w:rFonts w:ascii="仿宋_GB2312" w:eastAsia="仿宋_GB2312" w:hAnsi="仿宋" w:cs="Times New Roman"/>
          <w:noProof/>
          <w:kern w:val="2"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1752600</wp:posOffset>
            </wp:positionV>
            <wp:extent cx="4438650" cy="2781300"/>
            <wp:effectExtent l="19050" t="0" r="0" b="0"/>
            <wp:wrapSquare wrapText="bothSides"/>
            <wp:docPr id="12" name="图片 2" descr="C:\Users\Administrator\Desktop\专家咨询会\44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专家咨询会\44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整治、非遗保护等进行深入讨论。提出古城保护需要结合政府意志、市场意图、专家意识、民众意愿这四个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“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意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”</w:t>
      </w:r>
      <w:r w:rsidRPr="00576D2E">
        <w:rPr>
          <w:rFonts w:ascii="仿宋_GB2312" w:eastAsia="仿宋_GB2312" w:hAnsi="仿宋" w:cs="Times New Roman"/>
          <w:kern w:val="2"/>
          <w:sz w:val="32"/>
          <w:szCs w:val="32"/>
        </w:rPr>
        <w:t>；认为保护古城、修复古迹不能以商业为主要目的，要保证原始风貌的传承；对古城交通、生活设施的认识和改造，他们呼吁尊重自然，倡导古城内步行、慢生活，共同建立宜居出行环境；政府需尊重和保护古城内居民的产权利益，让原住民真正参与到古城保护更新。</w:t>
      </w:r>
    </w:p>
    <w:p w:rsidR="00081CC3" w:rsidRDefault="00081CC3" w:rsidP="00850951">
      <w:pPr>
        <w:pStyle w:val="paragraphindent"/>
        <w:spacing w:line="640" w:lineRule="exact"/>
        <w:ind w:firstLineChars="200" w:firstLine="640"/>
        <w:rPr>
          <w:rFonts w:ascii="仿宋_GB2312" w:eastAsia="仿宋_GB2312" w:hAnsi="仿宋" w:cs="Times New Roman" w:hint="eastAsia"/>
          <w:kern w:val="2"/>
          <w:sz w:val="32"/>
          <w:szCs w:val="32"/>
        </w:rPr>
      </w:pPr>
    </w:p>
    <w:p w:rsidR="00C3178E" w:rsidRDefault="00C3178E" w:rsidP="00850951">
      <w:pPr>
        <w:pStyle w:val="paragraphindent"/>
        <w:spacing w:line="640" w:lineRule="exact"/>
        <w:ind w:firstLineChars="200" w:firstLine="640"/>
        <w:rPr>
          <w:rFonts w:ascii="仿宋_GB2312" w:eastAsia="仿宋_GB2312" w:hAnsi="仿宋" w:cs="Times New Roman"/>
          <w:kern w:val="2"/>
          <w:sz w:val="32"/>
          <w:szCs w:val="32"/>
        </w:rPr>
      </w:pPr>
    </w:p>
    <w:p w:rsidR="007740D8" w:rsidRPr="00F7319D" w:rsidRDefault="00BE12CA" w:rsidP="00850951">
      <w:pPr>
        <w:pStyle w:val="paragraphindent"/>
        <w:spacing w:line="640" w:lineRule="exact"/>
        <w:ind w:firstLineChars="200" w:firstLine="640"/>
        <w:rPr>
          <w:rFonts w:ascii="仿宋_GB2312" w:eastAsia="仿宋_GB2312" w:hAnsi="仿宋" w:cs="Times New Roman"/>
          <w:kern w:val="2"/>
          <w:sz w:val="32"/>
          <w:szCs w:val="32"/>
        </w:rPr>
      </w:pPr>
      <w:r w:rsidRPr="00BE12CA">
        <w:rPr>
          <w:rFonts w:ascii="黑体" w:eastAsia="黑体" w:hAnsi="黑体" w:hint="eastAsia"/>
          <w:sz w:val="32"/>
          <w:szCs w:val="32"/>
        </w:rPr>
        <w:lastRenderedPageBreak/>
        <w:t>二、</w:t>
      </w:r>
      <w:r w:rsidR="007740D8" w:rsidRPr="00F7319D">
        <w:rPr>
          <w:rFonts w:ascii="黑体" w:eastAsia="黑体" w:hAnsi="黑体" w:hint="eastAsia"/>
          <w:sz w:val="32"/>
          <w:szCs w:val="32"/>
        </w:rPr>
        <w:t>徐明副市长</w:t>
      </w:r>
      <w:r w:rsidR="0040097B" w:rsidRPr="00F7319D">
        <w:rPr>
          <w:rFonts w:ascii="黑体" w:eastAsia="黑体" w:hAnsi="黑体" w:hint="eastAsia"/>
          <w:sz w:val="32"/>
          <w:szCs w:val="32"/>
        </w:rPr>
        <w:t>召开平江历史街区项目推进会</w:t>
      </w:r>
    </w:p>
    <w:p w:rsidR="00937870" w:rsidRDefault="00081CC3" w:rsidP="00850951">
      <w:pPr>
        <w:spacing w:line="640" w:lineRule="exact"/>
        <w:ind w:firstLineChars="200" w:firstLine="640"/>
        <w:rPr>
          <w:rFonts w:ascii="Times New Roman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768350</wp:posOffset>
            </wp:positionV>
            <wp:extent cx="3352800" cy="2514600"/>
            <wp:effectExtent l="19050" t="0" r="0" b="0"/>
            <wp:wrapSquare wrapText="bothSides"/>
            <wp:docPr id="13" name="图片 3" descr="H:\DCIM\103_PANA\P103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_PANA\P103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97B" w:rsidRPr="00346E5D">
        <w:rPr>
          <w:rFonts w:ascii="仿宋_GB2312" w:eastAsia="仿宋_GB2312" w:hAnsi="仿宋" w:hint="eastAsia"/>
          <w:sz w:val="32"/>
          <w:szCs w:val="32"/>
        </w:rPr>
        <w:t>8月6日，市政府徐明副市长主持召开平江历史街区项目推进会，</w:t>
      </w:r>
      <w:r w:rsidR="00346E5D">
        <w:rPr>
          <w:rFonts w:ascii="仿宋_GB2312" w:eastAsia="仿宋_GB2312" w:hAnsi="仿宋" w:hint="eastAsia"/>
          <w:sz w:val="32"/>
          <w:szCs w:val="32"/>
        </w:rPr>
        <w:t>会议听取了中张家巷河道恢复工程进展、背街水巷工程拆违情况的汇报。会议</w:t>
      </w:r>
      <w:r w:rsidR="009507A6">
        <w:rPr>
          <w:rFonts w:ascii="仿宋_GB2312" w:eastAsia="仿宋_GB2312" w:hint="eastAsia"/>
          <w:sz w:val="32"/>
          <w:szCs w:val="32"/>
        </w:rPr>
        <w:t>明确了</w:t>
      </w:r>
      <w:r w:rsidR="009507A6" w:rsidRPr="00FE5FBC">
        <w:rPr>
          <w:rFonts w:ascii="仿宋_GB2312" w:eastAsia="仿宋_GB2312" w:hint="eastAsia"/>
          <w:sz w:val="32"/>
          <w:szCs w:val="32"/>
        </w:rPr>
        <w:t>工程项目实施主体</w:t>
      </w:r>
      <w:r w:rsidR="009507A6">
        <w:rPr>
          <w:rFonts w:ascii="仿宋_GB2312" w:eastAsia="仿宋_GB2312" w:hint="eastAsia"/>
          <w:sz w:val="32"/>
          <w:szCs w:val="32"/>
        </w:rPr>
        <w:t>，</w:t>
      </w:r>
      <w:r w:rsidR="00346E5D">
        <w:rPr>
          <w:rFonts w:ascii="仿宋_GB2312" w:eastAsia="仿宋_GB2312" w:hAnsi="仿宋" w:hint="eastAsia"/>
          <w:sz w:val="32"/>
          <w:szCs w:val="32"/>
        </w:rPr>
        <w:t>要求</w:t>
      </w:r>
      <w:r w:rsidR="00346E5D" w:rsidRPr="00FE5FBC">
        <w:rPr>
          <w:rFonts w:ascii="仿宋_GB2312" w:eastAsia="仿宋_GB2312" w:hint="eastAsia"/>
          <w:sz w:val="32"/>
          <w:szCs w:val="32"/>
        </w:rPr>
        <w:t>加快推进中张家巷河道复建工程进度</w:t>
      </w:r>
      <w:r w:rsidR="00346E5D">
        <w:rPr>
          <w:rFonts w:ascii="仿宋_GB2312" w:eastAsia="仿宋_GB2312" w:hint="eastAsia"/>
          <w:sz w:val="32"/>
          <w:szCs w:val="32"/>
        </w:rPr>
        <w:t>，</w:t>
      </w:r>
      <w:r w:rsidR="001D18F9">
        <w:rPr>
          <w:rFonts w:ascii="仿宋_GB2312" w:eastAsia="仿宋_GB2312" w:hint="eastAsia"/>
          <w:sz w:val="32"/>
          <w:szCs w:val="32"/>
        </w:rPr>
        <w:t>加快</w:t>
      </w:r>
      <w:r w:rsidR="001D18F9" w:rsidRPr="009449AC">
        <w:rPr>
          <w:rFonts w:ascii="仿宋_GB2312" w:eastAsia="仿宋_GB2312" w:hint="eastAsia"/>
          <w:sz w:val="32"/>
          <w:szCs w:val="32"/>
        </w:rPr>
        <w:t>组织实施</w:t>
      </w:r>
      <w:r w:rsidR="009507A6">
        <w:rPr>
          <w:rFonts w:ascii="仿宋_GB2312" w:eastAsia="仿宋_GB2312" w:hint="eastAsia"/>
          <w:sz w:val="32"/>
          <w:szCs w:val="32"/>
        </w:rPr>
        <w:t>历史街区</w:t>
      </w:r>
      <w:r w:rsidR="001D18F9">
        <w:rPr>
          <w:rFonts w:ascii="仿宋_GB2312" w:eastAsia="仿宋_GB2312" w:hint="eastAsia"/>
          <w:sz w:val="32"/>
          <w:szCs w:val="32"/>
        </w:rPr>
        <w:t>强电电网入地工程和仓街道路改造立项及虹桥建设施工设计；</w:t>
      </w:r>
      <w:r w:rsidR="001D18F9">
        <w:rPr>
          <w:rFonts w:ascii="Times New Roman" w:eastAsia="仿宋_GB2312" w:hAnsi="仿宋" w:hint="eastAsia"/>
          <w:sz w:val="32"/>
          <w:szCs w:val="32"/>
        </w:rPr>
        <w:t>有序推进背街水巷提升工程</w:t>
      </w:r>
      <w:r w:rsidR="00CB2372">
        <w:rPr>
          <w:rFonts w:ascii="Times New Roman" w:eastAsia="仿宋_GB2312" w:hAnsi="仿宋" w:hint="eastAsia"/>
          <w:sz w:val="32"/>
          <w:szCs w:val="32"/>
        </w:rPr>
        <w:t>，未来将对平江历史街区背街水巷实行长效严格管理。</w:t>
      </w:r>
    </w:p>
    <w:p w:rsidR="0040097B" w:rsidRPr="00937870" w:rsidRDefault="00081CC3" w:rsidP="00850951">
      <w:pPr>
        <w:spacing w:line="640" w:lineRule="exact"/>
        <w:rPr>
          <w:rFonts w:ascii="仿宋_GB2312" w:eastAsia="仿宋_GB2312" w:hAnsi="仿宋"/>
          <w:sz w:val="32"/>
          <w:szCs w:val="32"/>
        </w:rPr>
      </w:pPr>
      <w:r>
        <w:rPr>
          <w:rFonts w:ascii="Times New Roman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615950</wp:posOffset>
            </wp:positionV>
            <wp:extent cx="3952875" cy="296227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1" name="图片 1" descr="D:\Documents\Tencent Files\496762371\FileRecv\MobileFile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96762371\FileRecv\MobileFile\IMG_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70">
        <w:rPr>
          <w:rFonts w:ascii="Times New Roman" w:eastAsia="仿宋_GB2312" w:hAnsi="仿宋" w:hint="eastAsia"/>
          <w:sz w:val="32"/>
          <w:szCs w:val="32"/>
        </w:rPr>
        <w:t xml:space="preserve">  </w:t>
      </w:r>
      <w:r w:rsidR="00937870" w:rsidRPr="00937870">
        <w:rPr>
          <w:rFonts w:ascii="黑体" w:eastAsia="黑体" w:hAnsi="黑体" w:hint="eastAsia"/>
          <w:sz w:val="32"/>
          <w:szCs w:val="32"/>
        </w:rPr>
        <w:t xml:space="preserve">  三、</w:t>
      </w:r>
      <w:r w:rsidR="0040097B" w:rsidRPr="00937870">
        <w:rPr>
          <w:rFonts w:ascii="黑体" w:eastAsia="黑体" w:hAnsi="黑体" w:hint="eastAsia"/>
          <w:sz w:val="32"/>
          <w:szCs w:val="32"/>
        </w:rPr>
        <w:t>指挥部召开中张家巷河道恢复与风貌提升规划方案专家论证会</w:t>
      </w:r>
    </w:p>
    <w:p w:rsidR="0040097B" w:rsidRDefault="0040097B" w:rsidP="00850951">
      <w:pPr>
        <w:spacing w:line="6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0097B">
        <w:rPr>
          <w:rFonts w:ascii="仿宋_GB2312" w:eastAsia="仿宋_GB2312" w:hAnsi="仿宋" w:hint="eastAsia"/>
          <w:sz w:val="32"/>
          <w:szCs w:val="32"/>
        </w:rPr>
        <w:t>5月29日，</w:t>
      </w:r>
      <w:r>
        <w:rPr>
          <w:rFonts w:ascii="仿宋_GB2312" w:eastAsia="仿宋_GB2312" w:hAnsi="仿宋" w:hint="eastAsia"/>
          <w:sz w:val="32"/>
          <w:szCs w:val="32"/>
        </w:rPr>
        <w:t>指挥部</w:t>
      </w:r>
      <w:r w:rsidRPr="0040097B">
        <w:rPr>
          <w:rFonts w:ascii="仿宋_GB2312" w:eastAsia="仿宋_GB2312" w:hAnsi="仿宋" w:hint="eastAsia"/>
          <w:sz w:val="32"/>
          <w:szCs w:val="32"/>
        </w:rPr>
        <w:t>总指挥徐刚主持召开中张家巷河道恢复与风貌提升规划方案专</w:t>
      </w:r>
      <w:r w:rsidRPr="0040097B">
        <w:rPr>
          <w:rFonts w:ascii="仿宋_GB2312" w:eastAsia="仿宋_GB2312" w:hAnsi="仿宋" w:hint="eastAsia"/>
          <w:sz w:val="32"/>
          <w:szCs w:val="32"/>
        </w:rPr>
        <w:lastRenderedPageBreak/>
        <w:t>家论证会。会议听取了中张家巷河道恢复与风貌提升规划方案</w:t>
      </w:r>
      <w:r w:rsidR="000B2325" w:rsidRPr="000B2325">
        <w:rPr>
          <w:rFonts w:ascii="仿宋_GB2312" w:eastAsia="仿宋_GB2312" w:hAnsi="仿宋" w:hint="eastAsia"/>
          <w:sz w:val="32"/>
          <w:szCs w:val="32"/>
        </w:rPr>
        <w:t xml:space="preserve"> </w:t>
      </w:r>
      <w:r w:rsidRPr="0040097B">
        <w:rPr>
          <w:rFonts w:ascii="仿宋_GB2312" w:eastAsia="仿宋_GB2312" w:hAnsi="仿宋" w:hint="eastAsia"/>
          <w:sz w:val="32"/>
          <w:szCs w:val="32"/>
        </w:rPr>
        <w:t>(以下简称《方案》)汇报，</w:t>
      </w:r>
      <w:r>
        <w:rPr>
          <w:rFonts w:ascii="仿宋_GB2312" w:eastAsia="仿宋_GB2312" w:hAnsi="仿宋" w:hint="eastAsia"/>
          <w:sz w:val="32"/>
          <w:szCs w:val="32"/>
        </w:rPr>
        <w:t>与会人员对方案进行认真讨论，提出了优化意见，</w:t>
      </w:r>
      <w:r w:rsidRPr="0040097B">
        <w:rPr>
          <w:rFonts w:ascii="仿宋_GB2312" w:eastAsia="仿宋_GB2312" w:hAnsi="仿宋" w:hint="eastAsia"/>
          <w:sz w:val="32"/>
          <w:szCs w:val="32"/>
        </w:rPr>
        <w:t>并就相关事项进行研究和明确。</w:t>
      </w:r>
      <w:r>
        <w:rPr>
          <w:rFonts w:ascii="仿宋_GB2312" w:eastAsia="仿宋_GB2312" w:hint="eastAsia"/>
          <w:sz w:val="32"/>
          <w:szCs w:val="32"/>
        </w:rPr>
        <w:t>会议认为《方案》在认真研究中张家河历史遗存的基础上，结合多轮河道恢复工程设计成果，从街巷格局、邻里氛围、时空印记等方面，全方位、多视角地进行设计，符合历史街区保护规划要求，原则同意该《方案》，要求根据会议研究意见优化完善方案后报市政府审批。</w:t>
      </w:r>
    </w:p>
    <w:p w:rsidR="009507A6" w:rsidRPr="00937870" w:rsidRDefault="00850951" w:rsidP="00850951">
      <w:pPr>
        <w:pStyle w:val="a5"/>
        <w:numPr>
          <w:ilvl w:val="0"/>
          <w:numId w:val="8"/>
        </w:numPr>
        <w:spacing w:line="640" w:lineRule="exact"/>
        <w:ind w:firstLineChars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942975</wp:posOffset>
            </wp:positionV>
            <wp:extent cx="3515360" cy="2457450"/>
            <wp:effectExtent l="19050" t="0" r="8890" b="0"/>
            <wp:wrapSquare wrapText="bothSides"/>
            <wp:docPr id="15" name="图片 5" descr="D:\Documents\Tencent Files\496762371\FileRecv\MobileFile\IMG_20150617_13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96762371\FileRecv\MobileFile\IMG_20150617_134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968" w:rsidRPr="00937870">
        <w:rPr>
          <w:rFonts w:ascii="黑体" w:eastAsia="黑体" w:hAnsi="黑体" w:hint="eastAsia"/>
          <w:sz w:val="32"/>
          <w:szCs w:val="32"/>
        </w:rPr>
        <w:t>工作动态</w:t>
      </w:r>
    </w:p>
    <w:p w:rsidR="009507A6" w:rsidRDefault="00EA79C3" w:rsidP="00850951">
      <w:pPr>
        <w:spacing w:line="6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B36656">
        <w:rPr>
          <w:rFonts w:ascii="仿宋_GB2312" w:eastAsia="仿宋_GB2312" w:hAnsi="仿宋" w:hint="eastAsia"/>
          <w:sz w:val="32"/>
          <w:szCs w:val="32"/>
        </w:rPr>
        <w:t>6月17日，</w:t>
      </w:r>
      <w:r w:rsidR="00B36656">
        <w:rPr>
          <w:rFonts w:ascii="仿宋_GB2312" w:eastAsia="仿宋_GB2312" w:hAnsi="仿宋" w:hint="eastAsia"/>
          <w:sz w:val="32"/>
          <w:szCs w:val="32"/>
        </w:rPr>
        <w:t>指挥部总指挥徐刚召集召开</w:t>
      </w:r>
      <w:r w:rsidRPr="00B36656">
        <w:rPr>
          <w:rFonts w:ascii="仿宋_GB2312" w:eastAsia="仿宋_GB2312" w:hAnsi="仿宋" w:hint="eastAsia"/>
          <w:sz w:val="32"/>
          <w:szCs w:val="32"/>
        </w:rPr>
        <w:t>平江历史街区旅游业态策划方案汇报会，会</w:t>
      </w:r>
      <w:r w:rsidR="00B36656" w:rsidRPr="00B36656">
        <w:rPr>
          <w:rFonts w:ascii="仿宋_GB2312" w:eastAsia="仿宋_GB2312" w:hAnsi="仿宋" w:hint="eastAsia"/>
          <w:sz w:val="32"/>
          <w:szCs w:val="32"/>
        </w:rPr>
        <w:t>议听取了宏宇公司关于平江历史街区业态策划方案深化稿。与会人员具体就方案有关细节进行深入讨论，</w:t>
      </w:r>
      <w:r w:rsidR="00BE12CA">
        <w:rPr>
          <w:rFonts w:ascii="仿宋_GB2312" w:eastAsia="仿宋_GB2312" w:hAnsi="仿宋" w:hint="eastAsia"/>
          <w:sz w:val="32"/>
          <w:szCs w:val="32"/>
        </w:rPr>
        <w:t>要求</w:t>
      </w:r>
      <w:r w:rsidR="00B36656" w:rsidRPr="00B36656">
        <w:rPr>
          <w:rFonts w:ascii="仿宋_GB2312" w:eastAsia="仿宋_GB2312" w:hAnsi="仿宋" w:hint="eastAsia"/>
          <w:sz w:val="32"/>
          <w:szCs w:val="32"/>
        </w:rPr>
        <w:t>方案</w:t>
      </w:r>
      <w:r w:rsidR="00BE12CA">
        <w:rPr>
          <w:rFonts w:ascii="仿宋_GB2312" w:eastAsia="仿宋_GB2312" w:hAnsi="仿宋" w:hint="eastAsia"/>
          <w:sz w:val="32"/>
          <w:szCs w:val="32"/>
        </w:rPr>
        <w:t>作进一步</w:t>
      </w:r>
      <w:r w:rsidR="00BE12CA" w:rsidRPr="00B36656">
        <w:rPr>
          <w:rFonts w:ascii="仿宋_GB2312" w:eastAsia="仿宋_GB2312" w:hAnsi="仿宋" w:hint="eastAsia"/>
          <w:sz w:val="32"/>
          <w:szCs w:val="32"/>
        </w:rPr>
        <w:t>细化</w:t>
      </w:r>
      <w:r w:rsidR="00B36656" w:rsidRPr="00B36656">
        <w:rPr>
          <w:rFonts w:ascii="仿宋_GB2312" w:eastAsia="仿宋_GB2312" w:hAnsi="仿宋" w:hint="eastAsia"/>
          <w:sz w:val="32"/>
          <w:szCs w:val="32"/>
        </w:rPr>
        <w:t>，</w:t>
      </w:r>
      <w:r w:rsidR="00BE12CA">
        <w:rPr>
          <w:rFonts w:ascii="仿宋_GB2312" w:eastAsia="仿宋_GB2312" w:hAnsi="仿宋" w:hint="eastAsia"/>
          <w:sz w:val="32"/>
          <w:szCs w:val="32"/>
        </w:rPr>
        <w:t>努力</w:t>
      </w:r>
      <w:r w:rsidR="00B36656" w:rsidRPr="00B36656">
        <w:rPr>
          <w:rFonts w:ascii="仿宋_GB2312" w:eastAsia="仿宋_GB2312" w:hAnsi="仿宋" w:hint="eastAsia"/>
          <w:sz w:val="32"/>
          <w:szCs w:val="32"/>
        </w:rPr>
        <w:t>提高可操作性，并加强</w:t>
      </w:r>
      <w:r w:rsidR="00BE12CA">
        <w:rPr>
          <w:rFonts w:ascii="仿宋_GB2312" w:eastAsia="仿宋_GB2312" w:hAnsi="仿宋" w:hint="eastAsia"/>
          <w:sz w:val="32"/>
          <w:szCs w:val="32"/>
        </w:rPr>
        <w:t>双方</w:t>
      </w:r>
      <w:r w:rsidR="00B36656" w:rsidRPr="00B36656">
        <w:rPr>
          <w:rFonts w:ascii="仿宋_GB2312" w:eastAsia="仿宋_GB2312" w:hAnsi="仿宋" w:hint="eastAsia"/>
          <w:sz w:val="32"/>
          <w:szCs w:val="32"/>
        </w:rPr>
        <w:t>沟通与交流，逐步统一方案思路。</w:t>
      </w:r>
    </w:p>
    <w:p w:rsidR="00B36656" w:rsidRDefault="00850951" w:rsidP="00850951">
      <w:pPr>
        <w:spacing w:line="6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1235075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17" name="图片 6" descr="H:\DCIM\103_PANA\P103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_PANA\P1030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56">
        <w:rPr>
          <w:rFonts w:ascii="仿宋_GB2312" w:eastAsia="仿宋_GB2312" w:hAnsi="仿宋" w:hint="eastAsia"/>
          <w:sz w:val="32"/>
          <w:szCs w:val="32"/>
        </w:rPr>
        <w:t>7月21日，指挥部副总指挥朱奚红召集召开平江历史街区有关项目推进会。指挥部常务副总指挥陈建斌参加会议。</w:t>
      </w:r>
      <w:r w:rsidR="00F7319D">
        <w:rPr>
          <w:rFonts w:ascii="仿宋_GB2312" w:eastAsia="仿宋_GB2312" w:hAnsi="仿宋" w:hint="eastAsia"/>
          <w:sz w:val="32"/>
          <w:szCs w:val="32"/>
        </w:rPr>
        <w:t>会议听取了街区有关项目基本情况，具体就中张家巷河道恢复与风貌提升规划方案报批立项、中张家巷及三监地块征收剩余户扫尾、腾迁方案方案试行</w:t>
      </w:r>
      <w:r w:rsidR="00BE12CA">
        <w:rPr>
          <w:rFonts w:ascii="仿宋_GB2312" w:eastAsia="仿宋_GB2312" w:hAnsi="仿宋" w:hint="eastAsia"/>
          <w:sz w:val="32"/>
          <w:szCs w:val="32"/>
        </w:rPr>
        <w:t>和</w:t>
      </w:r>
      <w:r w:rsidR="00F7319D">
        <w:rPr>
          <w:rFonts w:ascii="仿宋_GB2312" w:eastAsia="仿宋_GB2312" w:hAnsi="仿宋" w:hint="eastAsia"/>
          <w:sz w:val="32"/>
          <w:szCs w:val="32"/>
        </w:rPr>
        <w:t>背街水巷工程推进等</w:t>
      </w:r>
      <w:r w:rsidR="00BE12CA">
        <w:rPr>
          <w:rFonts w:ascii="仿宋_GB2312" w:eastAsia="仿宋_GB2312" w:hAnsi="仿宋" w:hint="eastAsia"/>
          <w:sz w:val="32"/>
          <w:szCs w:val="32"/>
        </w:rPr>
        <w:t>工作</w:t>
      </w:r>
      <w:r w:rsidR="00F7319D">
        <w:rPr>
          <w:rFonts w:ascii="仿宋_GB2312" w:eastAsia="仿宋_GB2312" w:hAnsi="仿宋" w:hint="eastAsia"/>
          <w:sz w:val="32"/>
          <w:szCs w:val="32"/>
        </w:rPr>
        <w:t>进行深入讨论。</w:t>
      </w:r>
    </w:p>
    <w:p w:rsidR="00B36656" w:rsidRDefault="00850951" w:rsidP="00850951">
      <w:pPr>
        <w:spacing w:line="640" w:lineRule="exact"/>
        <w:ind w:firstLine="641"/>
        <w:rPr>
          <w:rFonts w:eastAsia="仿宋_GB2312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361950</wp:posOffset>
            </wp:positionV>
            <wp:extent cx="3540760" cy="2657475"/>
            <wp:effectExtent l="19050" t="0" r="2540" b="0"/>
            <wp:wrapSquare wrapText="bothSides"/>
            <wp:docPr id="16" name="图片 4" descr="H:\DCIM\103_PANA\P10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_PANA\P1030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56">
        <w:rPr>
          <w:rFonts w:ascii="仿宋_GB2312" w:eastAsia="仿宋_GB2312" w:hAnsi="仿宋" w:hint="eastAsia"/>
          <w:sz w:val="32"/>
          <w:szCs w:val="32"/>
        </w:rPr>
        <w:t>8月4日，指挥部副总指挥</w:t>
      </w:r>
      <w:r w:rsidR="00B36656" w:rsidRPr="00D3703E">
        <w:rPr>
          <w:rFonts w:eastAsia="仿宋_GB2312" w:hint="eastAsia"/>
          <w:sz w:val="32"/>
          <w:szCs w:val="32"/>
        </w:rPr>
        <w:t>朱奚红</w:t>
      </w:r>
      <w:r w:rsidR="00B36656">
        <w:rPr>
          <w:rFonts w:eastAsia="仿宋_GB2312" w:hint="eastAsia"/>
          <w:sz w:val="32"/>
          <w:szCs w:val="32"/>
        </w:rPr>
        <w:t>召集</w:t>
      </w:r>
      <w:r w:rsidR="00B36656" w:rsidRPr="00D3703E">
        <w:rPr>
          <w:rFonts w:eastAsia="仿宋_GB2312" w:hint="eastAsia"/>
          <w:sz w:val="32"/>
          <w:szCs w:val="32"/>
        </w:rPr>
        <w:t>召开背街水巷</w:t>
      </w:r>
      <w:r w:rsidR="00B36656">
        <w:rPr>
          <w:rFonts w:eastAsia="仿宋_GB2312" w:hint="eastAsia"/>
          <w:sz w:val="32"/>
          <w:szCs w:val="32"/>
        </w:rPr>
        <w:t>提升</w:t>
      </w:r>
      <w:r w:rsidR="00B36656" w:rsidRPr="00D3703E">
        <w:rPr>
          <w:rFonts w:eastAsia="仿宋_GB2312" w:hint="eastAsia"/>
          <w:sz w:val="32"/>
          <w:szCs w:val="32"/>
        </w:rPr>
        <w:t>工程沿线拆违协调推进会议，会议要求</w:t>
      </w:r>
      <w:r w:rsidR="00B36656" w:rsidRPr="00937870">
        <w:rPr>
          <w:rFonts w:ascii="仿宋_GB2312" w:eastAsia="仿宋_GB2312" w:hAnsi="仿宋" w:hint="eastAsia"/>
          <w:noProof/>
          <w:sz w:val="32"/>
          <w:szCs w:val="32"/>
        </w:rPr>
        <w:t>8月20日正式启动拆违工</w:t>
      </w:r>
      <w:r w:rsidR="00B36656" w:rsidRPr="00D3703E">
        <w:rPr>
          <w:rFonts w:eastAsia="仿宋_GB2312" w:hint="eastAsia"/>
          <w:sz w:val="32"/>
          <w:szCs w:val="32"/>
        </w:rPr>
        <w:t>作，</w:t>
      </w:r>
      <w:r w:rsidR="00B36656">
        <w:rPr>
          <w:rFonts w:eastAsia="仿宋_GB2312" w:hint="eastAsia"/>
          <w:sz w:val="32"/>
          <w:szCs w:val="32"/>
        </w:rPr>
        <w:t>届时，</w:t>
      </w:r>
      <w:r w:rsidR="00B36656" w:rsidRPr="00D3703E">
        <w:rPr>
          <w:rFonts w:eastAsia="仿宋_GB2312" w:hint="eastAsia"/>
          <w:sz w:val="32"/>
          <w:szCs w:val="32"/>
        </w:rPr>
        <w:t>规划</w:t>
      </w:r>
      <w:r w:rsidR="00B36656">
        <w:rPr>
          <w:rFonts w:eastAsia="仿宋_GB2312" w:hint="eastAsia"/>
          <w:sz w:val="32"/>
          <w:szCs w:val="32"/>
        </w:rPr>
        <w:t>与</w:t>
      </w:r>
      <w:r w:rsidR="00B36656" w:rsidRPr="00D3703E">
        <w:rPr>
          <w:rFonts w:eastAsia="仿宋_GB2312" w:hint="eastAsia"/>
          <w:sz w:val="32"/>
          <w:szCs w:val="32"/>
        </w:rPr>
        <w:t>各相关部门</w:t>
      </w:r>
      <w:r w:rsidR="00B36656">
        <w:rPr>
          <w:rFonts w:eastAsia="仿宋_GB2312" w:hint="eastAsia"/>
          <w:sz w:val="32"/>
          <w:szCs w:val="32"/>
        </w:rPr>
        <w:t>将</w:t>
      </w:r>
      <w:r w:rsidR="00B36656" w:rsidRPr="00D3703E">
        <w:rPr>
          <w:rFonts w:eastAsia="仿宋_GB2312" w:hint="eastAsia"/>
          <w:sz w:val="32"/>
          <w:szCs w:val="32"/>
        </w:rPr>
        <w:t>通力合作、联合</w:t>
      </w:r>
      <w:r w:rsidR="00B36656" w:rsidRPr="00937870">
        <w:rPr>
          <w:rFonts w:ascii="仿宋_GB2312" w:eastAsia="仿宋_GB2312" w:hAnsi="仿宋" w:hint="eastAsia"/>
          <w:noProof/>
          <w:sz w:val="32"/>
          <w:szCs w:val="32"/>
        </w:rPr>
        <w:t>执法，</w:t>
      </w:r>
      <w:r w:rsidR="00BE12CA">
        <w:rPr>
          <w:rFonts w:ascii="仿宋_GB2312" w:eastAsia="仿宋_GB2312" w:hAnsi="仿宋" w:hint="eastAsia"/>
          <w:noProof/>
          <w:sz w:val="32"/>
          <w:szCs w:val="32"/>
        </w:rPr>
        <w:t>力争</w:t>
      </w:r>
      <w:r w:rsidR="00B36656" w:rsidRPr="00937870">
        <w:rPr>
          <w:rFonts w:ascii="仿宋_GB2312" w:eastAsia="仿宋_GB2312" w:hAnsi="仿宋" w:hint="eastAsia"/>
          <w:noProof/>
          <w:sz w:val="32"/>
          <w:szCs w:val="32"/>
        </w:rPr>
        <w:t>9月</w:t>
      </w:r>
      <w:r w:rsidR="00BE12CA">
        <w:rPr>
          <w:rFonts w:eastAsia="仿宋_GB2312" w:hint="eastAsia"/>
          <w:sz w:val="32"/>
          <w:szCs w:val="32"/>
        </w:rPr>
        <w:t>底</w:t>
      </w:r>
      <w:r w:rsidR="00B36656" w:rsidRPr="00D3703E">
        <w:rPr>
          <w:rFonts w:eastAsia="仿宋_GB2312" w:hint="eastAsia"/>
          <w:sz w:val="32"/>
          <w:szCs w:val="32"/>
        </w:rPr>
        <w:t>前完成拆违工作。</w:t>
      </w:r>
    </w:p>
    <w:p w:rsidR="00C3178E" w:rsidRDefault="00177491" w:rsidP="00081CC3">
      <w:pPr>
        <w:spacing w:line="640" w:lineRule="exact"/>
        <w:ind w:firstLine="641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133350</wp:posOffset>
            </wp:positionV>
            <wp:extent cx="3081655" cy="2305050"/>
            <wp:effectExtent l="19050" t="0" r="4445" b="0"/>
            <wp:wrapTight wrapText="bothSides">
              <wp:wrapPolygon edited="0">
                <wp:start x="-134" y="0"/>
                <wp:lineTo x="-134" y="21421"/>
                <wp:lineTo x="21631" y="21421"/>
                <wp:lineTo x="21631" y="0"/>
                <wp:lineTo x="-134" y="0"/>
              </wp:wrapPolygon>
            </wp:wrapTight>
            <wp:docPr id="2" name="图片 2" descr="H:\DCIM\103_PANA\P10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18</w:t>
      </w:r>
      <w:r>
        <w:rPr>
          <w:rFonts w:eastAsia="仿宋_GB2312" w:hint="eastAsia"/>
          <w:sz w:val="32"/>
          <w:szCs w:val="32"/>
        </w:rPr>
        <w:t>日，背街水巷提升工程拆违工作正式启动，平管办、平江街道等部门</w:t>
      </w:r>
      <w:r w:rsidR="00C3178E">
        <w:rPr>
          <w:rFonts w:eastAsia="仿宋_GB2312" w:hint="eastAsia"/>
          <w:sz w:val="32"/>
          <w:szCs w:val="32"/>
        </w:rPr>
        <w:t>联合执法，重点对东北街</w:t>
      </w:r>
      <w:r w:rsidR="00BB0B3B">
        <w:rPr>
          <w:rFonts w:eastAsia="仿宋_GB2312" w:hint="eastAsia"/>
          <w:sz w:val="32"/>
          <w:szCs w:val="32"/>
        </w:rPr>
        <w:t>河、悬桥河</w:t>
      </w:r>
      <w:r w:rsidR="00C3178E">
        <w:rPr>
          <w:rFonts w:eastAsia="仿宋_GB2312" w:hint="eastAsia"/>
          <w:sz w:val="32"/>
          <w:szCs w:val="32"/>
        </w:rPr>
        <w:t>部分沿河违章建筑进行</w:t>
      </w:r>
      <w:r w:rsidR="00BB0B3B">
        <w:rPr>
          <w:rFonts w:eastAsia="仿宋_GB2312" w:hint="eastAsia"/>
          <w:sz w:val="32"/>
          <w:szCs w:val="32"/>
        </w:rPr>
        <w:t>了</w:t>
      </w:r>
      <w:r w:rsidR="00C3178E">
        <w:rPr>
          <w:rFonts w:eastAsia="仿宋_GB2312" w:hint="eastAsia"/>
          <w:sz w:val="32"/>
          <w:szCs w:val="32"/>
        </w:rPr>
        <w:t>拆除。</w:t>
      </w:r>
    </w:p>
    <w:p w:rsidR="00177491" w:rsidRPr="00177491" w:rsidRDefault="00081CC3" w:rsidP="00850951">
      <w:pPr>
        <w:spacing w:line="640" w:lineRule="exact"/>
        <w:ind w:firstLine="641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20</w:t>
      </w:r>
      <w:r>
        <w:rPr>
          <w:rFonts w:eastAsia="仿宋_GB2312" w:hint="eastAsia"/>
          <w:sz w:val="32"/>
          <w:szCs w:val="32"/>
        </w:rPr>
        <w:t>日，平江历史街区精心策划了“浓情七夕，巧聚平江路”系列活动</w:t>
      </w:r>
      <w:r w:rsidR="00177491" w:rsidRPr="00177491">
        <w:rPr>
          <w:rFonts w:eastAsia="仿宋_GB2312" w:hint="eastAsia"/>
          <w:sz w:val="32"/>
          <w:szCs w:val="32"/>
        </w:rPr>
        <w:t>，游客</w:t>
      </w:r>
      <w:r w:rsidR="00C3178E" w:rsidRPr="00177491">
        <w:rPr>
          <w:rFonts w:eastAsia="仿宋_GB2312" w:hint="eastAsia"/>
          <w:sz w:val="32"/>
          <w:szCs w:val="32"/>
        </w:rPr>
        <w:t>现场</w:t>
      </w:r>
      <w:r w:rsidR="00177491" w:rsidRPr="00177491">
        <w:rPr>
          <w:rFonts w:eastAsia="仿宋_GB2312" w:hint="eastAsia"/>
          <w:sz w:val="32"/>
          <w:szCs w:val="32"/>
        </w:rPr>
        <w:t>参与</w:t>
      </w:r>
      <w:r>
        <w:rPr>
          <w:rFonts w:eastAsia="仿宋_GB2312" w:hint="eastAsia"/>
          <w:sz w:val="32"/>
          <w:szCs w:val="32"/>
        </w:rPr>
        <w:t>了</w:t>
      </w:r>
      <w:r w:rsidR="00177491" w:rsidRPr="00177491">
        <w:rPr>
          <w:rFonts w:eastAsia="仿宋_GB2312" w:hint="eastAsia"/>
          <w:sz w:val="32"/>
          <w:szCs w:val="32"/>
        </w:rPr>
        <w:t>“穿针乞巧”、“红男绿女”、“纸鹤传情</w:t>
      </w:r>
      <w:r w:rsidR="00177491" w:rsidRPr="00177491">
        <w:rPr>
          <w:rFonts w:eastAsia="仿宋_GB2312" w:hint="eastAsia"/>
          <w:sz w:val="32"/>
          <w:szCs w:val="32"/>
        </w:rPr>
        <w:t>&amp;</w:t>
      </w:r>
      <w:r>
        <w:rPr>
          <w:rFonts w:eastAsia="仿宋_GB2312" w:hint="eastAsia"/>
          <w:sz w:val="32"/>
          <w:szCs w:val="32"/>
        </w:rPr>
        <w:t>花意浓浓”等众多互动游戏</w:t>
      </w:r>
      <w:r w:rsidR="00177491" w:rsidRPr="00177491">
        <w:rPr>
          <w:rFonts w:eastAsia="仿宋_GB2312" w:hint="eastAsia"/>
          <w:sz w:val="32"/>
          <w:szCs w:val="32"/>
        </w:rPr>
        <w:t>。</w:t>
      </w:r>
    </w:p>
    <w:p w:rsidR="00B32748" w:rsidRPr="00F013AB" w:rsidRDefault="00034D11" w:rsidP="00850951">
      <w:pPr>
        <w:spacing w:line="640" w:lineRule="exact"/>
        <w:rPr>
          <w:rFonts w:ascii="仿宋" w:eastAsia="仿宋_GB2312" w:hAnsi="仿宋"/>
          <w:b/>
          <w:w w:val="97"/>
          <w:sz w:val="32"/>
          <w:szCs w:val="32"/>
        </w:rPr>
      </w:pPr>
      <w:r w:rsidRPr="00F013AB">
        <w:rPr>
          <w:rFonts w:ascii="仿宋" w:eastAsia="仿宋_GB2312" w:hAnsi="仿宋" w:hint="eastAsia"/>
          <w:b/>
          <w:w w:val="97"/>
          <w:sz w:val="32"/>
          <w:szCs w:val="32"/>
        </w:rPr>
        <w:t>【平江史话】</w:t>
      </w:r>
    </w:p>
    <w:p w:rsidR="00937870" w:rsidRDefault="00850951" w:rsidP="00850951">
      <w:pPr>
        <w:spacing w:line="640" w:lineRule="exact"/>
        <w:ind w:firstLineChars="200" w:firstLine="643"/>
        <w:jc w:val="center"/>
        <w:rPr>
          <w:rFonts w:ascii="仿宋" w:eastAsia="仿宋_GB2312" w:hAnsi="仿宋"/>
          <w:b/>
          <w:w w:val="97"/>
          <w:sz w:val="32"/>
          <w:szCs w:val="32"/>
        </w:rPr>
      </w:pPr>
      <w:r>
        <w:rPr>
          <w:rFonts w:ascii="仿宋" w:eastAsia="仿宋_GB2312" w:hAnsi="仿宋" w:hint="eastAsia"/>
          <w:b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228600</wp:posOffset>
            </wp:positionV>
            <wp:extent cx="5238750" cy="3028950"/>
            <wp:effectExtent l="19050" t="0" r="0" b="0"/>
            <wp:wrapTight wrapText="bothSides">
              <wp:wrapPolygon edited="0">
                <wp:start x="-79" y="0"/>
                <wp:lineTo x="-79" y="21464"/>
                <wp:lineTo x="21600" y="21464"/>
                <wp:lineTo x="21600" y="0"/>
                <wp:lineTo x="-79" y="0"/>
              </wp:wrapPolygon>
            </wp:wrapTight>
            <wp:docPr id="18" name="图片 7" descr="洪钧故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洪钧故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70">
        <w:rPr>
          <w:rFonts w:ascii="仿宋" w:eastAsia="仿宋_GB2312" w:hAnsi="仿宋" w:hint="eastAsia"/>
          <w:b/>
          <w:w w:val="97"/>
          <w:sz w:val="32"/>
          <w:szCs w:val="32"/>
        </w:rPr>
        <w:t>洪钧状元府</w:t>
      </w:r>
    </w:p>
    <w:p w:rsidR="00805B9D" w:rsidRPr="00937870" w:rsidRDefault="00937870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  <w:r w:rsidRPr="00937870">
        <w:rPr>
          <w:rFonts w:ascii="仿宋_GB2312" w:eastAsia="仿宋_GB2312" w:hAnsi="仿宋" w:hint="eastAsia"/>
          <w:noProof/>
          <w:sz w:val="32"/>
          <w:szCs w:val="32"/>
        </w:rPr>
        <w:t>沿着平江路悬桥巷朝西走，位于悬桥巷27号的故居桂荫堂，为洪钧出仕后所建。洪钧(1839-1893)，字陶士，号</w:t>
      </w:r>
      <w:r w:rsidRPr="00937870">
        <w:rPr>
          <w:rFonts w:ascii="仿宋_GB2312" w:eastAsia="仿宋_GB2312" w:hAnsi="仿宋" w:hint="eastAsia"/>
          <w:noProof/>
          <w:sz w:val="32"/>
          <w:szCs w:val="32"/>
        </w:rPr>
        <w:lastRenderedPageBreak/>
        <w:t>文卿，清代苏州府吴县人。同治七年(1868年)，戊辰科殿试以一甲第一名进士状元及第，授翰林院修撰。此后，洪钧在国外担任驻外使臣期间，在元史研究方面取得了较大成就，经数年努力，编撰成《元史译文证补》30卷。</w:t>
      </w:r>
    </w:p>
    <w:p w:rsidR="00BE12CA" w:rsidRDefault="00937870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  <w:r w:rsidRPr="00937870">
        <w:rPr>
          <w:rFonts w:ascii="仿宋_GB2312" w:eastAsia="仿宋_GB2312" w:hAnsi="仿宋" w:hint="eastAsia"/>
          <w:noProof/>
          <w:sz w:val="32"/>
          <w:szCs w:val="32"/>
        </w:rPr>
        <w:t>洪钧故居坐北朝南，占地面积约3000平方米，是一幢保存较为完好的清代建筑。后门临河，原有廊桥，过桥即菉葭巷，可惜河道已于1958年填没。整个宅第可分三路：西路是主轴线，共有七进，前有照壁，依次为门厅、轿厅、花厅、大厅、堂楼、上房、下房。</w:t>
      </w:r>
    </w:p>
    <w:p w:rsidR="00111F9B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111F9B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111F9B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111F9B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111F9B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111F9B" w:rsidRPr="00850951" w:rsidRDefault="00111F9B" w:rsidP="00850951">
      <w:pPr>
        <w:spacing w:line="640" w:lineRule="exact"/>
        <w:ind w:firstLineChars="200" w:firstLine="640"/>
        <w:rPr>
          <w:rFonts w:ascii="仿宋_GB2312" w:eastAsia="仿宋_GB2312" w:hAnsi="仿宋"/>
          <w:noProof/>
          <w:sz w:val="32"/>
          <w:szCs w:val="32"/>
        </w:rPr>
      </w:pPr>
    </w:p>
    <w:p w:rsidR="00EC2B55" w:rsidRPr="00F013AB" w:rsidRDefault="00EC2B55" w:rsidP="0077472C">
      <w:pPr>
        <w:spacing w:line="640" w:lineRule="exact"/>
        <w:rPr>
          <w:rFonts w:ascii="华文中宋" w:eastAsia="仿宋_GB2312" w:hAnsi="华文中宋"/>
          <w:sz w:val="24"/>
          <w:u w:val="thick"/>
        </w:rPr>
      </w:pPr>
      <w:r w:rsidRPr="00F013AB">
        <w:rPr>
          <w:rFonts w:ascii="华文中宋" w:eastAsia="仿宋_GB2312" w:hAnsi="华文中宋" w:hint="eastAsia"/>
          <w:sz w:val="24"/>
          <w:u w:val="thick"/>
        </w:rPr>
        <w:t xml:space="preserve">                                                                           </w:t>
      </w:r>
    </w:p>
    <w:p w:rsidR="00EC2B55" w:rsidRPr="00F013AB" w:rsidRDefault="00EC2B55" w:rsidP="0077472C">
      <w:pPr>
        <w:spacing w:line="640" w:lineRule="exact"/>
        <w:ind w:right="206"/>
        <w:jc w:val="left"/>
        <w:rPr>
          <w:rFonts w:ascii="仿宋" w:eastAsia="仿宋_GB2312" w:hAnsi="仿宋"/>
          <w:sz w:val="32"/>
          <w:szCs w:val="32"/>
        </w:rPr>
      </w:pPr>
      <w:r w:rsidRPr="00F013AB">
        <w:rPr>
          <w:rFonts w:ascii="仿宋" w:eastAsia="仿宋_GB2312" w:hAnsi="仿宋" w:hint="eastAsia"/>
          <w:sz w:val="32"/>
          <w:szCs w:val="32"/>
        </w:rPr>
        <w:t>报：徐明副市长、顾海东副秘书长、翟晓声书记、王庆华区长、徐刚副书记、朱奚红常委</w:t>
      </w:r>
    </w:p>
    <w:p w:rsidR="00EC2B55" w:rsidRPr="00F013AB" w:rsidRDefault="00EC2B55" w:rsidP="0077472C">
      <w:pPr>
        <w:spacing w:line="640" w:lineRule="exact"/>
        <w:ind w:right="13"/>
        <w:jc w:val="left"/>
        <w:rPr>
          <w:rFonts w:ascii="仿宋" w:eastAsia="仿宋_GB2312" w:hAnsi="仿宋"/>
          <w:sz w:val="32"/>
          <w:szCs w:val="32"/>
          <w:u w:val="thick"/>
        </w:rPr>
      </w:pPr>
      <w:r w:rsidRPr="00F013AB">
        <w:rPr>
          <w:rFonts w:ascii="仿宋" w:eastAsia="仿宋_GB2312" w:hAnsi="仿宋" w:hint="eastAsia"/>
          <w:sz w:val="32"/>
          <w:szCs w:val="32"/>
          <w:u w:val="thick"/>
        </w:rPr>
        <w:t>送：指挥部副总指挥、各工作组成员、市区各相关部门</w:t>
      </w:r>
      <w:r w:rsidRPr="00F013AB">
        <w:rPr>
          <w:rFonts w:ascii="仿宋" w:eastAsia="仿宋_GB2312" w:hAnsi="仿宋" w:hint="eastAsia"/>
          <w:sz w:val="32"/>
          <w:szCs w:val="32"/>
          <w:u w:val="thick"/>
        </w:rPr>
        <w:t xml:space="preserve">                        </w:t>
      </w:r>
    </w:p>
    <w:p w:rsidR="00034D11" w:rsidRPr="00F013AB" w:rsidRDefault="00EC2B55" w:rsidP="0077472C">
      <w:pPr>
        <w:spacing w:line="640" w:lineRule="exact"/>
        <w:jc w:val="left"/>
        <w:rPr>
          <w:rFonts w:ascii="仿宋" w:eastAsia="仿宋_GB2312" w:hAnsi="仿宋"/>
          <w:sz w:val="32"/>
          <w:szCs w:val="32"/>
        </w:rPr>
      </w:pP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>姑苏区平江历史街区成片整治保护项目指挥部办公室</w:t>
      </w: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 xml:space="preserve">     2015</w:t>
      </w: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>年</w:t>
      </w:r>
      <w:r w:rsidR="00BE12CA">
        <w:rPr>
          <w:rFonts w:ascii="仿宋" w:eastAsia="仿宋_GB2312" w:hAnsi="仿宋" w:hint="eastAsia"/>
          <w:w w:val="75"/>
          <w:sz w:val="32"/>
          <w:szCs w:val="32"/>
          <w:u w:val="thick"/>
        </w:rPr>
        <w:t>8</w:t>
      </w: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>月</w:t>
      </w:r>
      <w:r w:rsidR="00BB0B3B">
        <w:rPr>
          <w:rFonts w:ascii="仿宋" w:eastAsia="仿宋_GB2312" w:hAnsi="仿宋" w:hint="eastAsia"/>
          <w:w w:val="75"/>
          <w:sz w:val="32"/>
          <w:szCs w:val="32"/>
          <w:u w:val="thick"/>
        </w:rPr>
        <w:t>25</w:t>
      </w: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>日</w:t>
      </w:r>
      <w:r w:rsidRPr="00F013AB">
        <w:rPr>
          <w:rFonts w:ascii="仿宋" w:eastAsia="仿宋_GB2312" w:hAnsi="仿宋" w:hint="eastAsia"/>
          <w:w w:val="75"/>
          <w:sz w:val="32"/>
          <w:szCs w:val="32"/>
          <w:u w:val="thick"/>
        </w:rPr>
        <w:t xml:space="preserve">     </w:t>
      </w:r>
    </w:p>
    <w:sectPr w:rsidR="00034D11" w:rsidRPr="00F013AB" w:rsidSect="00946B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90D" w:rsidRDefault="0051190D" w:rsidP="00434AE0">
      <w:r>
        <w:separator/>
      </w:r>
    </w:p>
  </w:endnote>
  <w:endnote w:type="continuationSeparator" w:id="1">
    <w:p w:rsidR="0051190D" w:rsidRDefault="0051190D" w:rsidP="00434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λ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90D" w:rsidRDefault="0051190D" w:rsidP="00434AE0">
      <w:r>
        <w:separator/>
      </w:r>
    </w:p>
  </w:footnote>
  <w:footnote w:type="continuationSeparator" w:id="1">
    <w:p w:rsidR="0051190D" w:rsidRDefault="0051190D" w:rsidP="00434A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1CB"/>
    <w:multiLevelType w:val="hybridMultilevel"/>
    <w:tmpl w:val="EFBED592"/>
    <w:lvl w:ilvl="0" w:tplc="F926B49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1B557B"/>
    <w:multiLevelType w:val="hybridMultilevel"/>
    <w:tmpl w:val="B4CCA712"/>
    <w:lvl w:ilvl="0" w:tplc="86A0204E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1D5873BC"/>
    <w:multiLevelType w:val="hybridMultilevel"/>
    <w:tmpl w:val="1C041398"/>
    <w:lvl w:ilvl="0" w:tplc="30BAD998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226D5D27"/>
    <w:multiLevelType w:val="hybridMultilevel"/>
    <w:tmpl w:val="90128344"/>
    <w:lvl w:ilvl="0" w:tplc="4AEC9146">
      <w:start w:val="1"/>
      <w:numFmt w:val="japaneseCounting"/>
      <w:lvlText w:val="%1、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4">
    <w:nsid w:val="4692224F"/>
    <w:multiLevelType w:val="hybridMultilevel"/>
    <w:tmpl w:val="4B102338"/>
    <w:lvl w:ilvl="0" w:tplc="E626CB36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C7E303A"/>
    <w:multiLevelType w:val="hybridMultilevel"/>
    <w:tmpl w:val="29BEDCE6"/>
    <w:lvl w:ilvl="0" w:tplc="1862D45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0A17A3"/>
    <w:multiLevelType w:val="hybridMultilevel"/>
    <w:tmpl w:val="6D8E5AF4"/>
    <w:lvl w:ilvl="0" w:tplc="5B8A1134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39708A2"/>
    <w:multiLevelType w:val="hybridMultilevel"/>
    <w:tmpl w:val="54581430"/>
    <w:lvl w:ilvl="0" w:tplc="50A42C50">
      <w:start w:val="1"/>
      <w:numFmt w:val="japaneseCounting"/>
      <w:lvlText w:val="%1、"/>
      <w:lvlJc w:val="left"/>
      <w:pPr>
        <w:ind w:left="1360" w:hanging="720"/>
      </w:pPr>
      <w:rPr>
        <w:rFonts w:ascii="仿宋_GB2312" w:eastAsia="仿宋_GB2312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6B501875"/>
    <w:multiLevelType w:val="hybridMultilevel"/>
    <w:tmpl w:val="BC4A193C"/>
    <w:lvl w:ilvl="0" w:tplc="E54AD8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4AE0"/>
    <w:rsid w:val="00002542"/>
    <w:rsid w:val="00034D11"/>
    <w:rsid w:val="0004646D"/>
    <w:rsid w:val="000659BD"/>
    <w:rsid w:val="00081CC3"/>
    <w:rsid w:val="000B2325"/>
    <w:rsid w:val="000F7F97"/>
    <w:rsid w:val="00102EFF"/>
    <w:rsid w:val="00111F9B"/>
    <w:rsid w:val="00116F63"/>
    <w:rsid w:val="00121459"/>
    <w:rsid w:val="00121F0F"/>
    <w:rsid w:val="00133F81"/>
    <w:rsid w:val="001665FD"/>
    <w:rsid w:val="001736D1"/>
    <w:rsid w:val="00177491"/>
    <w:rsid w:val="0019515B"/>
    <w:rsid w:val="001C247B"/>
    <w:rsid w:val="001D01F0"/>
    <w:rsid w:val="001D18F9"/>
    <w:rsid w:val="00207F70"/>
    <w:rsid w:val="00207FAD"/>
    <w:rsid w:val="0022436D"/>
    <w:rsid w:val="00271D8D"/>
    <w:rsid w:val="00295D23"/>
    <w:rsid w:val="002F0DA0"/>
    <w:rsid w:val="003027B8"/>
    <w:rsid w:val="00310078"/>
    <w:rsid w:val="0032682E"/>
    <w:rsid w:val="00341857"/>
    <w:rsid w:val="00346E5D"/>
    <w:rsid w:val="00356A80"/>
    <w:rsid w:val="00363CE9"/>
    <w:rsid w:val="00383459"/>
    <w:rsid w:val="00384741"/>
    <w:rsid w:val="00387B71"/>
    <w:rsid w:val="003A585C"/>
    <w:rsid w:val="003B356B"/>
    <w:rsid w:val="003B36BD"/>
    <w:rsid w:val="003E5A98"/>
    <w:rsid w:val="0040097B"/>
    <w:rsid w:val="0043295E"/>
    <w:rsid w:val="00434AE0"/>
    <w:rsid w:val="0044458C"/>
    <w:rsid w:val="004502B8"/>
    <w:rsid w:val="004A4BC0"/>
    <w:rsid w:val="004F41EB"/>
    <w:rsid w:val="00500C25"/>
    <w:rsid w:val="00505830"/>
    <w:rsid w:val="0051190D"/>
    <w:rsid w:val="00540F18"/>
    <w:rsid w:val="00550DB2"/>
    <w:rsid w:val="00572E88"/>
    <w:rsid w:val="005765BA"/>
    <w:rsid w:val="00576D2E"/>
    <w:rsid w:val="00576F52"/>
    <w:rsid w:val="00583BCB"/>
    <w:rsid w:val="00587905"/>
    <w:rsid w:val="005F5342"/>
    <w:rsid w:val="005F74E5"/>
    <w:rsid w:val="006021D9"/>
    <w:rsid w:val="00670C01"/>
    <w:rsid w:val="006870BE"/>
    <w:rsid w:val="006A1684"/>
    <w:rsid w:val="006B5673"/>
    <w:rsid w:val="006C30E8"/>
    <w:rsid w:val="006E7242"/>
    <w:rsid w:val="007113AE"/>
    <w:rsid w:val="00720C0B"/>
    <w:rsid w:val="00723F78"/>
    <w:rsid w:val="00725469"/>
    <w:rsid w:val="007309FB"/>
    <w:rsid w:val="00744165"/>
    <w:rsid w:val="007633F4"/>
    <w:rsid w:val="0077111E"/>
    <w:rsid w:val="007740D8"/>
    <w:rsid w:val="0077472C"/>
    <w:rsid w:val="00785F6D"/>
    <w:rsid w:val="007918DC"/>
    <w:rsid w:val="007A0A78"/>
    <w:rsid w:val="007A2E8A"/>
    <w:rsid w:val="007A3A42"/>
    <w:rsid w:val="007E4CBF"/>
    <w:rsid w:val="00801D31"/>
    <w:rsid w:val="00805B9D"/>
    <w:rsid w:val="00833F29"/>
    <w:rsid w:val="0085025F"/>
    <w:rsid w:val="00850951"/>
    <w:rsid w:val="00874805"/>
    <w:rsid w:val="008A1080"/>
    <w:rsid w:val="008B4918"/>
    <w:rsid w:val="008B4DC9"/>
    <w:rsid w:val="008D5286"/>
    <w:rsid w:val="008E6EF2"/>
    <w:rsid w:val="008E70AC"/>
    <w:rsid w:val="009037A8"/>
    <w:rsid w:val="00907F1F"/>
    <w:rsid w:val="00912997"/>
    <w:rsid w:val="00937870"/>
    <w:rsid w:val="00946B0A"/>
    <w:rsid w:val="009507A6"/>
    <w:rsid w:val="00964C50"/>
    <w:rsid w:val="009C0964"/>
    <w:rsid w:val="009C5B08"/>
    <w:rsid w:val="009C709D"/>
    <w:rsid w:val="009E0ACA"/>
    <w:rsid w:val="00A00653"/>
    <w:rsid w:val="00A04321"/>
    <w:rsid w:val="00A347EC"/>
    <w:rsid w:val="00A56E1F"/>
    <w:rsid w:val="00A75A70"/>
    <w:rsid w:val="00A972C2"/>
    <w:rsid w:val="00AC722F"/>
    <w:rsid w:val="00AF2693"/>
    <w:rsid w:val="00B05DCC"/>
    <w:rsid w:val="00B32748"/>
    <w:rsid w:val="00B36656"/>
    <w:rsid w:val="00B37959"/>
    <w:rsid w:val="00B53771"/>
    <w:rsid w:val="00B75952"/>
    <w:rsid w:val="00B8029E"/>
    <w:rsid w:val="00BA1BCE"/>
    <w:rsid w:val="00BB0B3B"/>
    <w:rsid w:val="00BB0E8D"/>
    <w:rsid w:val="00BC5326"/>
    <w:rsid w:val="00BE0F39"/>
    <w:rsid w:val="00BE12CA"/>
    <w:rsid w:val="00BE58C3"/>
    <w:rsid w:val="00C07968"/>
    <w:rsid w:val="00C145A7"/>
    <w:rsid w:val="00C171CB"/>
    <w:rsid w:val="00C22FD9"/>
    <w:rsid w:val="00C3178E"/>
    <w:rsid w:val="00C46938"/>
    <w:rsid w:val="00C52E34"/>
    <w:rsid w:val="00C63D77"/>
    <w:rsid w:val="00CB2372"/>
    <w:rsid w:val="00CD0948"/>
    <w:rsid w:val="00CF5B74"/>
    <w:rsid w:val="00D0069F"/>
    <w:rsid w:val="00D22A12"/>
    <w:rsid w:val="00D374D6"/>
    <w:rsid w:val="00D666BF"/>
    <w:rsid w:val="00D75438"/>
    <w:rsid w:val="00D8163A"/>
    <w:rsid w:val="00D96C82"/>
    <w:rsid w:val="00DA6F81"/>
    <w:rsid w:val="00DA7CC3"/>
    <w:rsid w:val="00DB3038"/>
    <w:rsid w:val="00DE70A4"/>
    <w:rsid w:val="00E17DCA"/>
    <w:rsid w:val="00E33C62"/>
    <w:rsid w:val="00E417A9"/>
    <w:rsid w:val="00E45876"/>
    <w:rsid w:val="00E67E5E"/>
    <w:rsid w:val="00E76A74"/>
    <w:rsid w:val="00E92E6E"/>
    <w:rsid w:val="00EA79C3"/>
    <w:rsid w:val="00EC2B55"/>
    <w:rsid w:val="00EC7AE7"/>
    <w:rsid w:val="00ED4774"/>
    <w:rsid w:val="00ED7786"/>
    <w:rsid w:val="00EF0EA9"/>
    <w:rsid w:val="00EF6BE6"/>
    <w:rsid w:val="00F013AB"/>
    <w:rsid w:val="00F20F0E"/>
    <w:rsid w:val="00F7319D"/>
    <w:rsid w:val="00F87A4D"/>
    <w:rsid w:val="00FA113C"/>
    <w:rsid w:val="00FA2322"/>
    <w:rsid w:val="00FD1146"/>
    <w:rsid w:val="00FF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E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4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4A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4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4AE0"/>
    <w:rPr>
      <w:sz w:val="18"/>
      <w:szCs w:val="18"/>
    </w:rPr>
  </w:style>
  <w:style w:type="paragraph" w:styleId="a5">
    <w:name w:val="List Paragraph"/>
    <w:basedOn w:val="a"/>
    <w:uiPriority w:val="34"/>
    <w:qFormat/>
    <w:rsid w:val="00434AE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748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74805"/>
    <w:rPr>
      <w:rFonts w:ascii="Calibri" w:eastAsia="宋体" w:hAnsi="Calibri" w:cs="Times New Roman"/>
      <w:sz w:val="18"/>
      <w:szCs w:val="18"/>
    </w:rPr>
  </w:style>
  <w:style w:type="paragraph" w:customStyle="1" w:styleId="paragraphindent1">
    <w:name w:val="paragraphindent1"/>
    <w:basedOn w:val="a"/>
    <w:rsid w:val="007A0A78"/>
    <w:pPr>
      <w:widowControl/>
      <w:spacing w:line="432" w:lineRule="auto"/>
      <w:ind w:firstLine="480"/>
      <w:jc w:val="left"/>
    </w:pPr>
    <w:rPr>
      <w:rFonts w:ascii="λ" w:eastAsia="λ" w:hAnsi="宋体" w:cs="宋体"/>
      <w:kern w:val="0"/>
      <w:sz w:val="26"/>
      <w:szCs w:val="26"/>
    </w:rPr>
  </w:style>
  <w:style w:type="paragraph" w:customStyle="1" w:styleId="paragraphindent">
    <w:name w:val="paragraphindent"/>
    <w:basedOn w:val="a"/>
    <w:rsid w:val="0085025F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7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2015-04-24T04:26:00Z</cp:lastPrinted>
  <dcterms:created xsi:type="dcterms:W3CDTF">2015-08-12T05:09:00Z</dcterms:created>
  <dcterms:modified xsi:type="dcterms:W3CDTF">2015-08-25T02:41:00Z</dcterms:modified>
</cp:coreProperties>
</file>