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55B3" w:rsidRDefault="00E230A0" w:rsidP="00BE27DB">
      <w:pPr>
        <w:spacing w:line="560" w:lineRule="exact"/>
        <w:jc w:val="center"/>
        <w:rPr>
          <w:rFonts w:ascii="迷你简启体" w:eastAsia="迷你简启体" w:hAnsi="Gulim" w:cs="Arial"/>
          <w:b/>
          <w:color w:val="FF0000"/>
          <w:spacing w:val="-100"/>
          <w:sz w:val="96"/>
          <w:szCs w:val="96"/>
        </w:rPr>
      </w:pPr>
      <w:r w:rsidRPr="00E230A0">
        <w:rPr>
          <w:rFonts w:ascii="仿宋_GB2312" w:eastAsia="仿宋_GB2312"/>
          <w:noProof/>
          <w:sz w:val="28"/>
          <w:szCs w:val="28"/>
        </w:rPr>
        <w:pict>
          <v:shapetype id="_x0000_t202" coordsize="21600,21600" o:spt="202" path="m,l,21600r21600,l21600,xe">
            <v:stroke joinstyle="miter"/>
            <v:path gradientshapeok="t" o:connecttype="rect"/>
          </v:shapetype>
          <v:shape id="_x0000_s1026" type="#_x0000_t202" style="position:absolute;left:0;text-align:left;margin-left:315pt;margin-top:-15.6pt;width:126pt;height:39pt;z-index:251657728" filled="f" stroked="f">
            <v:textbox style="mso-next-textbox:#_x0000_s1026">
              <w:txbxContent>
                <w:p w:rsidR="00F93F72" w:rsidRPr="00404B4B" w:rsidRDefault="00F93F72" w:rsidP="009B08A7">
                  <w:pPr>
                    <w:rPr>
                      <w:rFonts w:ascii="黑体" w:eastAsia="黑体"/>
                      <w:b/>
                      <w:sz w:val="32"/>
                      <w:szCs w:val="32"/>
                    </w:rPr>
                  </w:pPr>
                  <w:r>
                    <w:rPr>
                      <w:rFonts w:ascii="黑体" w:eastAsia="黑体" w:hint="eastAsia"/>
                      <w:b/>
                      <w:sz w:val="32"/>
                      <w:szCs w:val="32"/>
                    </w:rPr>
                    <w:t>(GS)简字002号</w:t>
                  </w:r>
                </w:p>
              </w:txbxContent>
            </v:textbox>
          </v:shape>
        </w:pict>
      </w:r>
    </w:p>
    <w:p w:rsidR="000455B3" w:rsidRDefault="000455B3" w:rsidP="00FA0D3A">
      <w:pPr>
        <w:spacing w:line="1100" w:lineRule="exact"/>
        <w:ind w:leftChars="-200" w:left="-321" w:hangingChars="13" w:hanging="99"/>
        <w:jc w:val="center"/>
        <w:rPr>
          <w:rFonts w:ascii="迷你简启体" w:eastAsia="迷你简启体" w:hAnsi="新宋体" w:cs="Arial"/>
          <w:b/>
          <w:color w:val="FF0000"/>
          <w:sz w:val="96"/>
          <w:szCs w:val="96"/>
        </w:rPr>
      </w:pPr>
      <w:r w:rsidRPr="009D38D8">
        <w:rPr>
          <w:rFonts w:ascii="迷你简启体" w:eastAsia="迷你简启体" w:hAnsi="新宋体" w:cs="Arial" w:hint="eastAsia"/>
          <w:b/>
          <w:color w:val="FF0000"/>
          <w:spacing w:val="-100"/>
          <w:sz w:val="96"/>
          <w:szCs w:val="96"/>
        </w:rPr>
        <w:t>苏州火车站地区综合管理</w:t>
      </w:r>
      <w:r w:rsidRPr="009D38D8">
        <w:rPr>
          <w:rFonts w:ascii="迷你简启体" w:eastAsia="迷你简启体" w:hAnsi="新宋体" w:cs="Arial" w:hint="eastAsia"/>
          <w:b/>
          <w:color w:val="FF0000"/>
          <w:sz w:val="96"/>
          <w:szCs w:val="96"/>
        </w:rPr>
        <w:t>工作简报</w:t>
      </w:r>
    </w:p>
    <w:p w:rsidR="00E71083" w:rsidRPr="00773203" w:rsidRDefault="00E71083" w:rsidP="00D64531">
      <w:pPr>
        <w:spacing w:beforeLines="100" w:line="580" w:lineRule="exact"/>
        <w:ind w:leftChars="-50" w:left="-1" w:hangingChars="29" w:hanging="104"/>
        <w:jc w:val="center"/>
        <w:rPr>
          <w:rFonts w:ascii="楷体" w:eastAsia="楷体" w:hAnsi="楷体"/>
          <w:sz w:val="36"/>
          <w:szCs w:val="36"/>
        </w:rPr>
      </w:pPr>
      <w:r w:rsidRPr="00773203">
        <w:rPr>
          <w:rFonts w:ascii="楷体" w:eastAsia="楷体" w:hAnsi="楷体"/>
          <w:sz w:val="36"/>
          <w:szCs w:val="36"/>
        </w:rPr>
        <w:t>20</w:t>
      </w:r>
      <w:r w:rsidR="000F0291">
        <w:rPr>
          <w:rFonts w:ascii="楷体" w:eastAsia="楷体" w:hAnsi="楷体" w:hint="eastAsia"/>
          <w:sz w:val="36"/>
          <w:szCs w:val="36"/>
        </w:rPr>
        <w:t>20</w:t>
      </w:r>
      <w:r w:rsidRPr="00773203">
        <w:rPr>
          <w:rFonts w:ascii="楷体" w:eastAsia="楷体" w:hAnsi="楷体" w:hint="eastAsia"/>
          <w:sz w:val="36"/>
          <w:szCs w:val="36"/>
        </w:rPr>
        <w:t>年第</w:t>
      </w:r>
      <w:r w:rsidR="00272D7E">
        <w:rPr>
          <w:rFonts w:ascii="楷体" w:eastAsia="楷体" w:hAnsi="楷体" w:hint="eastAsia"/>
          <w:sz w:val="36"/>
          <w:szCs w:val="36"/>
        </w:rPr>
        <w:t>2</w:t>
      </w:r>
      <w:r w:rsidRPr="00773203">
        <w:rPr>
          <w:rFonts w:ascii="楷体" w:eastAsia="楷体" w:hAnsi="楷体" w:hint="eastAsia"/>
          <w:sz w:val="36"/>
          <w:szCs w:val="36"/>
        </w:rPr>
        <w:t>期（总第</w:t>
      </w:r>
      <w:r w:rsidR="00CF57E0">
        <w:rPr>
          <w:rFonts w:ascii="楷体" w:eastAsia="楷体" w:hAnsi="楷体" w:hint="eastAsia"/>
          <w:sz w:val="36"/>
          <w:szCs w:val="36"/>
        </w:rPr>
        <w:t>5</w:t>
      </w:r>
      <w:r w:rsidR="00272D7E">
        <w:rPr>
          <w:rFonts w:ascii="楷体" w:eastAsia="楷体" w:hAnsi="楷体" w:hint="eastAsia"/>
          <w:sz w:val="36"/>
          <w:szCs w:val="36"/>
        </w:rPr>
        <w:t>2</w:t>
      </w:r>
      <w:r w:rsidRPr="00773203">
        <w:rPr>
          <w:rFonts w:ascii="楷体" w:eastAsia="楷体" w:hAnsi="楷体" w:hint="eastAsia"/>
          <w:sz w:val="36"/>
          <w:szCs w:val="36"/>
        </w:rPr>
        <w:t>期）</w:t>
      </w:r>
    </w:p>
    <w:p w:rsidR="00697FB1" w:rsidRPr="00E9543B" w:rsidRDefault="000455B3" w:rsidP="00D64531">
      <w:pPr>
        <w:spacing w:beforeLines="100" w:line="580" w:lineRule="exact"/>
        <w:ind w:leftChars="-199" w:left="-104" w:hangingChars="97" w:hanging="314"/>
        <w:jc w:val="center"/>
        <w:rPr>
          <w:rFonts w:ascii="仿宋" w:eastAsia="仿宋" w:hAnsi="仿宋"/>
          <w:w w:val="90"/>
          <w:sz w:val="36"/>
          <w:szCs w:val="36"/>
          <w:u w:val="thick" w:color="FF0000"/>
        </w:rPr>
      </w:pPr>
      <w:r>
        <w:rPr>
          <w:rFonts w:ascii="楷体_GB2312" w:eastAsia="楷体_GB2312" w:hint="eastAsia"/>
          <w:w w:val="90"/>
          <w:sz w:val="36"/>
          <w:szCs w:val="36"/>
          <w:u w:val="thick" w:color="FF0000"/>
        </w:rPr>
        <w:t xml:space="preserve"> </w:t>
      </w:r>
      <w:r w:rsidRPr="005477B3">
        <w:rPr>
          <w:rFonts w:eastAsia="楷体_GB2312"/>
          <w:w w:val="90"/>
          <w:sz w:val="36"/>
          <w:szCs w:val="36"/>
          <w:u w:val="thick" w:color="FF0000"/>
        </w:rPr>
        <w:t xml:space="preserve"> </w:t>
      </w:r>
      <w:r w:rsidRPr="00E9543B">
        <w:rPr>
          <w:rFonts w:ascii="仿宋" w:eastAsia="仿宋" w:hAnsi="仿宋"/>
          <w:w w:val="90"/>
          <w:sz w:val="36"/>
          <w:szCs w:val="36"/>
          <w:u w:val="thick" w:color="FF0000"/>
        </w:rPr>
        <w:t xml:space="preserve">苏州火车站地区综合管理办公室     </w:t>
      </w:r>
      <w:r w:rsidR="00BE27DB" w:rsidRPr="00E9543B">
        <w:rPr>
          <w:rFonts w:ascii="仿宋" w:eastAsia="仿宋" w:hAnsi="仿宋" w:hint="eastAsia"/>
          <w:w w:val="90"/>
          <w:sz w:val="36"/>
          <w:szCs w:val="36"/>
          <w:u w:val="thick" w:color="FF0000"/>
        </w:rPr>
        <w:t xml:space="preserve">  </w:t>
      </w:r>
      <w:r w:rsidRPr="00E9543B">
        <w:rPr>
          <w:rFonts w:ascii="仿宋" w:eastAsia="仿宋" w:hAnsi="仿宋"/>
          <w:w w:val="90"/>
          <w:sz w:val="36"/>
          <w:szCs w:val="36"/>
          <w:u w:val="thick" w:color="FF0000"/>
        </w:rPr>
        <w:t xml:space="preserve">  </w:t>
      </w:r>
      <w:r w:rsidR="00DF409E" w:rsidRPr="00E9543B">
        <w:rPr>
          <w:rFonts w:ascii="仿宋" w:eastAsia="仿宋" w:hAnsi="仿宋"/>
          <w:w w:val="90"/>
          <w:sz w:val="36"/>
          <w:szCs w:val="36"/>
          <w:u w:val="thick" w:color="FF0000"/>
        </w:rPr>
        <w:t xml:space="preserve"> </w:t>
      </w:r>
      <w:r w:rsidRPr="00E9543B">
        <w:rPr>
          <w:rFonts w:ascii="仿宋" w:eastAsia="仿宋" w:hAnsi="仿宋"/>
          <w:w w:val="90"/>
          <w:sz w:val="36"/>
          <w:szCs w:val="36"/>
          <w:u w:val="thick" w:color="FF0000"/>
        </w:rPr>
        <w:t xml:space="preserve"> 20</w:t>
      </w:r>
      <w:r w:rsidR="000F0291">
        <w:rPr>
          <w:rFonts w:ascii="仿宋" w:eastAsia="仿宋" w:hAnsi="仿宋" w:hint="eastAsia"/>
          <w:w w:val="90"/>
          <w:sz w:val="36"/>
          <w:szCs w:val="36"/>
          <w:u w:val="thick" w:color="FF0000"/>
        </w:rPr>
        <w:t>20</w:t>
      </w:r>
      <w:r w:rsidRPr="00E9543B">
        <w:rPr>
          <w:rFonts w:ascii="仿宋" w:eastAsia="仿宋" w:hAnsi="仿宋"/>
          <w:w w:val="90"/>
          <w:sz w:val="36"/>
          <w:szCs w:val="36"/>
          <w:u w:val="thick" w:color="FF0000"/>
        </w:rPr>
        <w:t>年</w:t>
      </w:r>
      <w:r w:rsidR="009A5C32">
        <w:rPr>
          <w:rFonts w:ascii="仿宋" w:eastAsia="仿宋" w:hAnsi="仿宋" w:hint="eastAsia"/>
          <w:w w:val="90"/>
          <w:sz w:val="36"/>
          <w:szCs w:val="36"/>
          <w:u w:val="thick" w:color="FF0000"/>
        </w:rPr>
        <w:t>5</w:t>
      </w:r>
      <w:r w:rsidRPr="00E9543B">
        <w:rPr>
          <w:rFonts w:ascii="仿宋" w:eastAsia="仿宋" w:hAnsi="仿宋"/>
          <w:w w:val="90"/>
          <w:sz w:val="36"/>
          <w:szCs w:val="36"/>
          <w:u w:val="thick" w:color="FF0000"/>
        </w:rPr>
        <w:t>月</w:t>
      </w:r>
      <w:r w:rsidR="00D64531">
        <w:rPr>
          <w:rFonts w:ascii="仿宋" w:eastAsia="仿宋" w:hAnsi="仿宋" w:hint="eastAsia"/>
          <w:w w:val="90"/>
          <w:sz w:val="36"/>
          <w:szCs w:val="36"/>
          <w:u w:val="thick" w:color="FF0000"/>
        </w:rPr>
        <w:t>18</w:t>
      </w:r>
      <w:r w:rsidRPr="00E9543B">
        <w:rPr>
          <w:rFonts w:ascii="仿宋" w:eastAsia="仿宋" w:hAnsi="仿宋"/>
          <w:w w:val="90"/>
          <w:sz w:val="36"/>
          <w:szCs w:val="36"/>
          <w:u w:val="thick" w:color="FF0000"/>
        </w:rPr>
        <w:t xml:space="preserve">日   </w:t>
      </w:r>
      <w:r w:rsidR="009B08A7" w:rsidRPr="00E9543B">
        <w:rPr>
          <w:rFonts w:ascii="仿宋" w:eastAsia="仿宋" w:hAnsi="仿宋"/>
          <w:sz w:val="28"/>
          <w:szCs w:val="28"/>
        </w:rPr>
        <w:t xml:space="preserve">                                            </w:t>
      </w:r>
    </w:p>
    <w:p w:rsidR="00BE27DB" w:rsidRDefault="00BE27DB" w:rsidP="00BE27DB">
      <w:pPr>
        <w:widowControl/>
        <w:spacing w:line="540" w:lineRule="exact"/>
        <w:ind w:firstLineChars="200" w:firstLine="640"/>
        <w:rPr>
          <w:rFonts w:ascii="黑体" w:eastAsia="黑体"/>
          <w:color w:val="000000"/>
          <w:sz w:val="32"/>
          <w:szCs w:val="32"/>
        </w:rPr>
      </w:pPr>
    </w:p>
    <w:p w:rsidR="00F20179" w:rsidRDefault="00E71083" w:rsidP="00F20179">
      <w:pPr>
        <w:widowControl/>
        <w:spacing w:line="540" w:lineRule="exact"/>
        <w:ind w:left="420"/>
        <w:rPr>
          <w:rFonts w:ascii="黑体" w:eastAsia="黑体"/>
          <w:color w:val="000000"/>
          <w:sz w:val="32"/>
          <w:szCs w:val="32"/>
        </w:rPr>
      </w:pPr>
      <w:r>
        <w:rPr>
          <w:rFonts w:ascii="黑体" w:eastAsia="黑体" w:hint="eastAsia"/>
          <w:color w:val="000000"/>
          <w:sz w:val="32"/>
          <w:szCs w:val="32"/>
        </w:rPr>
        <w:t>本期要目</w:t>
      </w:r>
      <w:r w:rsidRPr="00D978C9">
        <w:rPr>
          <w:rFonts w:ascii="黑体" w:eastAsia="黑体" w:hint="eastAsia"/>
          <w:color w:val="000000"/>
          <w:sz w:val="32"/>
          <w:szCs w:val="32"/>
        </w:rPr>
        <w:t>：</w:t>
      </w:r>
    </w:p>
    <w:p w:rsidR="00CF77FB" w:rsidRDefault="00CF77FB" w:rsidP="00CF77FB">
      <w:pPr>
        <w:widowControl/>
        <w:spacing w:line="600" w:lineRule="exact"/>
        <w:ind w:left="420"/>
        <w:rPr>
          <w:rFonts w:ascii="黑体" w:eastAsia="黑体"/>
          <w:color w:val="000000"/>
          <w:sz w:val="32"/>
          <w:szCs w:val="32"/>
        </w:rPr>
      </w:pPr>
    </w:p>
    <w:p w:rsidR="000E3005" w:rsidRDefault="00283BDD" w:rsidP="00272D7E">
      <w:pPr>
        <w:widowControl/>
        <w:spacing w:line="520" w:lineRule="exact"/>
        <w:rPr>
          <w:rFonts w:ascii="楷体" w:eastAsia="楷体" w:hAnsi="楷体"/>
          <w:color w:val="000000"/>
          <w:sz w:val="32"/>
          <w:szCs w:val="32"/>
        </w:rPr>
      </w:pPr>
      <w:r>
        <w:rPr>
          <w:rFonts w:ascii="楷体" w:eastAsia="楷体" w:hAnsi="楷体" w:hint="eastAsia"/>
          <w:color w:val="000000"/>
          <w:sz w:val="32"/>
          <w:szCs w:val="32"/>
        </w:rPr>
        <w:t>1.</w:t>
      </w:r>
      <w:r w:rsidR="00272D7E">
        <w:rPr>
          <w:rFonts w:ascii="楷体" w:eastAsia="楷体" w:hAnsi="楷体" w:hint="eastAsia"/>
          <w:color w:val="000000"/>
          <w:sz w:val="32"/>
          <w:szCs w:val="32"/>
        </w:rPr>
        <w:t>火车站地区党工委“一二三四五”工作法凝聚站区管理合力</w:t>
      </w:r>
    </w:p>
    <w:p w:rsidR="00283BDD" w:rsidRDefault="00283BDD" w:rsidP="00272D7E">
      <w:pPr>
        <w:widowControl/>
        <w:spacing w:line="520" w:lineRule="exact"/>
        <w:rPr>
          <w:rFonts w:ascii="楷体" w:eastAsia="楷体" w:hAnsi="楷体"/>
          <w:color w:val="000000"/>
          <w:sz w:val="32"/>
          <w:szCs w:val="32"/>
        </w:rPr>
      </w:pPr>
      <w:r>
        <w:rPr>
          <w:rFonts w:ascii="楷体" w:eastAsia="楷体" w:hAnsi="楷体" w:hint="eastAsia"/>
          <w:color w:val="000000"/>
          <w:sz w:val="32"/>
          <w:szCs w:val="32"/>
        </w:rPr>
        <w:t>2.</w:t>
      </w:r>
      <w:r w:rsidR="00272D7E" w:rsidRPr="00272D7E">
        <w:rPr>
          <w:rFonts w:ascii="楷体" w:eastAsia="楷体" w:hAnsi="楷体" w:hint="eastAsia"/>
          <w:color w:val="000000"/>
          <w:sz w:val="32"/>
          <w:szCs w:val="32"/>
        </w:rPr>
        <w:t>火车站地区全力以赴做好</w:t>
      </w:r>
      <w:r w:rsidR="009A5C32">
        <w:rPr>
          <w:rFonts w:ascii="楷体" w:eastAsia="楷体" w:hAnsi="楷体" w:hint="eastAsia"/>
          <w:color w:val="000000"/>
          <w:sz w:val="32"/>
          <w:szCs w:val="32"/>
        </w:rPr>
        <w:t>“五一”小长假综合管理</w:t>
      </w:r>
      <w:r w:rsidR="00272D7E" w:rsidRPr="00272D7E">
        <w:rPr>
          <w:rFonts w:ascii="楷体" w:eastAsia="楷体" w:hAnsi="楷体" w:hint="eastAsia"/>
          <w:color w:val="000000"/>
          <w:sz w:val="32"/>
          <w:szCs w:val="32"/>
        </w:rPr>
        <w:t>工作</w:t>
      </w:r>
    </w:p>
    <w:p w:rsidR="0052308E" w:rsidRDefault="00272D7E" w:rsidP="00272D7E">
      <w:pPr>
        <w:spacing w:line="520" w:lineRule="exact"/>
        <w:rPr>
          <w:rFonts w:ascii="楷体" w:eastAsia="楷体" w:hAnsi="楷体"/>
          <w:color w:val="000000"/>
          <w:sz w:val="32"/>
          <w:szCs w:val="32"/>
        </w:rPr>
      </w:pPr>
      <w:r>
        <w:rPr>
          <w:rFonts w:ascii="楷体" w:eastAsia="楷体" w:hAnsi="楷体" w:hint="eastAsia"/>
          <w:color w:val="000000"/>
          <w:sz w:val="32"/>
          <w:szCs w:val="32"/>
        </w:rPr>
        <w:t>3.</w:t>
      </w:r>
      <w:r w:rsidRPr="00272D7E">
        <w:rPr>
          <w:rFonts w:ascii="楷体" w:eastAsia="楷体" w:hAnsi="楷体" w:hint="eastAsia"/>
          <w:color w:val="000000"/>
          <w:sz w:val="32"/>
          <w:szCs w:val="32"/>
        </w:rPr>
        <w:t>火车站地区防疫咨询服务点设置心理援助处</w:t>
      </w:r>
    </w:p>
    <w:p w:rsidR="00272D7E" w:rsidRPr="00272D7E" w:rsidRDefault="00272D7E" w:rsidP="00272D7E">
      <w:pPr>
        <w:spacing w:line="520" w:lineRule="exact"/>
        <w:rPr>
          <w:rFonts w:ascii="楷体" w:eastAsia="楷体" w:hAnsi="楷体"/>
          <w:color w:val="000000"/>
          <w:sz w:val="32"/>
          <w:szCs w:val="32"/>
        </w:rPr>
      </w:pPr>
      <w:r>
        <w:rPr>
          <w:rFonts w:ascii="楷体" w:eastAsia="楷体" w:hAnsi="楷体" w:hint="eastAsia"/>
          <w:color w:val="000000"/>
          <w:sz w:val="32"/>
          <w:szCs w:val="32"/>
        </w:rPr>
        <w:t>4.</w:t>
      </w:r>
      <w:r w:rsidRPr="00DD1063">
        <w:rPr>
          <w:rFonts w:ascii="楷体" w:eastAsia="楷体" w:hAnsi="楷体" w:hint="eastAsia"/>
          <w:color w:val="000000"/>
          <w:spacing w:val="-20"/>
          <w:sz w:val="32"/>
          <w:szCs w:val="32"/>
        </w:rPr>
        <w:t>站管办精心制定方案打造“火车站</w:t>
      </w:r>
      <w:r w:rsidR="00DD1063" w:rsidRPr="00DD1063">
        <w:rPr>
          <w:rFonts w:ascii="楷体" w:eastAsia="楷体" w:hAnsi="楷体" w:hint="eastAsia"/>
          <w:color w:val="000000"/>
          <w:spacing w:val="-20"/>
          <w:sz w:val="32"/>
          <w:szCs w:val="32"/>
        </w:rPr>
        <w:t>窗口地区</w:t>
      </w:r>
      <w:r w:rsidRPr="00DD1063">
        <w:rPr>
          <w:rFonts w:ascii="楷体" w:eastAsia="楷体" w:hAnsi="楷体" w:hint="eastAsia"/>
          <w:color w:val="000000"/>
          <w:spacing w:val="-20"/>
          <w:sz w:val="32"/>
          <w:szCs w:val="32"/>
        </w:rPr>
        <w:t>高标准管理</w:t>
      </w:r>
      <w:r w:rsidR="00DD1063" w:rsidRPr="00DD1063">
        <w:rPr>
          <w:rFonts w:ascii="楷体" w:eastAsia="楷体" w:hAnsi="楷体" w:hint="eastAsia"/>
          <w:color w:val="000000"/>
          <w:spacing w:val="-20"/>
          <w:sz w:val="32"/>
          <w:szCs w:val="32"/>
        </w:rPr>
        <w:t>示范区</w:t>
      </w:r>
      <w:r w:rsidRPr="00DD1063">
        <w:rPr>
          <w:rFonts w:ascii="楷体" w:eastAsia="楷体" w:hAnsi="楷体" w:hint="eastAsia"/>
          <w:color w:val="000000"/>
          <w:spacing w:val="-20"/>
          <w:sz w:val="32"/>
          <w:szCs w:val="32"/>
        </w:rPr>
        <w:t>”</w:t>
      </w:r>
    </w:p>
    <w:p w:rsidR="00272D7E" w:rsidRDefault="00272D7E" w:rsidP="00272D7E">
      <w:pPr>
        <w:spacing w:line="520" w:lineRule="exact"/>
        <w:rPr>
          <w:rFonts w:ascii="楷体" w:eastAsia="楷体" w:hAnsi="楷体"/>
          <w:color w:val="000000"/>
          <w:sz w:val="32"/>
          <w:szCs w:val="32"/>
        </w:rPr>
      </w:pPr>
      <w:r w:rsidRPr="00272D7E">
        <w:rPr>
          <w:rFonts w:ascii="楷体" w:eastAsia="楷体" w:hAnsi="楷体" w:hint="eastAsia"/>
          <w:color w:val="000000"/>
          <w:sz w:val="32"/>
          <w:szCs w:val="32"/>
        </w:rPr>
        <w:t>5.</w:t>
      </w:r>
      <w:r>
        <w:rPr>
          <w:rFonts w:ascii="楷体" w:eastAsia="楷体" w:hAnsi="楷体" w:hint="eastAsia"/>
          <w:color w:val="000000"/>
          <w:sz w:val="32"/>
          <w:szCs w:val="32"/>
        </w:rPr>
        <w:t>站管办</w:t>
      </w:r>
      <w:r w:rsidRPr="00272D7E">
        <w:rPr>
          <w:rFonts w:ascii="楷体" w:eastAsia="楷体" w:hAnsi="楷体" w:hint="eastAsia"/>
          <w:color w:val="000000"/>
          <w:sz w:val="32"/>
          <w:szCs w:val="32"/>
        </w:rPr>
        <w:t>认真贯彻落实城管委党委第八次</w:t>
      </w:r>
      <w:r>
        <w:rPr>
          <w:rFonts w:ascii="楷体" w:eastAsia="楷体" w:hAnsi="楷体" w:hint="eastAsia"/>
          <w:color w:val="000000"/>
          <w:sz w:val="32"/>
          <w:szCs w:val="32"/>
        </w:rPr>
        <w:t>全体会议精神</w:t>
      </w:r>
    </w:p>
    <w:p w:rsidR="009A5C32" w:rsidRDefault="009A5C32" w:rsidP="00272D7E">
      <w:pPr>
        <w:spacing w:line="520" w:lineRule="exact"/>
        <w:rPr>
          <w:rFonts w:ascii="楷体" w:eastAsia="楷体" w:hAnsi="楷体"/>
          <w:color w:val="000000"/>
          <w:sz w:val="32"/>
          <w:szCs w:val="32"/>
        </w:rPr>
      </w:pPr>
      <w:r>
        <w:rPr>
          <w:rFonts w:ascii="楷体" w:eastAsia="楷体" w:hAnsi="楷体" w:hint="eastAsia"/>
          <w:color w:val="000000"/>
          <w:sz w:val="32"/>
          <w:szCs w:val="32"/>
        </w:rPr>
        <w:t>6.火车站地区推进三项措施提升综合管理工作水平</w:t>
      </w:r>
    </w:p>
    <w:p w:rsidR="009A5C32" w:rsidRDefault="009A5C32" w:rsidP="00272D7E">
      <w:pPr>
        <w:spacing w:line="520" w:lineRule="exact"/>
        <w:rPr>
          <w:rFonts w:ascii="楷体" w:eastAsia="楷体" w:hAnsi="楷体"/>
          <w:color w:val="000000"/>
          <w:sz w:val="32"/>
          <w:szCs w:val="32"/>
        </w:rPr>
      </w:pPr>
      <w:r>
        <w:rPr>
          <w:rFonts w:ascii="楷体" w:eastAsia="楷体" w:hAnsi="楷体" w:hint="eastAsia"/>
          <w:color w:val="000000"/>
          <w:sz w:val="32"/>
          <w:szCs w:val="32"/>
        </w:rPr>
        <w:t>7.火车站地区联合开展“五一”节前安全生产大检查</w:t>
      </w:r>
    </w:p>
    <w:p w:rsidR="007D2964" w:rsidRDefault="009A5C32" w:rsidP="00272D7E">
      <w:pPr>
        <w:spacing w:line="520" w:lineRule="exact"/>
        <w:rPr>
          <w:rFonts w:ascii="楷体" w:eastAsia="楷体" w:hAnsi="楷体"/>
          <w:color w:val="000000"/>
          <w:sz w:val="32"/>
          <w:szCs w:val="32"/>
        </w:rPr>
      </w:pPr>
      <w:r>
        <w:rPr>
          <w:rFonts w:ascii="楷体" w:eastAsia="楷体" w:hAnsi="楷体" w:hint="eastAsia"/>
          <w:color w:val="000000"/>
          <w:sz w:val="32"/>
          <w:szCs w:val="32"/>
        </w:rPr>
        <w:t>8.火车站城管大队</w:t>
      </w:r>
      <w:r w:rsidR="00AC2F5F">
        <w:rPr>
          <w:rFonts w:ascii="楷体" w:eastAsia="楷体" w:hAnsi="楷体" w:hint="eastAsia"/>
          <w:color w:val="000000"/>
          <w:sz w:val="32"/>
          <w:szCs w:val="32"/>
        </w:rPr>
        <w:t>开展广场区域盲流专项整治行动</w:t>
      </w:r>
    </w:p>
    <w:p w:rsidR="009A5C32" w:rsidRDefault="009A5C32" w:rsidP="00272D7E">
      <w:pPr>
        <w:spacing w:line="520" w:lineRule="exact"/>
        <w:rPr>
          <w:rFonts w:ascii="楷体" w:eastAsia="楷体" w:hAnsi="楷体"/>
          <w:color w:val="000000"/>
          <w:sz w:val="32"/>
          <w:szCs w:val="32"/>
        </w:rPr>
      </w:pPr>
      <w:r>
        <w:rPr>
          <w:rFonts w:ascii="楷体" w:eastAsia="楷体" w:hAnsi="楷体" w:hint="eastAsia"/>
          <w:color w:val="000000"/>
          <w:sz w:val="32"/>
          <w:szCs w:val="32"/>
        </w:rPr>
        <w:t>9.火车站地区派出所</w:t>
      </w:r>
      <w:r w:rsidR="003220CA">
        <w:rPr>
          <w:rFonts w:ascii="楷体" w:eastAsia="楷体" w:hAnsi="楷体" w:hint="eastAsia"/>
          <w:color w:val="000000"/>
          <w:sz w:val="32"/>
          <w:szCs w:val="32"/>
        </w:rPr>
        <w:t>加大站区黄牛打击整治力度</w:t>
      </w:r>
    </w:p>
    <w:p w:rsidR="009A5C32" w:rsidRDefault="009A5C32" w:rsidP="00272D7E">
      <w:pPr>
        <w:spacing w:line="520" w:lineRule="exact"/>
        <w:rPr>
          <w:rFonts w:ascii="楷体" w:eastAsia="楷体" w:hAnsi="楷体"/>
          <w:color w:val="000000"/>
          <w:sz w:val="32"/>
          <w:szCs w:val="32"/>
        </w:rPr>
      </w:pPr>
      <w:r>
        <w:rPr>
          <w:rFonts w:ascii="楷体" w:eastAsia="楷体" w:hAnsi="楷体" w:hint="eastAsia"/>
          <w:color w:val="000000"/>
          <w:sz w:val="32"/>
          <w:szCs w:val="32"/>
        </w:rPr>
        <w:t>1</w:t>
      </w:r>
      <w:r w:rsidR="00967B9A">
        <w:rPr>
          <w:rFonts w:ascii="楷体" w:eastAsia="楷体" w:hAnsi="楷体" w:hint="eastAsia"/>
          <w:color w:val="000000"/>
          <w:sz w:val="32"/>
          <w:szCs w:val="32"/>
        </w:rPr>
        <w:t>0</w:t>
      </w:r>
      <w:r>
        <w:rPr>
          <w:rFonts w:ascii="楷体" w:eastAsia="楷体" w:hAnsi="楷体" w:hint="eastAsia"/>
          <w:color w:val="000000"/>
          <w:sz w:val="32"/>
          <w:szCs w:val="32"/>
        </w:rPr>
        <w:t>.市场监管局火车站分局</w:t>
      </w:r>
      <w:r w:rsidR="00AF2406">
        <w:rPr>
          <w:rFonts w:ascii="楷体" w:eastAsia="楷体" w:hAnsi="楷体" w:hint="eastAsia"/>
          <w:color w:val="000000"/>
          <w:sz w:val="32"/>
          <w:szCs w:val="32"/>
        </w:rPr>
        <w:t>开展节前电梯安全专项检查</w:t>
      </w:r>
    </w:p>
    <w:p w:rsidR="00B16A1D" w:rsidRPr="00B16A1D" w:rsidRDefault="00E35096" w:rsidP="00B16A1D">
      <w:pPr>
        <w:spacing w:line="500" w:lineRule="exact"/>
        <w:rPr>
          <w:rFonts w:ascii="楷体" w:eastAsia="楷体" w:hAnsi="楷体"/>
          <w:color w:val="000000"/>
          <w:sz w:val="32"/>
          <w:szCs w:val="32"/>
        </w:rPr>
      </w:pPr>
      <w:r>
        <w:rPr>
          <w:rFonts w:ascii="楷体" w:eastAsia="楷体" w:hAnsi="楷体" w:hint="eastAsia"/>
          <w:color w:val="000000"/>
          <w:sz w:val="32"/>
          <w:szCs w:val="32"/>
        </w:rPr>
        <w:t>1</w:t>
      </w:r>
      <w:r w:rsidR="00967B9A">
        <w:rPr>
          <w:rFonts w:ascii="楷体" w:eastAsia="楷体" w:hAnsi="楷体" w:hint="eastAsia"/>
          <w:color w:val="000000"/>
          <w:sz w:val="32"/>
          <w:szCs w:val="32"/>
        </w:rPr>
        <w:t>1</w:t>
      </w:r>
      <w:r>
        <w:rPr>
          <w:rFonts w:ascii="楷体" w:eastAsia="楷体" w:hAnsi="楷体" w:hint="eastAsia"/>
          <w:color w:val="000000"/>
          <w:sz w:val="32"/>
          <w:szCs w:val="32"/>
        </w:rPr>
        <w:t>.</w:t>
      </w:r>
      <w:r w:rsidR="00B16A1D" w:rsidRPr="00B16A1D">
        <w:rPr>
          <w:rFonts w:ascii="楷体" w:eastAsia="楷体" w:hAnsi="楷体" w:hint="eastAsia"/>
          <w:color w:val="000000"/>
          <w:spacing w:val="-20"/>
          <w:sz w:val="32"/>
          <w:szCs w:val="32"/>
        </w:rPr>
        <w:t>城管委直属二支部开展“夺取双胜利，奋勇当先锋”主题党日活动</w:t>
      </w:r>
    </w:p>
    <w:p w:rsidR="00E35096" w:rsidRDefault="00E35096" w:rsidP="00272D7E">
      <w:pPr>
        <w:spacing w:line="520" w:lineRule="exact"/>
        <w:rPr>
          <w:rFonts w:ascii="楷体" w:eastAsia="楷体" w:hAnsi="楷体"/>
          <w:color w:val="000000"/>
          <w:sz w:val="32"/>
          <w:szCs w:val="32"/>
        </w:rPr>
      </w:pPr>
    </w:p>
    <w:p w:rsidR="003D0D0C" w:rsidRDefault="003D0D0C" w:rsidP="007D2964">
      <w:pPr>
        <w:spacing w:line="480" w:lineRule="exact"/>
        <w:jc w:val="center"/>
        <w:rPr>
          <w:rFonts w:ascii="宋体" w:hAnsi="宋体"/>
          <w:b/>
          <w:sz w:val="36"/>
          <w:szCs w:val="36"/>
        </w:rPr>
      </w:pPr>
    </w:p>
    <w:p w:rsidR="00FF51C2" w:rsidRDefault="00FF51C2" w:rsidP="00FF51C2">
      <w:pPr>
        <w:pStyle w:val="a8"/>
        <w:shd w:val="clear" w:color="auto" w:fill="FFFFFF"/>
        <w:spacing w:before="0" w:beforeAutospacing="0" w:after="0" w:afterAutospacing="0" w:line="560" w:lineRule="exact"/>
        <w:jc w:val="center"/>
        <w:rPr>
          <w:b/>
          <w:color w:val="000000"/>
          <w:spacing w:val="-20"/>
          <w:sz w:val="36"/>
          <w:szCs w:val="36"/>
        </w:rPr>
      </w:pPr>
    </w:p>
    <w:p w:rsidR="00FF51C2" w:rsidRDefault="00FF51C2" w:rsidP="00FF51C2">
      <w:pPr>
        <w:pStyle w:val="a8"/>
        <w:shd w:val="clear" w:color="auto" w:fill="FFFFFF"/>
        <w:spacing w:before="0" w:beforeAutospacing="0" w:after="0" w:afterAutospacing="0" w:line="560" w:lineRule="exact"/>
        <w:jc w:val="center"/>
        <w:rPr>
          <w:b/>
          <w:color w:val="000000"/>
          <w:spacing w:val="-20"/>
          <w:sz w:val="36"/>
          <w:szCs w:val="36"/>
        </w:rPr>
      </w:pPr>
      <w:r w:rsidRPr="00FF51C2">
        <w:rPr>
          <w:rFonts w:hint="eastAsia"/>
          <w:b/>
          <w:color w:val="000000"/>
          <w:spacing w:val="-20"/>
          <w:sz w:val="36"/>
          <w:szCs w:val="36"/>
        </w:rPr>
        <w:lastRenderedPageBreak/>
        <w:t>火车站地区党工委“一二三四五”工作法凝聚站区管理合力</w:t>
      </w:r>
    </w:p>
    <w:p w:rsidR="00FF51C2" w:rsidRPr="00FF51C2" w:rsidRDefault="00FF51C2" w:rsidP="00FF51C2">
      <w:pPr>
        <w:pStyle w:val="a8"/>
        <w:shd w:val="clear" w:color="auto" w:fill="FFFFFF"/>
        <w:spacing w:before="0" w:beforeAutospacing="0" w:after="0" w:afterAutospacing="0" w:line="560" w:lineRule="exact"/>
        <w:jc w:val="center"/>
        <w:rPr>
          <w:b/>
          <w:color w:val="000000"/>
          <w:spacing w:val="-20"/>
          <w:sz w:val="36"/>
          <w:szCs w:val="36"/>
        </w:rPr>
      </w:pPr>
    </w:p>
    <w:p w:rsidR="00FF51C2" w:rsidRPr="00EB5AEE" w:rsidRDefault="00FF51C2" w:rsidP="00FF51C2">
      <w:pPr>
        <w:pStyle w:val="a8"/>
        <w:shd w:val="clear" w:color="auto" w:fill="FFFFFF"/>
        <w:spacing w:before="0" w:beforeAutospacing="0" w:after="0" w:afterAutospacing="0" w:line="560" w:lineRule="exact"/>
        <w:ind w:firstLineChars="200" w:firstLine="643"/>
        <w:jc w:val="both"/>
        <w:rPr>
          <w:rFonts w:ascii="Times New Roman" w:eastAsia="仿宋_GB2312" w:hAnsi="Times New Roman" w:cs="Times New Roman"/>
          <w:kern w:val="2"/>
          <w:sz w:val="32"/>
          <w:szCs w:val="32"/>
        </w:rPr>
      </w:pPr>
      <w:r w:rsidRPr="00EB5AEE">
        <w:rPr>
          <w:rFonts w:ascii="楷体_GB2312" w:eastAsia="楷体_GB2312" w:hint="eastAsia"/>
          <w:b/>
          <w:sz w:val="32"/>
          <w:szCs w:val="32"/>
        </w:rPr>
        <w:t>一是</w:t>
      </w:r>
      <w:r>
        <w:rPr>
          <w:rFonts w:ascii="楷体_GB2312" w:eastAsia="楷体_GB2312" w:hint="eastAsia"/>
          <w:b/>
          <w:sz w:val="32"/>
          <w:szCs w:val="32"/>
        </w:rPr>
        <w:t>打造</w:t>
      </w:r>
      <w:r w:rsidRPr="00EB5AEE">
        <w:rPr>
          <w:rFonts w:ascii="楷体_GB2312" w:eastAsia="楷体_GB2312" w:hint="eastAsia"/>
          <w:b/>
          <w:sz w:val="32"/>
          <w:szCs w:val="32"/>
        </w:rPr>
        <w:t>“一张网络”，加强建设“筑基础”。</w:t>
      </w:r>
      <w:r>
        <w:rPr>
          <w:rFonts w:ascii="Times New Roman" w:eastAsia="仿宋_GB2312" w:hAnsi="Times New Roman" w:cs="Times New Roman" w:hint="eastAsia"/>
          <w:kern w:val="2"/>
          <w:sz w:val="32"/>
          <w:szCs w:val="32"/>
        </w:rPr>
        <w:t>按照区委主要领导要求，</w:t>
      </w:r>
      <w:r w:rsidRPr="00E8255B">
        <w:rPr>
          <w:rFonts w:ascii="Times New Roman" w:eastAsia="仿宋_GB2312" w:hAnsi="Times New Roman" w:cs="Times New Roman" w:hint="eastAsia"/>
          <w:kern w:val="2"/>
          <w:sz w:val="32"/>
          <w:szCs w:val="32"/>
        </w:rPr>
        <w:t>围绕</w:t>
      </w:r>
      <w:r>
        <w:rPr>
          <w:rFonts w:ascii="Times New Roman" w:eastAsia="仿宋_GB2312" w:hAnsi="Times New Roman" w:cs="Times New Roman" w:hint="eastAsia"/>
          <w:kern w:val="2"/>
          <w:sz w:val="32"/>
          <w:szCs w:val="32"/>
        </w:rPr>
        <w:t>“</w:t>
      </w:r>
      <w:r w:rsidRPr="00E8255B">
        <w:rPr>
          <w:rFonts w:ascii="Times New Roman" w:eastAsia="仿宋_GB2312" w:hAnsi="Times New Roman" w:cs="Times New Roman" w:hint="eastAsia"/>
          <w:kern w:val="2"/>
          <w:sz w:val="32"/>
          <w:szCs w:val="32"/>
        </w:rPr>
        <w:t>党建引领、资源整合、共建共享、</w:t>
      </w:r>
      <w:r>
        <w:rPr>
          <w:rFonts w:ascii="Times New Roman" w:eastAsia="仿宋_GB2312" w:hAnsi="Times New Roman" w:cs="Times New Roman" w:hint="eastAsia"/>
          <w:kern w:val="2"/>
          <w:sz w:val="32"/>
          <w:szCs w:val="32"/>
        </w:rPr>
        <w:t>提升水平”</w:t>
      </w:r>
      <w:r w:rsidRPr="00E8255B">
        <w:rPr>
          <w:rFonts w:ascii="Times New Roman" w:eastAsia="仿宋_GB2312" w:hAnsi="Times New Roman" w:cs="Times New Roman" w:hint="eastAsia"/>
          <w:kern w:val="2"/>
          <w:sz w:val="32"/>
          <w:szCs w:val="32"/>
        </w:rPr>
        <w:t>的总体目标，</w:t>
      </w:r>
      <w:r>
        <w:rPr>
          <w:rFonts w:ascii="Times New Roman" w:eastAsia="仿宋_GB2312" w:hAnsi="Times New Roman" w:cs="Times New Roman" w:hint="eastAsia"/>
          <w:kern w:val="2"/>
          <w:sz w:val="32"/>
          <w:szCs w:val="32"/>
        </w:rPr>
        <w:t>2019</w:t>
      </w:r>
      <w:r>
        <w:rPr>
          <w:rFonts w:ascii="Times New Roman" w:eastAsia="仿宋_GB2312" w:hAnsi="Times New Roman" w:cs="Times New Roman" w:hint="eastAsia"/>
          <w:kern w:val="2"/>
          <w:sz w:val="32"/>
          <w:szCs w:val="32"/>
        </w:rPr>
        <w:t>年初成立苏州火车站地区党工委，将站区铁路、客运、属地街道、公安</w:t>
      </w:r>
      <w:bookmarkStart w:id="0" w:name="_GoBack"/>
      <w:bookmarkEnd w:id="0"/>
      <w:r>
        <w:rPr>
          <w:rFonts w:ascii="Times New Roman" w:eastAsia="仿宋_GB2312" w:hAnsi="Times New Roman" w:cs="Times New Roman" w:hint="eastAsia"/>
          <w:kern w:val="2"/>
          <w:sz w:val="32"/>
          <w:szCs w:val="32"/>
        </w:rPr>
        <w:t>、城管、运管、市场监管等</w:t>
      </w:r>
      <w:r>
        <w:rPr>
          <w:rFonts w:ascii="Times New Roman" w:eastAsia="仿宋_GB2312" w:hAnsi="Times New Roman" w:cs="Times New Roman" w:hint="eastAsia"/>
          <w:kern w:val="2"/>
          <w:sz w:val="32"/>
          <w:szCs w:val="32"/>
        </w:rPr>
        <w:t>10</w:t>
      </w:r>
      <w:r>
        <w:rPr>
          <w:rFonts w:ascii="Times New Roman" w:eastAsia="仿宋_GB2312" w:hAnsi="Times New Roman" w:cs="Times New Roman" w:hint="eastAsia"/>
          <w:kern w:val="2"/>
          <w:sz w:val="32"/>
          <w:szCs w:val="32"/>
        </w:rPr>
        <w:t>家单位党组织纳入火车站地区党工委，在《</w:t>
      </w:r>
      <w:r>
        <w:rPr>
          <w:rFonts w:ascii="仿宋_GB2312" w:eastAsia="仿宋_GB2312" w:hAnsi="仿宋" w:hint="eastAsia"/>
          <w:sz w:val="32"/>
          <w:szCs w:val="32"/>
        </w:rPr>
        <w:t>火车站地区深化</w:t>
      </w:r>
      <w:r w:rsidRPr="00F128E1">
        <w:rPr>
          <w:rFonts w:ascii="仿宋_GB2312" w:eastAsia="仿宋_GB2312" w:hAnsi="仿宋" w:hint="eastAsia"/>
          <w:sz w:val="32"/>
          <w:szCs w:val="32"/>
        </w:rPr>
        <w:t>党建共建实施意见</w:t>
      </w:r>
      <w:r>
        <w:rPr>
          <w:rFonts w:ascii="仿宋_GB2312" w:eastAsia="仿宋_GB2312" w:hAnsi="仿宋" w:hint="eastAsia"/>
          <w:sz w:val="32"/>
          <w:szCs w:val="32"/>
        </w:rPr>
        <w:t>》总体框架下，</w:t>
      </w:r>
      <w:r>
        <w:rPr>
          <w:rFonts w:ascii="Times New Roman" w:eastAsia="仿宋_GB2312" w:hAnsi="Times New Roman" w:cs="Times New Roman" w:hint="eastAsia"/>
          <w:kern w:val="2"/>
          <w:sz w:val="32"/>
          <w:szCs w:val="32"/>
        </w:rPr>
        <w:t>通过落实柔性化、项目化、实体化运作机制，健全党工委集中学习、议事协调、决策部署、督查通报等系列工作制度，</w:t>
      </w:r>
      <w:r w:rsidRPr="00E8255B">
        <w:rPr>
          <w:rFonts w:ascii="Times New Roman" w:eastAsia="仿宋_GB2312" w:hAnsi="仿宋_GB2312" w:cs="Times New Roman" w:hint="eastAsia"/>
          <w:sz w:val="32"/>
          <w:szCs w:val="32"/>
        </w:rPr>
        <w:t>打破</w:t>
      </w:r>
      <w:r w:rsidRPr="0059384E">
        <w:rPr>
          <w:rFonts w:ascii="Times New Roman" w:eastAsia="仿宋_GB2312" w:hAnsi="Times New Roman" w:cs="Times New Roman" w:hint="eastAsia"/>
          <w:kern w:val="2"/>
          <w:sz w:val="32"/>
          <w:szCs w:val="32"/>
        </w:rPr>
        <w:t>了站区</w:t>
      </w:r>
      <w:r w:rsidRPr="0059384E">
        <w:rPr>
          <w:rFonts w:ascii="Times New Roman" w:eastAsia="仿宋_GB2312" w:hAnsi="Times New Roman" w:cs="Times New Roman"/>
          <w:kern w:val="2"/>
          <w:sz w:val="32"/>
          <w:szCs w:val="32"/>
        </w:rPr>
        <w:t>各级党组织</w:t>
      </w:r>
      <w:r>
        <w:rPr>
          <w:rFonts w:ascii="Times New Roman" w:eastAsia="仿宋_GB2312" w:hAnsi="Times New Roman" w:cs="Times New Roman" w:hint="eastAsia"/>
          <w:kern w:val="2"/>
          <w:sz w:val="32"/>
          <w:szCs w:val="32"/>
        </w:rPr>
        <w:t>“</w:t>
      </w:r>
      <w:r w:rsidRPr="0059384E">
        <w:rPr>
          <w:rFonts w:ascii="Times New Roman" w:eastAsia="仿宋_GB2312" w:hAnsi="Times New Roman" w:cs="Times New Roman"/>
          <w:kern w:val="2"/>
          <w:sz w:val="32"/>
          <w:szCs w:val="32"/>
        </w:rPr>
        <w:t>封闭运行</w:t>
      </w:r>
      <w:r>
        <w:rPr>
          <w:rFonts w:ascii="Times New Roman" w:eastAsia="仿宋_GB2312" w:hAnsi="Times New Roman" w:cs="Times New Roman" w:hint="eastAsia"/>
          <w:kern w:val="2"/>
          <w:sz w:val="32"/>
          <w:szCs w:val="32"/>
        </w:rPr>
        <w:t>、</w:t>
      </w:r>
      <w:r w:rsidRPr="0059384E">
        <w:rPr>
          <w:rFonts w:ascii="Times New Roman" w:eastAsia="仿宋_GB2312" w:hAnsi="Times New Roman" w:cs="Times New Roman"/>
          <w:kern w:val="2"/>
          <w:sz w:val="32"/>
          <w:szCs w:val="32"/>
        </w:rPr>
        <w:t>条块分割</w:t>
      </w:r>
      <w:r>
        <w:rPr>
          <w:rFonts w:ascii="Times New Roman" w:eastAsia="仿宋_GB2312" w:hAnsi="Times New Roman" w:cs="Times New Roman" w:hint="eastAsia"/>
          <w:kern w:val="2"/>
          <w:sz w:val="32"/>
          <w:szCs w:val="32"/>
        </w:rPr>
        <w:t>”</w:t>
      </w:r>
      <w:r w:rsidRPr="0059384E">
        <w:rPr>
          <w:rFonts w:ascii="Times New Roman" w:eastAsia="仿宋_GB2312" w:hAnsi="Times New Roman" w:cs="Times New Roman"/>
          <w:kern w:val="2"/>
          <w:sz w:val="32"/>
          <w:szCs w:val="32"/>
        </w:rPr>
        <w:t>的传统</w:t>
      </w:r>
      <w:r>
        <w:rPr>
          <w:rFonts w:ascii="Times New Roman" w:eastAsia="仿宋_GB2312" w:hAnsi="Times New Roman" w:cs="Times New Roman" w:hint="eastAsia"/>
          <w:kern w:val="2"/>
          <w:sz w:val="32"/>
          <w:szCs w:val="32"/>
        </w:rPr>
        <w:t>党建</w:t>
      </w:r>
      <w:r w:rsidRPr="0059384E">
        <w:rPr>
          <w:rFonts w:ascii="Times New Roman" w:eastAsia="仿宋_GB2312" w:hAnsi="Times New Roman" w:cs="Times New Roman"/>
          <w:kern w:val="2"/>
          <w:sz w:val="32"/>
          <w:szCs w:val="32"/>
        </w:rPr>
        <w:t>模式，</w:t>
      </w:r>
      <w:r>
        <w:rPr>
          <w:rFonts w:ascii="Times New Roman" w:eastAsia="仿宋_GB2312" w:hAnsi="仿宋_GB2312" w:cs="Times New Roman" w:hint="eastAsia"/>
          <w:sz w:val="32"/>
          <w:szCs w:val="32"/>
        </w:rPr>
        <w:t>构建</w:t>
      </w:r>
      <w:r>
        <w:rPr>
          <w:rFonts w:ascii="Times New Roman" w:eastAsia="仿宋_GB2312" w:hAnsi="Times New Roman" w:cs="Times New Roman" w:hint="eastAsia"/>
          <w:sz w:val="32"/>
          <w:szCs w:val="32"/>
        </w:rPr>
        <w:t>了站区纵横交织、覆盖全面</w:t>
      </w:r>
      <w:r w:rsidRPr="0059384E">
        <w:rPr>
          <w:rFonts w:ascii="Times New Roman" w:eastAsia="仿宋_GB2312" w:hAnsi="Times New Roman" w:cs="Times New Roman" w:hint="eastAsia"/>
          <w:kern w:val="2"/>
          <w:sz w:val="32"/>
          <w:szCs w:val="32"/>
        </w:rPr>
        <w:t>的党建工作网络，</w:t>
      </w:r>
      <w:r>
        <w:rPr>
          <w:rFonts w:ascii="Times New Roman" w:eastAsia="仿宋_GB2312" w:hAnsi="Times New Roman" w:cs="Times New Roman" w:hint="eastAsia"/>
          <w:kern w:val="2"/>
          <w:sz w:val="32"/>
          <w:szCs w:val="32"/>
        </w:rPr>
        <w:t>形成了站区</w:t>
      </w:r>
      <w:r w:rsidRPr="0059384E">
        <w:rPr>
          <w:rFonts w:ascii="Times New Roman" w:eastAsia="仿宋_GB2312" w:hAnsi="Times New Roman" w:cs="Times New Roman"/>
          <w:kern w:val="2"/>
          <w:sz w:val="32"/>
          <w:szCs w:val="32"/>
        </w:rPr>
        <w:t>资源共享、优势互补的</w:t>
      </w:r>
      <w:r>
        <w:rPr>
          <w:rFonts w:ascii="Times New Roman" w:eastAsia="仿宋_GB2312" w:hAnsi="Times New Roman" w:cs="Times New Roman" w:hint="eastAsia"/>
          <w:kern w:val="2"/>
          <w:sz w:val="32"/>
          <w:szCs w:val="32"/>
        </w:rPr>
        <w:t>城市窗口地区党建</w:t>
      </w:r>
      <w:r w:rsidRPr="0059384E">
        <w:rPr>
          <w:rFonts w:ascii="Times New Roman" w:eastAsia="仿宋_GB2312" w:hAnsi="Times New Roman" w:cs="Times New Roman"/>
          <w:kern w:val="2"/>
          <w:sz w:val="32"/>
          <w:szCs w:val="32"/>
        </w:rPr>
        <w:t>新格局。</w:t>
      </w:r>
      <w:r w:rsidRPr="006F5A3A">
        <w:rPr>
          <w:rFonts w:ascii="仿宋_GB2312" w:eastAsia="仿宋_GB2312" w:hint="eastAsia"/>
          <w:sz w:val="32"/>
          <w:szCs w:val="32"/>
        </w:rPr>
        <w:t>目前，火车站地区党工委</w:t>
      </w:r>
      <w:r>
        <w:rPr>
          <w:rFonts w:ascii="仿宋_GB2312" w:eastAsia="仿宋_GB2312" w:hint="eastAsia"/>
          <w:sz w:val="32"/>
          <w:szCs w:val="32"/>
        </w:rPr>
        <w:t>成员单位</w:t>
      </w:r>
      <w:r w:rsidRPr="006F5A3A">
        <w:rPr>
          <w:rFonts w:ascii="仿宋_GB2312" w:eastAsia="仿宋_GB2312" w:hint="eastAsia"/>
          <w:sz w:val="32"/>
          <w:szCs w:val="32"/>
        </w:rPr>
        <w:t>拥有</w:t>
      </w:r>
      <w:r>
        <w:rPr>
          <w:rFonts w:ascii="仿宋_GB2312" w:eastAsia="仿宋_GB2312" w:hint="eastAsia"/>
          <w:sz w:val="32"/>
          <w:szCs w:val="32"/>
        </w:rPr>
        <w:t>党支部 121个，</w:t>
      </w:r>
      <w:r w:rsidRPr="006F5A3A">
        <w:rPr>
          <w:rFonts w:ascii="仿宋_GB2312" w:eastAsia="仿宋_GB2312" w:hint="eastAsia"/>
          <w:sz w:val="32"/>
          <w:szCs w:val="32"/>
        </w:rPr>
        <w:t>党员</w:t>
      </w:r>
      <w:r>
        <w:rPr>
          <w:rFonts w:ascii="仿宋_GB2312" w:eastAsia="仿宋_GB2312" w:hint="eastAsia"/>
          <w:sz w:val="32"/>
          <w:szCs w:val="32"/>
        </w:rPr>
        <w:t>2587</w:t>
      </w:r>
      <w:r w:rsidRPr="006F5A3A">
        <w:rPr>
          <w:rFonts w:ascii="仿宋_GB2312" w:eastAsia="仿宋_GB2312" w:hint="eastAsia"/>
          <w:sz w:val="32"/>
          <w:szCs w:val="32"/>
        </w:rPr>
        <w:t>名</w:t>
      </w:r>
      <w:r>
        <w:rPr>
          <w:rFonts w:ascii="仿宋_GB2312" w:eastAsia="仿宋_GB2312" w:hint="eastAsia"/>
          <w:sz w:val="32"/>
          <w:szCs w:val="32"/>
        </w:rPr>
        <w:t>。</w:t>
      </w:r>
    </w:p>
    <w:p w:rsidR="00FF51C2" w:rsidRDefault="00FF51C2" w:rsidP="00FF51C2">
      <w:pPr>
        <w:adjustRightInd w:val="0"/>
        <w:snapToGrid w:val="0"/>
        <w:spacing w:line="560" w:lineRule="exact"/>
        <w:ind w:firstLineChars="200" w:firstLine="643"/>
        <w:jc w:val="left"/>
        <w:rPr>
          <w:rFonts w:ascii="仿宋_GB2312" w:eastAsia="仿宋_GB2312"/>
          <w:sz w:val="32"/>
          <w:szCs w:val="32"/>
        </w:rPr>
      </w:pPr>
      <w:r>
        <w:rPr>
          <w:rFonts w:ascii="楷体_GB2312" w:eastAsia="楷体_GB2312" w:hint="eastAsia"/>
          <w:b/>
          <w:sz w:val="32"/>
          <w:szCs w:val="32"/>
        </w:rPr>
        <w:t>二</w:t>
      </w:r>
      <w:r w:rsidRPr="00EB5AEE">
        <w:rPr>
          <w:rFonts w:ascii="楷体_GB2312" w:eastAsia="楷体_GB2312" w:hint="eastAsia"/>
          <w:b/>
          <w:sz w:val="32"/>
          <w:szCs w:val="32"/>
        </w:rPr>
        <w:t>是突出“</w:t>
      </w:r>
      <w:r>
        <w:rPr>
          <w:rFonts w:ascii="楷体_GB2312" w:eastAsia="楷体_GB2312" w:hint="eastAsia"/>
          <w:b/>
          <w:sz w:val="32"/>
          <w:szCs w:val="32"/>
        </w:rPr>
        <w:t>两</w:t>
      </w:r>
      <w:r w:rsidRPr="00EB5AEE">
        <w:rPr>
          <w:rFonts w:ascii="楷体_GB2312" w:eastAsia="楷体_GB2312" w:hint="eastAsia"/>
          <w:b/>
          <w:sz w:val="32"/>
          <w:szCs w:val="32"/>
        </w:rPr>
        <w:t>大</w:t>
      </w:r>
      <w:r>
        <w:rPr>
          <w:rFonts w:ascii="楷体_GB2312" w:eastAsia="楷体_GB2312" w:hint="eastAsia"/>
          <w:b/>
          <w:sz w:val="32"/>
          <w:szCs w:val="32"/>
        </w:rPr>
        <w:t>平台</w:t>
      </w:r>
      <w:r w:rsidRPr="00EB5AEE">
        <w:rPr>
          <w:rFonts w:ascii="楷体_GB2312" w:eastAsia="楷体_GB2312" w:hint="eastAsia"/>
          <w:b/>
          <w:sz w:val="32"/>
          <w:szCs w:val="32"/>
        </w:rPr>
        <w:t>”，凝聚共识“强信念”。</w:t>
      </w:r>
      <w:r>
        <w:rPr>
          <w:rFonts w:ascii="仿宋_GB2312" w:eastAsia="仿宋_GB2312" w:hint="eastAsia"/>
          <w:sz w:val="32"/>
          <w:szCs w:val="32"/>
        </w:rPr>
        <w:t>以“</w:t>
      </w:r>
      <w:r w:rsidRPr="0040261A">
        <w:rPr>
          <w:rFonts w:ascii="仿宋_GB2312" w:eastAsia="仿宋_GB2312" w:hint="eastAsia"/>
          <w:sz w:val="32"/>
          <w:szCs w:val="32"/>
        </w:rPr>
        <w:t>强化</w:t>
      </w:r>
      <w:r>
        <w:rPr>
          <w:rFonts w:ascii="仿宋_GB2312" w:eastAsia="仿宋_GB2312" w:hint="eastAsia"/>
          <w:sz w:val="32"/>
          <w:szCs w:val="32"/>
        </w:rPr>
        <w:t>政治</w:t>
      </w:r>
      <w:r w:rsidRPr="0040261A">
        <w:rPr>
          <w:rFonts w:ascii="仿宋_GB2312" w:eastAsia="仿宋_GB2312" w:hint="eastAsia"/>
          <w:sz w:val="32"/>
          <w:szCs w:val="32"/>
        </w:rPr>
        <w:t>信念、凝聚</w:t>
      </w:r>
      <w:r>
        <w:rPr>
          <w:rFonts w:ascii="仿宋_GB2312" w:eastAsia="仿宋_GB2312" w:hint="eastAsia"/>
          <w:sz w:val="32"/>
          <w:szCs w:val="32"/>
        </w:rPr>
        <w:t>管理</w:t>
      </w:r>
      <w:r w:rsidRPr="0040261A">
        <w:rPr>
          <w:rFonts w:ascii="仿宋_GB2312" w:eastAsia="仿宋_GB2312" w:hint="eastAsia"/>
          <w:sz w:val="32"/>
          <w:szCs w:val="32"/>
        </w:rPr>
        <w:t>共识</w:t>
      </w:r>
      <w:r>
        <w:rPr>
          <w:rFonts w:ascii="仿宋_GB2312" w:eastAsia="仿宋_GB2312" w:hint="eastAsia"/>
          <w:sz w:val="32"/>
          <w:szCs w:val="32"/>
        </w:rPr>
        <w:t>”为出发点，面向站区党员着力搭建两大宣教平台</w:t>
      </w:r>
      <w:r w:rsidRPr="0040261A">
        <w:rPr>
          <w:rFonts w:ascii="仿宋_GB2312" w:eastAsia="仿宋_GB2312" w:hint="eastAsia"/>
          <w:sz w:val="32"/>
          <w:szCs w:val="32"/>
        </w:rPr>
        <w:t>：</w:t>
      </w:r>
      <w:r w:rsidRPr="00607EBC">
        <w:rPr>
          <w:rFonts w:ascii="仿宋_GB2312" w:eastAsia="仿宋_GB2312" w:hint="eastAsia"/>
          <w:b/>
          <w:sz w:val="32"/>
          <w:szCs w:val="32"/>
        </w:rPr>
        <w:t>一是</w:t>
      </w:r>
      <w:r w:rsidRPr="0040261A">
        <w:rPr>
          <w:rFonts w:ascii="仿宋_GB2312" w:eastAsia="仿宋_GB2312" w:hint="eastAsia"/>
          <w:sz w:val="32"/>
          <w:szCs w:val="32"/>
        </w:rPr>
        <w:t>开辟</w:t>
      </w:r>
      <w:r>
        <w:rPr>
          <w:rFonts w:ascii="仿宋_GB2312" w:eastAsia="仿宋_GB2312" w:hint="eastAsia"/>
          <w:sz w:val="32"/>
          <w:szCs w:val="32"/>
        </w:rPr>
        <w:t>站区</w:t>
      </w:r>
      <w:r w:rsidRPr="0040261A">
        <w:rPr>
          <w:rFonts w:ascii="仿宋_GB2312" w:eastAsia="仿宋_GB2312" w:hint="eastAsia"/>
          <w:sz w:val="32"/>
          <w:szCs w:val="32"/>
        </w:rPr>
        <w:t>“政治信仰空间”。</w:t>
      </w:r>
      <w:r w:rsidRPr="002151AE">
        <w:rPr>
          <w:rFonts w:ascii="仿宋_GB2312" w:eastAsia="仿宋_GB2312" w:hint="eastAsia"/>
          <w:sz w:val="32"/>
          <w:szCs w:val="32"/>
        </w:rPr>
        <w:t>在</w:t>
      </w:r>
      <w:r w:rsidRPr="002151AE">
        <w:rPr>
          <w:rFonts w:ascii="仿宋_GB2312" w:eastAsia="仿宋_GB2312" w:hAnsi="Calibri" w:hint="eastAsia"/>
          <w:sz w:val="32"/>
          <w:szCs w:val="32"/>
        </w:rPr>
        <w:t>火车站北广场地下空间</w:t>
      </w:r>
      <w:r>
        <w:rPr>
          <w:rFonts w:ascii="仿宋_GB2312" w:eastAsia="仿宋_GB2312" w:hAnsi="Calibri" w:hint="eastAsia"/>
          <w:sz w:val="32"/>
          <w:szCs w:val="32"/>
        </w:rPr>
        <w:t>、平泉路沿线</w:t>
      </w:r>
      <w:r w:rsidRPr="002151AE">
        <w:rPr>
          <w:rFonts w:ascii="仿宋_GB2312" w:eastAsia="仿宋_GB2312" w:hAnsi="Calibri" w:hint="eastAsia"/>
          <w:sz w:val="32"/>
          <w:szCs w:val="32"/>
        </w:rPr>
        <w:t>建立了</w:t>
      </w:r>
      <w:r>
        <w:rPr>
          <w:rFonts w:ascii="仿宋_GB2312" w:eastAsia="仿宋_GB2312" w:hint="eastAsia"/>
          <w:sz w:val="32"/>
          <w:szCs w:val="32"/>
        </w:rPr>
        <w:t>“海棠花红”阵地、</w:t>
      </w:r>
      <w:r w:rsidRPr="002151AE">
        <w:rPr>
          <w:rFonts w:ascii="仿宋_GB2312" w:eastAsia="仿宋_GB2312" w:hAnsi="Calibri" w:hint="eastAsia"/>
          <w:sz w:val="32"/>
          <w:szCs w:val="32"/>
        </w:rPr>
        <w:t>党史展示墙、习近平新时代中国特色社会主义思想宣传墙</w:t>
      </w:r>
      <w:r>
        <w:rPr>
          <w:rFonts w:ascii="仿宋_GB2312" w:eastAsia="仿宋_GB2312" w:hint="eastAsia"/>
          <w:sz w:val="32"/>
          <w:szCs w:val="32"/>
        </w:rPr>
        <w:t>等系列党建阵地</w:t>
      </w:r>
      <w:r>
        <w:rPr>
          <w:rFonts w:ascii="仿宋_GB2312" w:eastAsia="仿宋_GB2312" w:hAnsi="Arial" w:cs="Arial" w:hint="eastAsia"/>
          <w:sz w:val="32"/>
          <w:szCs w:val="32"/>
          <w:shd w:val="clear" w:color="auto" w:fill="FFFFFF"/>
        </w:rPr>
        <w:t>；</w:t>
      </w:r>
      <w:r>
        <w:rPr>
          <w:rFonts w:ascii="仿宋_GB2312" w:eastAsia="仿宋_GB2312" w:hint="eastAsia"/>
          <w:sz w:val="32"/>
          <w:szCs w:val="32"/>
        </w:rPr>
        <w:t>牵头建设</w:t>
      </w:r>
      <w:r w:rsidRPr="0040261A">
        <w:rPr>
          <w:rFonts w:ascii="仿宋_GB2312" w:eastAsia="仿宋_GB2312" w:hint="eastAsia"/>
          <w:sz w:val="32"/>
          <w:szCs w:val="32"/>
        </w:rPr>
        <w:t>苏站路北广场国旗升降台，</w:t>
      </w:r>
      <w:r>
        <w:rPr>
          <w:rFonts w:ascii="仿宋_GB2312" w:eastAsia="仿宋_GB2312" w:hint="eastAsia"/>
          <w:sz w:val="32"/>
          <w:szCs w:val="32"/>
        </w:rPr>
        <w:t>10家</w:t>
      </w:r>
      <w:r w:rsidRPr="0040261A">
        <w:rPr>
          <w:rFonts w:ascii="仿宋_GB2312" w:eastAsia="仿宋_GB2312" w:hint="eastAsia"/>
          <w:sz w:val="32"/>
          <w:szCs w:val="32"/>
        </w:rPr>
        <w:t>成员单位</w:t>
      </w:r>
      <w:r>
        <w:rPr>
          <w:rFonts w:ascii="仿宋_GB2312" w:eastAsia="仿宋_GB2312" w:hint="eastAsia"/>
          <w:sz w:val="32"/>
          <w:szCs w:val="32"/>
        </w:rPr>
        <w:t>以月为周期轮流进行升旗活动，</w:t>
      </w:r>
      <w:r w:rsidRPr="0040261A">
        <w:rPr>
          <w:rFonts w:ascii="仿宋_GB2312" w:eastAsia="仿宋_GB2312" w:hint="eastAsia"/>
          <w:sz w:val="32"/>
          <w:szCs w:val="32"/>
        </w:rPr>
        <w:t>在</w:t>
      </w:r>
      <w:r>
        <w:rPr>
          <w:rFonts w:ascii="仿宋_GB2312" w:eastAsia="仿宋_GB2312" w:hint="eastAsia"/>
          <w:sz w:val="32"/>
          <w:szCs w:val="32"/>
        </w:rPr>
        <w:t>清明节、</w:t>
      </w:r>
      <w:r w:rsidRPr="0040261A">
        <w:rPr>
          <w:rFonts w:ascii="仿宋_GB2312" w:eastAsia="仿宋_GB2312" w:hAnsi="Arial" w:cs="Arial" w:hint="eastAsia"/>
          <w:sz w:val="32"/>
          <w:szCs w:val="32"/>
          <w:shd w:val="clear" w:color="auto" w:fill="FFFFFF"/>
        </w:rPr>
        <w:t>“烈士纪念日”</w:t>
      </w:r>
      <w:r w:rsidRPr="002151AE">
        <w:rPr>
          <w:rFonts w:ascii="仿宋_GB2312" w:eastAsia="仿宋_GB2312" w:hint="eastAsia"/>
          <w:sz w:val="32"/>
          <w:szCs w:val="32"/>
        </w:rPr>
        <w:t>组织开展“向烈士致敬”活动；</w:t>
      </w:r>
      <w:r w:rsidRPr="00607EBC">
        <w:rPr>
          <w:rFonts w:ascii="仿宋_GB2312" w:eastAsia="仿宋_GB2312" w:hint="eastAsia"/>
          <w:b/>
          <w:sz w:val="32"/>
          <w:szCs w:val="32"/>
        </w:rPr>
        <w:t>二是</w:t>
      </w:r>
      <w:r w:rsidRPr="0040261A">
        <w:rPr>
          <w:rFonts w:ascii="仿宋_GB2312" w:eastAsia="仿宋_GB2312" w:hint="eastAsia"/>
          <w:sz w:val="32"/>
          <w:szCs w:val="32"/>
        </w:rPr>
        <w:t>推行</w:t>
      </w:r>
      <w:r>
        <w:rPr>
          <w:rFonts w:ascii="仿宋_GB2312" w:eastAsia="仿宋_GB2312" w:hint="eastAsia"/>
          <w:sz w:val="32"/>
          <w:szCs w:val="32"/>
        </w:rPr>
        <w:t>党工委“党建</w:t>
      </w:r>
      <w:r w:rsidRPr="0040261A">
        <w:rPr>
          <w:rFonts w:ascii="仿宋_GB2312" w:eastAsia="仿宋_GB2312" w:hint="eastAsia"/>
          <w:sz w:val="32"/>
          <w:szCs w:val="32"/>
        </w:rPr>
        <w:t>讲堂”活动。年初</w:t>
      </w:r>
      <w:r>
        <w:rPr>
          <w:rFonts w:ascii="仿宋_GB2312" w:eastAsia="仿宋_GB2312" w:hint="eastAsia"/>
          <w:sz w:val="32"/>
          <w:szCs w:val="32"/>
        </w:rPr>
        <w:t>编排“</w:t>
      </w:r>
      <w:r w:rsidRPr="0040261A">
        <w:rPr>
          <w:rFonts w:ascii="仿宋_GB2312" w:eastAsia="仿宋_GB2312" w:hint="eastAsia"/>
          <w:sz w:val="32"/>
          <w:szCs w:val="32"/>
        </w:rPr>
        <w:t>党建</w:t>
      </w:r>
      <w:r>
        <w:rPr>
          <w:rFonts w:ascii="仿宋_GB2312" w:eastAsia="仿宋_GB2312" w:hint="eastAsia"/>
          <w:sz w:val="32"/>
          <w:szCs w:val="32"/>
        </w:rPr>
        <w:t>讲堂”</w:t>
      </w:r>
      <w:r w:rsidRPr="0040261A">
        <w:rPr>
          <w:rFonts w:ascii="仿宋_GB2312" w:eastAsia="仿宋_GB2312" w:hint="eastAsia"/>
          <w:sz w:val="32"/>
          <w:szCs w:val="32"/>
        </w:rPr>
        <w:t>计划，党工委成员单位轮流组织开展了“体验有轨电车”、“护城河两岸看城市立面”、“一大会址重温入党誓言”、“</w:t>
      </w:r>
      <w:r>
        <w:rPr>
          <w:rFonts w:ascii="仿宋_GB2312" w:eastAsia="仿宋_GB2312" w:hint="eastAsia"/>
          <w:sz w:val="32"/>
          <w:szCs w:val="32"/>
        </w:rPr>
        <w:t>铁路先进人物事迹宣讲</w:t>
      </w:r>
      <w:r w:rsidRPr="0040261A">
        <w:rPr>
          <w:rFonts w:ascii="仿宋_GB2312" w:eastAsia="仿宋_GB2312" w:hint="eastAsia"/>
          <w:sz w:val="32"/>
          <w:szCs w:val="32"/>
        </w:rPr>
        <w:t>”</w:t>
      </w:r>
      <w:r>
        <w:rPr>
          <w:rFonts w:ascii="仿宋_GB2312" w:eastAsia="仿宋_GB2312" w:hint="eastAsia"/>
          <w:sz w:val="32"/>
          <w:szCs w:val="32"/>
        </w:rPr>
        <w:t>、“凝心聚力运动会”</w:t>
      </w:r>
      <w:r w:rsidRPr="0040261A">
        <w:rPr>
          <w:rFonts w:ascii="仿宋_GB2312" w:eastAsia="仿宋_GB2312" w:hint="eastAsia"/>
          <w:sz w:val="32"/>
          <w:szCs w:val="32"/>
        </w:rPr>
        <w:t>等12次</w:t>
      </w:r>
      <w:r>
        <w:rPr>
          <w:rFonts w:ascii="仿宋_GB2312" w:eastAsia="仿宋_GB2312" w:hint="eastAsia"/>
          <w:sz w:val="32"/>
          <w:szCs w:val="32"/>
        </w:rPr>
        <w:t>党建集</w:t>
      </w:r>
      <w:r>
        <w:rPr>
          <w:rFonts w:ascii="仿宋_GB2312" w:eastAsia="仿宋_GB2312" w:hint="eastAsia"/>
          <w:sz w:val="32"/>
          <w:szCs w:val="32"/>
        </w:rPr>
        <w:lastRenderedPageBreak/>
        <w:t>体</w:t>
      </w:r>
      <w:r w:rsidRPr="0040261A">
        <w:rPr>
          <w:rFonts w:ascii="仿宋_GB2312" w:eastAsia="仿宋_GB2312" w:hint="eastAsia"/>
          <w:sz w:val="32"/>
          <w:szCs w:val="32"/>
        </w:rPr>
        <w:t>活动</w:t>
      </w:r>
      <w:r>
        <w:rPr>
          <w:rFonts w:ascii="仿宋_GB2312" w:eastAsia="仿宋_GB2312" w:hint="eastAsia"/>
          <w:sz w:val="32"/>
          <w:szCs w:val="32"/>
        </w:rPr>
        <w:t>，通过</w:t>
      </w:r>
      <w:r w:rsidRPr="003D2F68">
        <w:rPr>
          <w:rFonts w:ascii="仿宋_GB2312" w:eastAsia="仿宋_GB2312" w:hint="eastAsia"/>
          <w:sz w:val="32"/>
          <w:szCs w:val="32"/>
        </w:rPr>
        <w:t>重温入党誓词、诵读红色经典、接受</w:t>
      </w:r>
      <w:r>
        <w:rPr>
          <w:rFonts w:ascii="仿宋_GB2312" w:eastAsia="仿宋_GB2312" w:hint="eastAsia"/>
          <w:sz w:val="32"/>
          <w:szCs w:val="32"/>
        </w:rPr>
        <w:t>政治</w:t>
      </w:r>
      <w:r w:rsidRPr="003D2F68">
        <w:rPr>
          <w:rFonts w:ascii="仿宋_GB2312" w:eastAsia="仿宋_GB2312" w:hint="eastAsia"/>
          <w:sz w:val="32"/>
          <w:szCs w:val="32"/>
        </w:rPr>
        <w:t>洗礼</w:t>
      </w:r>
      <w:r>
        <w:rPr>
          <w:rFonts w:ascii="仿宋_GB2312" w:eastAsia="仿宋_GB2312" w:hint="eastAsia"/>
          <w:sz w:val="32"/>
          <w:szCs w:val="32"/>
        </w:rPr>
        <w:t>的</w:t>
      </w:r>
      <w:r w:rsidRPr="003D2F68">
        <w:rPr>
          <w:rFonts w:ascii="仿宋_GB2312" w:eastAsia="仿宋_GB2312" w:hint="eastAsia"/>
          <w:sz w:val="32"/>
          <w:szCs w:val="32"/>
        </w:rPr>
        <w:t>方式，</w:t>
      </w:r>
      <w:r w:rsidRPr="002A253F">
        <w:rPr>
          <w:rFonts w:ascii="仿宋_GB2312" w:eastAsia="仿宋_GB2312" w:hint="eastAsia"/>
          <w:sz w:val="32"/>
          <w:szCs w:val="32"/>
        </w:rPr>
        <w:t>推动党员干部不断增强“四个意识”、坚定“四个自信”</w:t>
      </w:r>
      <w:r>
        <w:rPr>
          <w:rFonts w:ascii="仿宋_GB2312" w:eastAsia="仿宋_GB2312" w:hint="eastAsia"/>
          <w:sz w:val="32"/>
          <w:szCs w:val="32"/>
        </w:rPr>
        <w:t>，自觉</w:t>
      </w:r>
      <w:r w:rsidRPr="002A253F">
        <w:rPr>
          <w:rFonts w:ascii="仿宋_GB2312" w:eastAsia="仿宋_GB2312" w:hint="eastAsia"/>
          <w:sz w:val="32"/>
          <w:szCs w:val="32"/>
        </w:rPr>
        <w:t>做到“两个维护”</w:t>
      </w:r>
      <w:r>
        <w:rPr>
          <w:rFonts w:ascii="仿宋_GB2312" w:eastAsia="仿宋_GB2312" w:hint="eastAsia"/>
          <w:sz w:val="32"/>
          <w:szCs w:val="32"/>
        </w:rPr>
        <w:t>，努力把初心使命融入到日常综合管理工作中。</w:t>
      </w:r>
    </w:p>
    <w:p w:rsidR="00FF51C2" w:rsidRDefault="00FF51C2" w:rsidP="00FF51C2">
      <w:pPr>
        <w:adjustRightInd w:val="0"/>
        <w:snapToGrid w:val="0"/>
        <w:spacing w:line="560" w:lineRule="exact"/>
        <w:ind w:firstLineChars="200" w:firstLine="643"/>
        <w:jc w:val="left"/>
        <w:rPr>
          <w:rFonts w:ascii="仿宋_GB2312" w:eastAsia="仿宋_GB2312"/>
          <w:sz w:val="32"/>
          <w:szCs w:val="32"/>
        </w:rPr>
      </w:pPr>
      <w:r>
        <w:rPr>
          <w:rFonts w:ascii="楷体_GB2312" w:eastAsia="楷体_GB2312" w:hint="eastAsia"/>
          <w:b/>
          <w:sz w:val="32"/>
          <w:szCs w:val="32"/>
        </w:rPr>
        <w:t>三</w:t>
      </w:r>
      <w:r w:rsidRPr="00EB5AEE">
        <w:rPr>
          <w:rFonts w:ascii="楷体_GB2312" w:eastAsia="楷体_GB2312" w:hint="eastAsia"/>
          <w:b/>
          <w:sz w:val="32"/>
          <w:szCs w:val="32"/>
        </w:rPr>
        <w:t>是拓宽“</w:t>
      </w:r>
      <w:r>
        <w:rPr>
          <w:rFonts w:ascii="楷体_GB2312" w:eastAsia="楷体_GB2312" w:hint="eastAsia"/>
          <w:b/>
          <w:sz w:val="32"/>
          <w:szCs w:val="32"/>
        </w:rPr>
        <w:t>三</w:t>
      </w:r>
      <w:r w:rsidRPr="00EB5AEE">
        <w:rPr>
          <w:rFonts w:ascii="楷体_GB2312" w:eastAsia="楷体_GB2312" w:hint="eastAsia"/>
          <w:b/>
          <w:sz w:val="32"/>
          <w:szCs w:val="32"/>
        </w:rPr>
        <w:t>个渠道”，深入一线“接地气”。</w:t>
      </w:r>
      <w:r w:rsidRPr="007B3448">
        <w:rPr>
          <w:rFonts w:ascii="仿宋_GB2312" w:eastAsia="仿宋_GB2312" w:hint="eastAsia"/>
          <w:sz w:val="32"/>
          <w:szCs w:val="32"/>
        </w:rPr>
        <w:t>拓展</w:t>
      </w:r>
      <w:r>
        <w:rPr>
          <w:rFonts w:ascii="仿宋_GB2312" w:eastAsia="仿宋_GB2312" w:hint="eastAsia"/>
          <w:sz w:val="32"/>
          <w:szCs w:val="32"/>
        </w:rPr>
        <w:t>党员干部深入一线、深入基层了解管理现状的</w:t>
      </w:r>
      <w:r w:rsidRPr="007B3448">
        <w:rPr>
          <w:rFonts w:ascii="仿宋_GB2312" w:eastAsia="仿宋_GB2312" w:hint="eastAsia"/>
          <w:sz w:val="32"/>
          <w:szCs w:val="32"/>
        </w:rPr>
        <w:t>渠道</w:t>
      </w:r>
      <w:r>
        <w:rPr>
          <w:rFonts w:ascii="仿宋_GB2312" w:eastAsia="仿宋_GB2312" w:hint="eastAsia"/>
          <w:sz w:val="32"/>
          <w:szCs w:val="32"/>
        </w:rPr>
        <w:t>，将服务一线、服务旅客的</w:t>
      </w:r>
      <w:r w:rsidRPr="001411D4">
        <w:rPr>
          <w:rFonts w:ascii="仿宋_GB2312" w:eastAsia="仿宋_GB2312" w:hint="eastAsia"/>
          <w:sz w:val="32"/>
          <w:szCs w:val="32"/>
        </w:rPr>
        <w:t>“最后一公里”缩短为“零距离”</w:t>
      </w:r>
      <w:r>
        <w:rPr>
          <w:rFonts w:ascii="仿宋_GB2312" w:eastAsia="仿宋_GB2312" w:hint="eastAsia"/>
          <w:sz w:val="32"/>
          <w:szCs w:val="32"/>
        </w:rPr>
        <w:t>：</w:t>
      </w:r>
      <w:r w:rsidRPr="00607EBC">
        <w:rPr>
          <w:rFonts w:ascii="仿宋_GB2312" w:eastAsia="仿宋_GB2312" w:hint="eastAsia"/>
          <w:b/>
          <w:sz w:val="32"/>
          <w:szCs w:val="32"/>
        </w:rPr>
        <w:t>一是</w:t>
      </w:r>
      <w:r>
        <w:rPr>
          <w:rFonts w:ascii="仿宋_GB2312" w:eastAsia="仿宋_GB2312" w:hint="eastAsia"/>
          <w:sz w:val="32"/>
          <w:szCs w:val="32"/>
        </w:rPr>
        <w:t>建立对接联络制度。协调处党员干部根据职责分工，与成员单位</w:t>
      </w:r>
      <w:r w:rsidRPr="007B3448">
        <w:rPr>
          <w:rFonts w:ascii="仿宋_GB2312" w:eastAsia="仿宋_GB2312" w:hint="eastAsia"/>
          <w:sz w:val="32"/>
          <w:szCs w:val="32"/>
        </w:rPr>
        <w:t>结</w:t>
      </w:r>
      <w:r>
        <w:rPr>
          <w:rFonts w:ascii="仿宋_GB2312" w:eastAsia="仿宋_GB2312" w:hint="eastAsia"/>
          <w:sz w:val="32"/>
          <w:szCs w:val="32"/>
        </w:rPr>
        <w:t>对进行联络，定时定期进行走访了解情况，</w:t>
      </w:r>
      <w:r>
        <w:rPr>
          <w:rFonts w:ascii="仿宋_GB2312" w:eastAsia="仿宋_GB2312" w:hAnsi="仿宋" w:cs="仿宋" w:hint="eastAsia"/>
          <w:sz w:val="32"/>
          <w:szCs w:val="32"/>
        </w:rPr>
        <w:t>修建</w:t>
      </w:r>
      <w:r w:rsidRPr="00A200E6">
        <w:rPr>
          <w:rFonts w:ascii="仿宋_GB2312" w:eastAsia="仿宋_GB2312" w:hAnsi="仿宋" w:cs="仿宋" w:hint="eastAsia"/>
          <w:sz w:val="32"/>
          <w:szCs w:val="32"/>
        </w:rPr>
        <w:t>了广场派出所、铁路派出所、城管大队所急需的执法岗亭</w:t>
      </w:r>
      <w:r>
        <w:rPr>
          <w:rFonts w:ascii="仿宋_GB2312" w:eastAsia="仿宋_GB2312" w:hAnsi="仿宋" w:cs="仿宋" w:hint="eastAsia"/>
          <w:sz w:val="32"/>
          <w:szCs w:val="32"/>
        </w:rPr>
        <w:t>4座、维修岗亭4座，建设各类隔离护栏165米，</w:t>
      </w:r>
      <w:r>
        <w:rPr>
          <w:rFonts w:ascii="仿宋_GB2312" w:eastAsia="仿宋_GB2312" w:hint="eastAsia"/>
          <w:sz w:val="32"/>
          <w:szCs w:val="32"/>
        </w:rPr>
        <w:t>协助</w:t>
      </w:r>
      <w:r>
        <w:rPr>
          <w:rFonts w:ascii="仿宋_GB2312" w:eastAsia="仿宋_GB2312" w:hAnsi="仿宋" w:cs="仿宋" w:hint="eastAsia"/>
          <w:sz w:val="32"/>
          <w:szCs w:val="32"/>
        </w:rPr>
        <w:t>解决铁路派出所</w:t>
      </w:r>
      <w:r w:rsidRPr="00A200E6">
        <w:rPr>
          <w:rFonts w:ascii="仿宋_GB2312" w:eastAsia="仿宋_GB2312" w:hAnsi="仿宋" w:cs="仿宋" w:hint="eastAsia"/>
          <w:sz w:val="32"/>
          <w:szCs w:val="32"/>
        </w:rPr>
        <w:t>二楼送客平台违停抓拍系统</w:t>
      </w:r>
      <w:r>
        <w:rPr>
          <w:rFonts w:ascii="仿宋_GB2312" w:eastAsia="仿宋_GB2312" w:hAnsi="仿宋" w:cs="仿宋" w:hint="eastAsia"/>
          <w:sz w:val="32"/>
          <w:szCs w:val="32"/>
        </w:rPr>
        <w:t>建设，</w:t>
      </w:r>
      <w:r>
        <w:rPr>
          <w:rFonts w:ascii="仿宋_GB2312" w:eastAsia="仿宋_GB2312" w:hint="eastAsia"/>
          <w:sz w:val="32"/>
          <w:szCs w:val="32"/>
        </w:rPr>
        <w:t>真心真意帮助一线解决日常难题</w:t>
      </w:r>
      <w:r>
        <w:rPr>
          <w:rFonts w:ascii="仿宋_GB2312" w:eastAsia="仿宋_GB2312" w:hAnsi="仿宋" w:cs="仿宋" w:hint="eastAsia"/>
          <w:sz w:val="32"/>
          <w:szCs w:val="32"/>
        </w:rPr>
        <w:t>。</w:t>
      </w:r>
      <w:r w:rsidRPr="00607EBC">
        <w:rPr>
          <w:rFonts w:ascii="仿宋_GB2312" w:eastAsia="仿宋_GB2312" w:hint="eastAsia"/>
          <w:b/>
          <w:sz w:val="32"/>
          <w:szCs w:val="32"/>
        </w:rPr>
        <w:t>二是</w:t>
      </w:r>
      <w:r w:rsidRPr="007B3448">
        <w:rPr>
          <w:rFonts w:ascii="仿宋_GB2312" w:eastAsia="仿宋_GB2312" w:hint="eastAsia"/>
          <w:sz w:val="32"/>
          <w:szCs w:val="32"/>
        </w:rPr>
        <w:t>建立</w:t>
      </w:r>
      <w:r>
        <w:rPr>
          <w:rFonts w:ascii="仿宋_GB2312" w:eastAsia="仿宋_GB2312" w:hint="eastAsia"/>
          <w:sz w:val="32"/>
          <w:szCs w:val="32"/>
        </w:rPr>
        <w:t>巡查督办制度</w:t>
      </w:r>
      <w:r w:rsidRPr="007B3448">
        <w:rPr>
          <w:rFonts w:ascii="仿宋_GB2312" w:eastAsia="仿宋_GB2312" w:hint="eastAsia"/>
          <w:sz w:val="32"/>
          <w:szCs w:val="32"/>
        </w:rPr>
        <w:t>。</w:t>
      </w:r>
      <w:r>
        <w:rPr>
          <w:rFonts w:ascii="仿宋_GB2312" w:eastAsia="仿宋_GB2312" w:hint="eastAsia"/>
          <w:sz w:val="32"/>
          <w:szCs w:val="32"/>
        </w:rPr>
        <w:t>在法定假日、春运等客流高峰时段及文明城市测评等重大创建活动期间，落实协调处处长带队巡查站区一线，发现问题第一时间对接成员单位解决；在此基础上，针对旅客反响强烈的疑难问题由党工委副书记定期牵头成员单位负责人，进行现场研讨、现场会办，着力解决管理的难点痛点堵点。</w:t>
      </w:r>
      <w:r w:rsidRPr="001C7A8F">
        <w:rPr>
          <w:rFonts w:ascii="仿宋_GB2312" w:eastAsia="仿宋_GB2312" w:hint="eastAsia"/>
          <w:b/>
          <w:sz w:val="32"/>
          <w:szCs w:val="32"/>
        </w:rPr>
        <w:t>三是</w:t>
      </w:r>
      <w:r>
        <w:rPr>
          <w:rFonts w:ascii="仿宋_GB2312" w:eastAsia="仿宋_GB2312" w:hint="eastAsia"/>
          <w:sz w:val="32"/>
          <w:szCs w:val="32"/>
        </w:rPr>
        <w:t>建立党员志愿服务制度。借助“名城之窗”志愿服务项目平台，组织成员单位党员佩戴党徽、志愿袖章定期深入站区一线开展交通问询、困难帮扶等便民服务，力所能及解决市民旅客出行难题。党工委成立以来</w:t>
      </w:r>
      <w:r w:rsidRPr="007B3448">
        <w:rPr>
          <w:rFonts w:ascii="仿宋_GB2312" w:eastAsia="仿宋_GB2312" w:hint="eastAsia"/>
          <w:sz w:val="32"/>
          <w:szCs w:val="32"/>
        </w:rPr>
        <w:t>，</w:t>
      </w:r>
      <w:r>
        <w:rPr>
          <w:rFonts w:ascii="仿宋_GB2312" w:eastAsia="仿宋_GB2312" w:hint="eastAsia"/>
          <w:sz w:val="32"/>
          <w:szCs w:val="32"/>
        </w:rPr>
        <w:t>累计</w:t>
      </w:r>
      <w:r w:rsidRPr="007B3448">
        <w:rPr>
          <w:rFonts w:ascii="仿宋_GB2312" w:eastAsia="仿宋_GB2312" w:hint="eastAsia"/>
          <w:sz w:val="32"/>
          <w:szCs w:val="32"/>
        </w:rPr>
        <w:t>共深入</w:t>
      </w:r>
      <w:r>
        <w:rPr>
          <w:rFonts w:ascii="仿宋_GB2312" w:eastAsia="仿宋_GB2312" w:hint="eastAsia"/>
          <w:sz w:val="32"/>
          <w:szCs w:val="32"/>
        </w:rPr>
        <w:t>站区广场、路面、通道等管理一线300余</w:t>
      </w:r>
      <w:r w:rsidRPr="007B3448">
        <w:rPr>
          <w:rFonts w:ascii="仿宋_GB2312" w:eastAsia="仿宋_GB2312" w:hint="eastAsia"/>
          <w:sz w:val="32"/>
          <w:szCs w:val="32"/>
        </w:rPr>
        <w:t>人次，</w:t>
      </w:r>
      <w:r>
        <w:rPr>
          <w:rFonts w:ascii="仿宋_GB2312" w:eastAsia="仿宋_GB2312" w:hint="eastAsia"/>
          <w:sz w:val="32"/>
          <w:szCs w:val="32"/>
        </w:rPr>
        <w:t>及时协调解决人民路下穿通道污水漫溢、北环辅道管线脱落等各类突发事件、设施设备问题90余处，</w:t>
      </w:r>
      <w:r w:rsidRPr="007B3448">
        <w:rPr>
          <w:rFonts w:ascii="仿宋_GB2312" w:eastAsia="仿宋_GB2312" w:hint="eastAsia"/>
          <w:sz w:val="32"/>
          <w:szCs w:val="32"/>
        </w:rPr>
        <w:t>为民办实事好事72</w:t>
      </w:r>
      <w:r>
        <w:rPr>
          <w:rFonts w:ascii="仿宋_GB2312" w:eastAsia="仿宋_GB2312" w:hint="eastAsia"/>
          <w:sz w:val="32"/>
          <w:szCs w:val="32"/>
        </w:rPr>
        <w:t>件，处理信访问题128件次。</w:t>
      </w:r>
    </w:p>
    <w:p w:rsidR="00FF51C2" w:rsidRPr="00A954AA" w:rsidRDefault="00FF51C2" w:rsidP="00FF51C2">
      <w:pPr>
        <w:adjustRightInd w:val="0"/>
        <w:snapToGrid w:val="0"/>
        <w:spacing w:line="560" w:lineRule="exact"/>
        <w:ind w:firstLineChars="200" w:firstLine="643"/>
        <w:jc w:val="left"/>
        <w:rPr>
          <w:rFonts w:ascii="仿宋_GB2312" w:eastAsia="仿宋_GB2312"/>
          <w:sz w:val="32"/>
          <w:szCs w:val="32"/>
        </w:rPr>
      </w:pPr>
      <w:r w:rsidRPr="00EB5AEE">
        <w:rPr>
          <w:rFonts w:ascii="楷体_GB2312" w:eastAsia="楷体_GB2312" w:hint="eastAsia"/>
          <w:b/>
          <w:sz w:val="32"/>
          <w:szCs w:val="32"/>
        </w:rPr>
        <w:t>四是完善“四项机制”，全力以赴“</w:t>
      </w:r>
      <w:r>
        <w:rPr>
          <w:rFonts w:ascii="楷体_GB2312" w:eastAsia="楷体_GB2312" w:hint="eastAsia"/>
          <w:b/>
          <w:sz w:val="32"/>
          <w:szCs w:val="32"/>
        </w:rPr>
        <w:t>聚合力</w:t>
      </w:r>
      <w:r w:rsidRPr="00EB5AEE">
        <w:rPr>
          <w:rFonts w:ascii="楷体_GB2312" w:eastAsia="楷体_GB2312" w:hint="eastAsia"/>
          <w:b/>
          <w:sz w:val="32"/>
          <w:szCs w:val="32"/>
        </w:rPr>
        <w:t>”。</w:t>
      </w:r>
      <w:r w:rsidRPr="00A954AA">
        <w:rPr>
          <w:rFonts w:ascii="仿宋_GB2312" w:eastAsia="仿宋_GB2312" w:hint="eastAsia"/>
          <w:sz w:val="32"/>
          <w:szCs w:val="32"/>
        </w:rPr>
        <w:t>落实“以党</w:t>
      </w:r>
      <w:r w:rsidRPr="00A954AA">
        <w:rPr>
          <w:rFonts w:ascii="仿宋_GB2312" w:eastAsia="仿宋_GB2312" w:hint="eastAsia"/>
          <w:sz w:val="32"/>
          <w:szCs w:val="32"/>
        </w:rPr>
        <w:lastRenderedPageBreak/>
        <w:t>建促联建、以联建促管理”的工作思路，完善党工委牵头的四项议事协调机制</w:t>
      </w:r>
      <w:r w:rsidRPr="00A954AA">
        <w:rPr>
          <w:rFonts w:eastAsia="仿宋_GB2312" w:hint="eastAsia"/>
          <w:sz w:val="32"/>
          <w:szCs w:val="32"/>
        </w:rPr>
        <w:t>，凝聚站区管理强大合力：</w:t>
      </w:r>
      <w:r w:rsidRPr="00A954AA">
        <w:rPr>
          <w:rFonts w:ascii="仿宋_GB2312" w:eastAsia="仿宋_GB2312" w:hint="eastAsia"/>
          <w:b/>
          <w:sz w:val="32"/>
          <w:szCs w:val="32"/>
        </w:rPr>
        <w:t>一是</w:t>
      </w:r>
      <w:r w:rsidRPr="00A954AA">
        <w:rPr>
          <w:rFonts w:ascii="仿宋_GB2312" w:eastAsia="仿宋_GB2312" w:hAnsi="黑体" w:hint="eastAsia"/>
          <w:sz w:val="32"/>
          <w:szCs w:val="32"/>
        </w:rPr>
        <w:t>健全常态化沟通机制。</w:t>
      </w:r>
      <w:r w:rsidRPr="00A954AA">
        <w:rPr>
          <w:rFonts w:eastAsia="仿宋_GB2312" w:hint="eastAsia"/>
          <w:sz w:val="32"/>
          <w:szCs w:val="32"/>
        </w:rPr>
        <w:t>健全党工委会议、站管办联席会议、执法管理工作例会等议事机制，共同研究和推动解决站区党的建设、城市管理、综合执法、扫黑除恶、文明城市创建、汽车北站改建旅游换乘中心、疫情防控等重大问题。</w:t>
      </w:r>
      <w:r w:rsidRPr="00A954AA">
        <w:rPr>
          <w:rFonts w:eastAsia="仿宋_GB2312" w:hint="eastAsia"/>
          <w:b/>
          <w:sz w:val="32"/>
          <w:szCs w:val="32"/>
        </w:rPr>
        <w:t>二是</w:t>
      </w:r>
      <w:r w:rsidRPr="00A954AA">
        <w:rPr>
          <w:rFonts w:ascii="仿宋_GB2312" w:eastAsia="仿宋_GB2312" w:hAnsi="仿宋_GB2312" w:cs="仿宋_GB2312" w:hint="eastAsia"/>
          <w:sz w:val="32"/>
          <w:szCs w:val="32"/>
        </w:rPr>
        <w:t>健全多部门联动机制。</w:t>
      </w:r>
      <w:r w:rsidRPr="00A954AA">
        <w:rPr>
          <w:rFonts w:ascii="仿宋_GB2312" w:eastAsia="仿宋_GB2312" w:hint="eastAsia"/>
          <w:sz w:val="32"/>
          <w:szCs w:val="32"/>
        </w:rPr>
        <w:t>在联合执法、重大节假日及客流高峰时段保障等工作基础上，按照“每月有主题、每周有计划、每日有行动”要求牵头公安、城管、运管、市场监管、特巡警部门开展联合执法，配套制定落实考勤考核、例会通报等管理制度，着力打击各</w:t>
      </w:r>
      <w:r w:rsidRPr="00A954AA">
        <w:rPr>
          <w:rFonts w:ascii="仿宋_GB2312" w:eastAsia="仿宋_GB2312" w:hint="eastAsia"/>
          <w:bCs/>
          <w:sz w:val="32"/>
          <w:szCs w:val="32"/>
        </w:rPr>
        <w:t>类违法违规行为。</w:t>
      </w:r>
      <w:r w:rsidRPr="00A954AA">
        <w:rPr>
          <w:rFonts w:ascii="仿宋_GB2312" w:eastAsia="仿宋_GB2312" w:hint="eastAsia"/>
          <w:b/>
          <w:bCs/>
          <w:sz w:val="32"/>
          <w:szCs w:val="32"/>
        </w:rPr>
        <w:t>三是</w:t>
      </w:r>
      <w:r w:rsidRPr="00A954AA">
        <w:rPr>
          <w:rFonts w:ascii="仿宋_GB2312" w:eastAsia="仿宋_GB2312" w:hint="eastAsia"/>
          <w:bCs/>
          <w:sz w:val="32"/>
          <w:szCs w:val="32"/>
        </w:rPr>
        <w:t>建立多层级督查机制。针对日常多次协调未见成效的问题，建立完善协调处联系单、站管办告知函、党工委督办单三个层级的督办制度，以“</w:t>
      </w:r>
      <w:hyperlink r:id="rId8" w:tgtFrame="_blank" w:history="1">
        <w:r w:rsidRPr="00A954AA">
          <w:rPr>
            <w:rFonts w:ascii="仿宋_GB2312" w:eastAsia="仿宋_GB2312"/>
            <w:bCs/>
            <w:sz w:val="32"/>
            <w:szCs w:val="32"/>
          </w:rPr>
          <w:t>踏石留印抓铁有痕</w:t>
        </w:r>
        <w:r w:rsidRPr="00A954AA">
          <w:rPr>
            <w:rFonts w:ascii="仿宋_GB2312" w:eastAsia="仿宋_GB2312" w:hint="eastAsia"/>
            <w:bCs/>
            <w:sz w:val="32"/>
            <w:szCs w:val="32"/>
          </w:rPr>
          <w:t>”</w:t>
        </w:r>
        <w:r w:rsidRPr="00A954AA">
          <w:rPr>
            <w:rFonts w:ascii="仿宋_GB2312" w:eastAsia="仿宋_GB2312"/>
            <w:bCs/>
            <w:sz w:val="32"/>
            <w:szCs w:val="32"/>
          </w:rPr>
          <w:t>精神</w:t>
        </w:r>
      </w:hyperlink>
      <w:r w:rsidRPr="00A954AA">
        <w:rPr>
          <w:rFonts w:ascii="仿宋_GB2312" w:eastAsia="仿宋_GB2312" w:hint="eastAsia"/>
          <w:bCs/>
          <w:sz w:val="32"/>
          <w:szCs w:val="32"/>
        </w:rPr>
        <w:t>做到紧盯疑难问题不放。</w:t>
      </w:r>
      <w:r w:rsidRPr="00A954AA">
        <w:rPr>
          <w:rFonts w:ascii="仿宋_GB2312" w:eastAsia="仿宋_GB2312" w:hint="eastAsia"/>
          <w:b/>
          <w:bCs/>
          <w:sz w:val="32"/>
          <w:szCs w:val="32"/>
        </w:rPr>
        <w:t>四是</w:t>
      </w:r>
      <w:r w:rsidRPr="00A954AA">
        <w:rPr>
          <w:rFonts w:ascii="仿宋_GB2312" w:eastAsia="仿宋_GB2312" w:hint="eastAsia"/>
          <w:bCs/>
          <w:sz w:val="32"/>
          <w:szCs w:val="32"/>
        </w:rPr>
        <w:t>健全高效能通报机制。围绕违法违规处理、日常环卫保洁、设施设备维保等重点工作，以两个月为一个周期面向党工委成员单位开展综合管理</w:t>
      </w:r>
      <w:r>
        <w:rPr>
          <w:rFonts w:ascii="仿宋_GB2312" w:eastAsia="仿宋_GB2312" w:hint="eastAsia"/>
          <w:bCs/>
          <w:sz w:val="32"/>
          <w:szCs w:val="32"/>
        </w:rPr>
        <w:t>问题</w:t>
      </w:r>
      <w:r w:rsidRPr="00A954AA">
        <w:rPr>
          <w:rFonts w:ascii="仿宋_GB2312" w:eastAsia="仿宋_GB2312" w:hint="eastAsia"/>
          <w:bCs/>
          <w:sz w:val="32"/>
          <w:szCs w:val="32"/>
        </w:rPr>
        <w:t>通报。</w:t>
      </w:r>
      <w:r>
        <w:rPr>
          <w:rFonts w:ascii="仿宋_GB2312" w:eastAsia="仿宋_GB2312" w:hint="eastAsia"/>
          <w:bCs/>
          <w:sz w:val="32"/>
          <w:szCs w:val="32"/>
        </w:rPr>
        <w:t>党工委成立以来</w:t>
      </w:r>
      <w:r w:rsidRPr="00A954AA">
        <w:rPr>
          <w:rFonts w:ascii="仿宋_GB2312" w:eastAsia="仿宋_GB2312" w:hint="eastAsia"/>
          <w:bCs/>
          <w:sz w:val="32"/>
          <w:szCs w:val="32"/>
        </w:rPr>
        <w:t>累计召开党工委全体会议5次，站管办联席会议3次，专题协调会议9次，发出工作联系单29份、督办单1份，督查通报7期。</w:t>
      </w:r>
    </w:p>
    <w:p w:rsidR="00FF51C2" w:rsidRPr="003771AC" w:rsidRDefault="00FF51C2" w:rsidP="00FF51C2">
      <w:pPr>
        <w:spacing w:line="560" w:lineRule="exact"/>
        <w:ind w:firstLine="640"/>
        <w:rPr>
          <w:rFonts w:eastAsia="仿宋_GB2312"/>
          <w:color w:val="000000"/>
          <w:sz w:val="32"/>
          <w:szCs w:val="32"/>
        </w:rPr>
      </w:pPr>
      <w:r w:rsidRPr="003C126D">
        <w:rPr>
          <w:rFonts w:ascii="楷体_GB2312" w:eastAsia="楷体_GB2312" w:hint="eastAsia"/>
          <w:b/>
          <w:sz w:val="32"/>
          <w:szCs w:val="32"/>
        </w:rPr>
        <w:t>五是做好“五篇文章”，着力打造“</w:t>
      </w:r>
      <w:r>
        <w:rPr>
          <w:rFonts w:ascii="楷体_GB2312" w:eastAsia="楷体_GB2312" w:hint="eastAsia"/>
          <w:b/>
          <w:sz w:val="32"/>
          <w:szCs w:val="32"/>
        </w:rPr>
        <w:t>示范</w:t>
      </w:r>
      <w:r w:rsidRPr="003C126D">
        <w:rPr>
          <w:rFonts w:ascii="楷体_GB2312" w:eastAsia="楷体_GB2312" w:hint="eastAsia"/>
          <w:b/>
          <w:sz w:val="32"/>
          <w:szCs w:val="32"/>
        </w:rPr>
        <w:t>区”。</w:t>
      </w:r>
      <w:r>
        <w:rPr>
          <w:rFonts w:ascii="仿宋_GB2312" w:eastAsia="仿宋_GB2312" w:hAnsi="仿宋" w:cs="仿宋" w:hint="eastAsia"/>
          <w:sz w:val="32"/>
          <w:szCs w:val="32"/>
        </w:rPr>
        <w:t>充分发挥党工委在站区综合管理的统筹引领、协调督查的轴心作用，</w:t>
      </w:r>
      <w:r w:rsidRPr="00764EB1">
        <w:rPr>
          <w:rFonts w:ascii="仿宋_GB2312" w:eastAsia="仿宋_GB2312" w:hAnsi="仿宋" w:cs="仿宋" w:hint="eastAsia"/>
          <w:sz w:val="32"/>
          <w:szCs w:val="32"/>
        </w:rPr>
        <w:t>以</w:t>
      </w:r>
      <w:r>
        <w:rPr>
          <w:rFonts w:ascii="仿宋_GB2312" w:eastAsia="仿宋_GB2312" w:hAnsi="仿宋" w:cs="仿宋" w:hint="eastAsia"/>
          <w:sz w:val="32"/>
          <w:szCs w:val="32"/>
        </w:rPr>
        <w:t>今年</w:t>
      </w:r>
      <w:r w:rsidRPr="00764EB1">
        <w:rPr>
          <w:rFonts w:ascii="仿宋_GB2312" w:eastAsia="仿宋_GB2312" w:hAnsi="仿宋" w:cs="仿宋" w:hint="eastAsia"/>
          <w:sz w:val="32"/>
          <w:szCs w:val="32"/>
        </w:rPr>
        <w:t>创建“火车站窗口地区高标准示范区”为</w:t>
      </w:r>
      <w:r w:rsidRPr="00E22ECD">
        <w:rPr>
          <w:rFonts w:ascii="仿宋_GB2312" w:eastAsia="仿宋_GB2312" w:hAnsi="Simsun" w:cs="宋体" w:hint="eastAsia"/>
          <w:sz w:val="32"/>
          <w:szCs w:val="32"/>
        </w:rPr>
        <w:t>新动力，在“联动、环境、服务、标准、责任”这</w:t>
      </w:r>
      <w:r>
        <w:rPr>
          <w:rFonts w:ascii="仿宋_GB2312" w:eastAsia="仿宋_GB2312" w:hAnsi="Simsun" w:cs="宋体" w:hint="eastAsia"/>
          <w:sz w:val="32"/>
          <w:szCs w:val="32"/>
        </w:rPr>
        <w:t>“</w:t>
      </w:r>
      <w:r w:rsidRPr="00E22ECD">
        <w:rPr>
          <w:rFonts w:ascii="仿宋_GB2312" w:eastAsia="仿宋_GB2312" w:hAnsi="Simsun" w:cs="宋体" w:hint="eastAsia"/>
          <w:sz w:val="32"/>
          <w:szCs w:val="32"/>
        </w:rPr>
        <w:t>五篇文章</w:t>
      </w:r>
      <w:r>
        <w:rPr>
          <w:rFonts w:ascii="仿宋_GB2312" w:eastAsia="仿宋_GB2312" w:hAnsi="Simsun" w:cs="宋体" w:hint="eastAsia"/>
          <w:sz w:val="32"/>
          <w:szCs w:val="32"/>
        </w:rPr>
        <w:t>”</w:t>
      </w:r>
      <w:r w:rsidRPr="00E22ECD">
        <w:rPr>
          <w:rFonts w:ascii="仿宋_GB2312" w:eastAsia="仿宋_GB2312" w:hAnsi="Simsun" w:cs="宋体" w:hint="eastAsia"/>
          <w:sz w:val="32"/>
          <w:szCs w:val="32"/>
        </w:rPr>
        <w:t>上继续提质增效，</w:t>
      </w:r>
      <w:r w:rsidRPr="00E22ECD">
        <w:rPr>
          <w:rFonts w:ascii="仿宋_GB2312" w:eastAsia="仿宋_GB2312" w:hAnsi="Simsun" w:cs="宋体"/>
          <w:sz w:val="32"/>
          <w:szCs w:val="32"/>
        </w:rPr>
        <w:t>着力打造</w:t>
      </w:r>
      <w:r w:rsidRPr="00E22ECD">
        <w:rPr>
          <w:rFonts w:ascii="仿宋_GB2312" w:eastAsia="仿宋_GB2312" w:hAnsi="Simsun" w:cs="宋体"/>
          <w:sz w:val="32"/>
          <w:szCs w:val="32"/>
        </w:rPr>
        <w:t>“</w:t>
      </w:r>
      <w:r w:rsidRPr="00E22ECD">
        <w:rPr>
          <w:rFonts w:ascii="仿宋_GB2312" w:eastAsia="仿宋_GB2312" w:hAnsi="Simsun" w:cs="宋体"/>
          <w:sz w:val="32"/>
          <w:szCs w:val="32"/>
        </w:rPr>
        <w:t>苏州形象的第一窗口</w:t>
      </w:r>
      <w:r w:rsidRPr="00E22ECD">
        <w:rPr>
          <w:rFonts w:ascii="仿宋_GB2312" w:eastAsia="仿宋_GB2312" w:hAnsi="Simsun" w:cs="宋体"/>
          <w:sz w:val="32"/>
          <w:szCs w:val="32"/>
        </w:rPr>
        <w:t>”</w:t>
      </w:r>
      <w:r w:rsidRPr="00E22ECD">
        <w:rPr>
          <w:rFonts w:ascii="仿宋_GB2312" w:eastAsia="仿宋_GB2312" w:hAnsi="Simsun" w:cs="宋体" w:hint="eastAsia"/>
          <w:sz w:val="32"/>
          <w:szCs w:val="32"/>
        </w:rPr>
        <w:t>：</w:t>
      </w:r>
      <w:r w:rsidRPr="00E22ECD">
        <w:rPr>
          <w:rFonts w:ascii="楷体_GB2312" w:eastAsia="楷体_GB2312" w:hAnsi="楷体" w:cs="楷体_GB2312" w:hint="eastAsia"/>
          <w:b/>
          <w:bCs/>
          <w:sz w:val="32"/>
          <w:szCs w:val="32"/>
        </w:rPr>
        <w:t xml:space="preserve"> </w:t>
      </w:r>
      <w:r w:rsidRPr="00890240">
        <w:rPr>
          <w:rFonts w:ascii="仿宋_GB2312" w:eastAsia="仿宋_GB2312" w:hAnsi="楷体" w:cs="楷体_GB2312" w:hint="eastAsia"/>
          <w:b/>
          <w:bCs/>
          <w:sz w:val="32"/>
          <w:szCs w:val="32"/>
        </w:rPr>
        <w:t>一是</w:t>
      </w:r>
      <w:r w:rsidRPr="00890240">
        <w:rPr>
          <w:rFonts w:ascii="仿宋_GB2312" w:eastAsia="仿宋_GB2312" w:hAnsi="楷体" w:cs="楷体_GB2312" w:hint="eastAsia"/>
          <w:bCs/>
          <w:sz w:val="32"/>
          <w:szCs w:val="32"/>
        </w:rPr>
        <w:t>创新党建机制，凝聚合力。</w:t>
      </w:r>
      <w:r>
        <w:rPr>
          <w:rFonts w:eastAsia="仿宋_GB2312"/>
          <w:color w:val="000000"/>
          <w:sz w:val="32"/>
          <w:szCs w:val="32"/>
        </w:rPr>
        <w:t>牢牢把握</w:t>
      </w:r>
      <w:r>
        <w:rPr>
          <w:rFonts w:eastAsia="仿宋_GB2312"/>
          <w:color w:val="000000"/>
          <w:sz w:val="32"/>
          <w:szCs w:val="32"/>
        </w:rPr>
        <w:t>“</w:t>
      </w:r>
      <w:r>
        <w:rPr>
          <w:rFonts w:eastAsia="仿宋_GB2312"/>
          <w:color w:val="000000"/>
          <w:sz w:val="32"/>
          <w:szCs w:val="32"/>
        </w:rPr>
        <w:t>攻坚、落实、创新</w:t>
      </w:r>
      <w:r>
        <w:rPr>
          <w:rFonts w:eastAsia="仿宋_GB2312"/>
          <w:color w:val="000000"/>
          <w:sz w:val="32"/>
          <w:szCs w:val="32"/>
        </w:rPr>
        <w:t>”</w:t>
      </w:r>
      <w:r>
        <w:rPr>
          <w:rFonts w:eastAsia="仿宋_GB2312"/>
          <w:color w:val="000000"/>
          <w:sz w:val="32"/>
          <w:szCs w:val="32"/>
        </w:rPr>
        <w:t>主基调，</w:t>
      </w:r>
      <w:r>
        <w:rPr>
          <w:rFonts w:eastAsia="仿宋_GB2312" w:hint="eastAsia"/>
          <w:snapToGrid w:val="0"/>
          <w:spacing w:val="-4"/>
          <w:kern w:val="0"/>
          <w:sz w:val="32"/>
          <w:szCs w:val="32"/>
        </w:rPr>
        <w:t>深入总结站区综合管</w:t>
      </w:r>
      <w:r>
        <w:rPr>
          <w:rFonts w:eastAsia="仿宋_GB2312" w:hint="eastAsia"/>
          <w:snapToGrid w:val="0"/>
          <w:spacing w:val="-4"/>
          <w:kern w:val="0"/>
          <w:sz w:val="32"/>
          <w:szCs w:val="32"/>
        </w:rPr>
        <w:lastRenderedPageBreak/>
        <w:t>理、扫黑除恶、疫情防控中群防群控经验启示，依托站区</w:t>
      </w:r>
      <w:r>
        <w:rPr>
          <w:rFonts w:eastAsia="仿宋_GB2312"/>
          <w:snapToGrid w:val="0"/>
          <w:spacing w:val="-4"/>
          <w:kern w:val="0"/>
          <w:sz w:val="32"/>
          <w:szCs w:val="32"/>
        </w:rPr>
        <w:t>特点、</w:t>
      </w:r>
      <w:r>
        <w:rPr>
          <w:rFonts w:eastAsia="仿宋_GB2312" w:hint="eastAsia"/>
          <w:snapToGrid w:val="0"/>
          <w:spacing w:val="-4"/>
          <w:kern w:val="0"/>
          <w:sz w:val="32"/>
          <w:szCs w:val="32"/>
        </w:rPr>
        <w:t>旅客</w:t>
      </w:r>
      <w:r>
        <w:rPr>
          <w:rFonts w:eastAsia="仿宋_GB2312"/>
          <w:snapToGrid w:val="0"/>
          <w:spacing w:val="-4"/>
          <w:kern w:val="0"/>
          <w:sz w:val="32"/>
          <w:szCs w:val="32"/>
        </w:rPr>
        <w:t>需求、辖区资源，</w:t>
      </w:r>
      <w:r>
        <w:rPr>
          <w:rFonts w:eastAsia="仿宋_GB2312" w:hint="eastAsia"/>
          <w:color w:val="000000"/>
          <w:sz w:val="32"/>
          <w:szCs w:val="32"/>
        </w:rPr>
        <w:t>深化站区</w:t>
      </w:r>
      <w:r>
        <w:rPr>
          <w:rFonts w:eastAsia="仿宋_GB2312"/>
          <w:snapToGrid w:val="0"/>
          <w:spacing w:val="-4"/>
          <w:kern w:val="0"/>
          <w:sz w:val="32"/>
          <w:szCs w:val="32"/>
        </w:rPr>
        <w:t>“</w:t>
      </w:r>
      <w:r>
        <w:rPr>
          <w:rFonts w:eastAsia="仿宋_GB2312"/>
          <w:snapToGrid w:val="0"/>
          <w:spacing w:val="-4"/>
          <w:kern w:val="0"/>
          <w:sz w:val="32"/>
          <w:szCs w:val="32"/>
        </w:rPr>
        <w:t>一线争先，一体行动</w:t>
      </w:r>
      <w:r>
        <w:rPr>
          <w:rFonts w:eastAsia="仿宋_GB2312"/>
          <w:snapToGrid w:val="0"/>
          <w:spacing w:val="-4"/>
          <w:kern w:val="0"/>
          <w:sz w:val="32"/>
          <w:szCs w:val="32"/>
        </w:rPr>
        <w:t>”</w:t>
      </w:r>
      <w:r>
        <w:rPr>
          <w:rFonts w:eastAsia="仿宋_GB2312" w:hint="eastAsia"/>
          <w:snapToGrid w:val="0"/>
          <w:spacing w:val="-4"/>
          <w:kern w:val="0"/>
          <w:sz w:val="32"/>
          <w:szCs w:val="32"/>
        </w:rPr>
        <w:t>，探索“支部建在管理网格</w:t>
      </w:r>
      <w:r>
        <w:rPr>
          <w:rFonts w:eastAsia="仿宋_GB2312"/>
          <w:snapToGrid w:val="0"/>
          <w:spacing w:val="-4"/>
          <w:kern w:val="0"/>
          <w:sz w:val="32"/>
          <w:szCs w:val="32"/>
        </w:rPr>
        <w:t>”</w:t>
      </w:r>
      <w:r>
        <w:rPr>
          <w:rFonts w:eastAsia="仿宋_GB2312" w:hint="eastAsia"/>
          <w:snapToGrid w:val="0"/>
          <w:spacing w:val="-4"/>
          <w:kern w:val="0"/>
          <w:sz w:val="32"/>
          <w:szCs w:val="32"/>
        </w:rPr>
        <w:t>上的工作机制，努力</w:t>
      </w:r>
      <w:r>
        <w:rPr>
          <w:rFonts w:eastAsia="仿宋_GB2312"/>
          <w:color w:val="000000"/>
          <w:sz w:val="32"/>
          <w:szCs w:val="32"/>
        </w:rPr>
        <w:t>汇聚火红年代干事创业的强大合力，</w:t>
      </w:r>
      <w:r>
        <w:rPr>
          <w:rFonts w:eastAsia="仿宋_GB2312" w:hint="eastAsia"/>
          <w:color w:val="000000"/>
          <w:sz w:val="32"/>
          <w:szCs w:val="32"/>
        </w:rPr>
        <w:t>为打造站区“高标准示范区”</w:t>
      </w:r>
      <w:r>
        <w:rPr>
          <w:rFonts w:eastAsia="仿宋_GB2312"/>
          <w:color w:val="000000"/>
          <w:sz w:val="32"/>
          <w:szCs w:val="32"/>
        </w:rPr>
        <w:t>提供坚强的组织保证。</w:t>
      </w:r>
      <w:r>
        <w:rPr>
          <w:rFonts w:ascii="仿宋_GB2312" w:eastAsia="仿宋_GB2312" w:hAnsi="楷体" w:cs="楷体_GB2312" w:hint="eastAsia"/>
          <w:b/>
          <w:bCs/>
          <w:sz w:val="32"/>
          <w:szCs w:val="32"/>
        </w:rPr>
        <w:t>二</w:t>
      </w:r>
      <w:r w:rsidRPr="00E22ECD">
        <w:rPr>
          <w:rFonts w:ascii="仿宋_GB2312" w:eastAsia="仿宋_GB2312" w:hAnsi="楷体" w:cs="楷体_GB2312" w:hint="eastAsia"/>
          <w:b/>
          <w:bCs/>
          <w:sz w:val="32"/>
          <w:szCs w:val="32"/>
        </w:rPr>
        <w:t>是</w:t>
      </w:r>
      <w:r>
        <w:rPr>
          <w:rFonts w:ascii="仿宋_GB2312" w:eastAsia="仿宋_GB2312" w:hAnsi="仿宋" w:cs="楷体_GB2312" w:hint="eastAsia"/>
          <w:bCs/>
          <w:sz w:val="32"/>
          <w:szCs w:val="32"/>
        </w:rPr>
        <w:t>完善管理体制，严格督查</w:t>
      </w:r>
      <w:r w:rsidRPr="00E22ECD">
        <w:rPr>
          <w:rFonts w:ascii="仿宋_GB2312" w:eastAsia="仿宋_GB2312" w:hAnsi="仿宋" w:cs="楷体_GB2312" w:hint="eastAsia"/>
          <w:bCs/>
          <w:sz w:val="32"/>
          <w:szCs w:val="32"/>
        </w:rPr>
        <w:t>。</w:t>
      </w:r>
      <w:r w:rsidRPr="00E22ECD">
        <w:rPr>
          <w:rFonts w:ascii="仿宋_GB2312" w:eastAsia="仿宋_GB2312" w:hAnsi="仿宋" w:cs="仿宋_GB2312" w:hint="eastAsia"/>
          <w:sz w:val="32"/>
          <w:szCs w:val="32"/>
        </w:rPr>
        <w:t>按照“</w:t>
      </w:r>
      <w:hyperlink r:id="rId9" w:tgtFrame="_blank" w:history="1">
        <w:r w:rsidRPr="00E22ECD">
          <w:rPr>
            <w:rFonts w:ascii="仿宋_GB2312" w:eastAsia="仿宋_GB2312" w:hAnsi="仿宋" w:cs="仿宋_GB2312" w:hint="eastAsia"/>
            <w:sz w:val="32"/>
            <w:szCs w:val="32"/>
          </w:rPr>
          <w:t>激励先进、鞭策后进</w:t>
        </w:r>
      </w:hyperlink>
      <w:r w:rsidRPr="00E22ECD">
        <w:rPr>
          <w:rFonts w:ascii="仿宋_GB2312" w:eastAsia="仿宋_GB2312" w:hAnsi="仿宋" w:cs="仿宋_GB2312" w:hint="eastAsia"/>
          <w:sz w:val="32"/>
          <w:szCs w:val="32"/>
        </w:rPr>
        <w:t>”的原则，积极探索建立健全综合管理监督、检查和考核机制</w:t>
      </w:r>
      <w:r w:rsidRPr="00E22ECD">
        <w:rPr>
          <w:rFonts w:ascii="仿宋_GB2312" w:eastAsia="仿宋_GB2312" w:hAnsi="仿宋" w:cs="仿宋_GB2312" w:hint="eastAsia"/>
          <w:b/>
          <w:bCs/>
        </w:rPr>
        <w:t>，</w:t>
      </w:r>
      <w:r w:rsidRPr="00E22ECD">
        <w:rPr>
          <w:rFonts w:ascii="仿宋_GB2312" w:eastAsia="仿宋_GB2312" w:hAnsi="仿宋" w:cs="仿宋_GB2312" w:hint="eastAsia"/>
          <w:sz w:val="32"/>
          <w:szCs w:val="32"/>
        </w:rPr>
        <w:t>制定具有较强科学性、操作性的综合管理督查考核办法，全面构建管理标准完备、督查机制健全、年度绩效兑现的工作闭环。</w:t>
      </w:r>
      <w:r>
        <w:rPr>
          <w:rFonts w:ascii="仿宋_GB2312" w:eastAsia="仿宋_GB2312" w:hAnsi="楷体" w:cs="楷体_GB2312" w:hint="eastAsia"/>
          <w:b/>
          <w:bCs/>
          <w:sz w:val="32"/>
          <w:szCs w:val="32"/>
        </w:rPr>
        <w:t>三</w:t>
      </w:r>
      <w:r w:rsidRPr="00E22ECD">
        <w:rPr>
          <w:rFonts w:ascii="仿宋_GB2312" w:eastAsia="仿宋_GB2312" w:hAnsi="楷体" w:cs="楷体_GB2312" w:hint="eastAsia"/>
          <w:b/>
          <w:bCs/>
          <w:sz w:val="32"/>
          <w:szCs w:val="32"/>
        </w:rPr>
        <w:t>是</w:t>
      </w:r>
      <w:r w:rsidRPr="00E22ECD">
        <w:rPr>
          <w:rFonts w:ascii="仿宋_GB2312" w:eastAsia="仿宋_GB2312" w:hAnsi="楷体" w:cs="楷体_GB2312" w:hint="eastAsia"/>
          <w:bCs/>
          <w:sz w:val="32"/>
          <w:szCs w:val="32"/>
        </w:rPr>
        <w:t>补齐短板弱项，优化秩序。</w:t>
      </w:r>
      <w:r w:rsidRPr="00E22ECD">
        <w:rPr>
          <w:rFonts w:ascii="仿宋_GB2312" w:eastAsia="仿宋_GB2312" w:hAnsi="仿宋" w:cs="仿宋_GB2312" w:hint="eastAsia"/>
          <w:sz w:val="32"/>
          <w:szCs w:val="32"/>
        </w:rPr>
        <w:t>研判站区管理动态，注重综合施策，加强源头治理，针对站区</w:t>
      </w:r>
      <w:r w:rsidRPr="00E22ECD">
        <w:rPr>
          <w:rFonts w:ascii="仿宋_GB2312" w:eastAsia="仿宋_GB2312" w:hAnsi="仿宋" w:cs="仿宋_GB2312" w:hint="eastAsia"/>
        </w:rPr>
        <w:t xml:space="preserve"> </w:t>
      </w:r>
      <w:r w:rsidRPr="00E22ECD">
        <w:rPr>
          <w:rFonts w:ascii="仿宋_GB2312" w:eastAsia="仿宋_GB2312" w:hAnsi="仿宋" w:cs="仿宋_GB2312" w:hint="eastAsia"/>
          <w:sz w:val="32"/>
          <w:szCs w:val="32"/>
        </w:rPr>
        <w:t>“三小车”、揽客拉客、非法营运、流动兜售、乱停乱放、乱涂乱贴、流浪乞讨等问题，每月明确一项主题，研究制定针对性整治方案，</w:t>
      </w:r>
      <w:r>
        <w:rPr>
          <w:rFonts w:ascii="仿宋_GB2312" w:eastAsia="仿宋_GB2312" w:hAnsi="仿宋" w:cs="仿宋_GB2312" w:hint="eastAsia"/>
          <w:sz w:val="32"/>
          <w:szCs w:val="32"/>
        </w:rPr>
        <w:t>着力打击“老顽固、老面孔”，</w:t>
      </w:r>
      <w:r w:rsidRPr="00E22ECD">
        <w:rPr>
          <w:rFonts w:ascii="仿宋_GB2312" w:eastAsia="仿宋_GB2312" w:hAnsi="仿宋" w:cs="仿宋_GB2312" w:hint="eastAsia"/>
          <w:sz w:val="32"/>
          <w:szCs w:val="32"/>
        </w:rPr>
        <w:t>坚决打破“整治-反弹-整治”的城市管理怪圈</w:t>
      </w:r>
      <w:r>
        <w:rPr>
          <w:rFonts w:ascii="仿宋_GB2312" w:eastAsia="仿宋_GB2312" w:hAnsi="仿宋" w:cs="仿宋_GB2312" w:hint="eastAsia"/>
          <w:sz w:val="32"/>
          <w:szCs w:val="32"/>
        </w:rPr>
        <w:t>。</w:t>
      </w:r>
      <w:r>
        <w:rPr>
          <w:rFonts w:ascii="仿宋_GB2312" w:eastAsia="仿宋_GB2312" w:hAnsi="楷体" w:cs="楷体_GB2312" w:hint="eastAsia"/>
          <w:b/>
          <w:bCs/>
          <w:sz w:val="32"/>
          <w:szCs w:val="32"/>
        </w:rPr>
        <w:t>四</w:t>
      </w:r>
      <w:r w:rsidRPr="00E22ECD">
        <w:rPr>
          <w:rFonts w:ascii="仿宋_GB2312" w:eastAsia="仿宋_GB2312" w:hAnsi="楷体" w:cs="楷体_GB2312" w:hint="eastAsia"/>
          <w:b/>
          <w:bCs/>
          <w:sz w:val="32"/>
          <w:szCs w:val="32"/>
        </w:rPr>
        <w:t>是</w:t>
      </w:r>
      <w:r w:rsidRPr="00E22ECD">
        <w:rPr>
          <w:rFonts w:ascii="仿宋_GB2312" w:eastAsia="仿宋_GB2312" w:hAnsi="楷体" w:cs="楷体_GB2312" w:hint="eastAsia"/>
          <w:bCs/>
          <w:sz w:val="32"/>
          <w:szCs w:val="32"/>
        </w:rPr>
        <w:t>强化环境治理，提升形象。</w:t>
      </w:r>
      <w:r w:rsidRPr="00E22ECD">
        <w:rPr>
          <w:rFonts w:ascii="仿宋_GB2312" w:eastAsia="仿宋_GB2312" w:hAnsi="仿宋" w:cs="仿宋_GB2312" w:hint="eastAsia"/>
          <w:kern w:val="0"/>
          <w:sz w:val="32"/>
          <w:szCs w:val="32"/>
        </w:rPr>
        <w:t>协调铁路、客运、城投、绿化等部门努力形成景区化环卫保洁的管理共识；成立</w:t>
      </w:r>
      <w:r>
        <w:rPr>
          <w:rFonts w:ascii="仿宋_GB2312" w:eastAsia="仿宋_GB2312" w:hAnsi="仿宋" w:cs="仿宋_GB2312" w:hint="eastAsia"/>
          <w:kern w:val="0"/>
          <w:sz w:val="32"/>
          <w:szCs w:val="32"/>
        </w:rPr>
        <w:t>党工委牵头的</w:t>
      </w:r>
      <w:r w:rsidRPr="00E22ECD">
        <w:rPr>
          <w:rFonts w:ascii="仿宋_GB2312" w:eastAsia="仿宋_GB2312" w:hAnsi="仿宋" w:cs="仿宋_GB2312" w:hint="eastAsia"/>
          <w:kern w:val="0"/>
          <w:sz w:val="32"/>
          <w:szCs w:val="32"/>
        </w:rPr>
        <w:t>环卫保洁考核小组，以月为周期落实保洁点评考核制度；按照“以克论净”的要求，牵头落实好站区定期深度清洗工作制度，力争重点区域“席地而坐”。</w:t>
      </w:r>
      <w:r>
        <w:rPr>
          <w:rFonts w:ascii="仿宋_GB2312" w:eastAsia="仿宋_GB2312" w:hAnsi="楷体" w:cs="楷体_GB2312" w:hint="eastAsia"/>
          <w:b/>
          <w:bCs/>
          <w:sz w:val="32"/>
          <w:szCs w:val="32"/>
        </w:rPr>
        <w:t>五</w:t>
      </w:r>
      <w:r w:rsidRPr="00E22ECD">
        <w:rPr>
          <w:rFonts w:ascii="仿宋_GB2312" w:eastAsia="仿宋_GB2312" w:hAnsi="楷体" w:cs="楷体_GB2312" w:hint="eastAsia"/>
          <w:b/>
          <w:bCs/>
          <w:sz w:val="32"/>
          <w:szCs w:val="32"/>
        </w:rPr>
        <w:t>是</w:t>
      </w:r>
      <w:r w:rsidRPr="00E22ECD">
        <w:rPr>
          <w:rFonts w:ascii="仿宋_GB2312" w:eastAsia="仿宋_GB2312" w:hAnsi="楷体" w:cs="楷体_GB2312" w:hint="eastAsia"/>
          <w:bCs/>
          <w:sz w:val="32"/>
          <w:szCs w:val="32"/>
        </w:rPr>
        <w:t>加强便民服务，彰显温度。</w:t>
      </w:r>
      <w:r w:rsidRPr="00E22ECD">
        <w:rPr>
          <w:rFonts w:ascii="仿宋_GB2312" w:eastAsia="仿宋_GB2312" w:hAnsi="仿宋" w:cs="仿宋_GB2312" w:hint="eastAsia"/>
          <w:sz w:val="32"/>
          <w:szCs w:val="32"/>
        </w:rPr>
        <w:t>按照</w:t>
      </w:r>
      <w:r>
        <w:rPr>
          <w:rFonts w:ascii="仿宋_GB2312" w:eastAsia="仿宋_GB2312" w:hAnsi="仿宋" w:cs="仿宋_GB2312" w:hint="eastAsia"/>
          <w:kern w:val="0"/>
          <w:sz w:val="32"/>
          <w:szCs w:val="32"/>
        </w:rPr>
        <w:t>标准化、规范化、专业化要求，统筹志愿团队、共建单位、执法单位党员等</w:t>
      </w:r>
      <w:r w:rsidRPr="00E22ECD">
        <w:rPr>
          <w:rFonts w:ascii="仿宋_GB2312" w:eastAsia="仿宋_GB2312" w:hAnsi="仿宋" w:cs="仿宋_GB2312" w:hint="eastAsia"/>
          <w:kern w:val="0"/>
          <w:sz w:val="32"/>
          <w:szCs w:val="32"/>
        </w:rPr>
        <w:t>进驻服务岗亭，落实制度化、系统化培训工作，</w:t>
      </w:r>
      <w:r>
        <w:rPr>
          <w:rFonts w:ascii="仿宋_GB2312" w:eastAsia="仿宋_GB2312" w:hAnsi="仿宋" w:cs="仿宋_GB2312" w:hint="eastAsia"/>
          <w:kern w:val="0"/>
          <w:sz w:val="32"/>
          <w:szCs w:val="32"/>
        </w:rPr>
        <w:t>启用站区心理咨询室</w:t>
      </w:r>
      <w:r w:rsidRPr="00E22ECD">
        <w:rPr>
          <w:rFonts w:ascii="仿宋_GB2312" w:eastAsia="仿宋_GB2312" w:hAnsi="仿宋" w:cs="仿宋_GB2312" w:hint="eastAsia"/>
          <w:kern w:val="0"/>
          <w:sz w:val="32"/>
          <w:szCs w:val="32"/>
        </w:rPr>
        <w:t>，开展</w:t>
      </w:r>
      <w:r>
        <w:rPr>
          <w:rFonts w:ascii="仿宋_GB2312" w:eastAsia="仿宋_GB2312" w:hAnsi="仿宋" w:cs="仿宋_GB2312" w:hint="eastAsia"/>
          <w:kern w:val="0"/>
          <w:sz w:val="32"/>
          <w:szCs w:val="32"/>
        </w:rPr>
        <w:t>形式多样的</w:t>
      </w:r>
      <w:r w:rsidRPr="00E22ECD">
        <w:rPr>
          <w:rFonts w:ascii="仿宋_GB2312" w:eastAsia="仿宋_GB2312" w:hAnsi="仿宋" w:cs="仿宋_GB2312" w:hint="eastAsia"/>
          <w:kern w:val="0"/>
          <w:sz w:val="32"/>
          <w:szCs w:val="32"/>
        </w:rPr>
        <w:t>常态化志愿服务；</w:t>
      </w:r>
      <w:r w:rsidRPr="00E22ECD">
        <w:rPr>
          <w:rFonts w:ascii="仿宋_GB2312" w:eastAsia="仿宋_GB2312" w:hAnsi="宋体" w:cs="仿宋_GB2312" w:hint="eastAsia"/>
          <w:kern w:val="0"/>
          <w:sz w:val="32"/>
          <w:szCs w:val="32"/>
        </w:rPr>
        <w:t>高标准完成北广场汽车客运站、公交换乘综合楼、铁路苏州站立面粉刷工程，还原站区“粉墙黛瓦</w:t>
      </w:r>
      <w:r>
        <w:rPr>
          <w:rFonts w:ascii="仿宋_GB2312" w:eastAsia="仿宋_GB2312" w:hAnsi="宋体" w:cs="仿宋_GB2312" w:hint="eastAsia"/>
          <w:kern w:val="0"/>
          <w:sz w:val="32"/>
          <w:szCs w:val="32"/>
        </w:rPr>
        <w:t>”</w:t>
      </w:r>
      <w:r w:rsidRPr="00E22ECD">
        <w:rPr>
          <w:rFonts w:ascii="仿宋_GB2312" w:eastAsia="仿宋_GB2312" w:hAnsi="宋体" w:cs="仿宋_GB2312" w:hint="eastAsia"/>
          <w:kern w:val="0"/>
          <w:sz w:val="32"/>
          <w:szCs w:val="32"/>
        </w:rPr>
        <w:t>风貌。</w:t>
      </w:r>
    </w:p>
    <w:p w:rsidR="00272D7E" w:rsidRDefault="00272D7E" w:rsidP="00F07EBB">
      <w:pPr>
        <w:spacing w:line="560" w:lineRule="exact"/>
        <w:ind w:firstLineChars="200" w:firstLine="720"/>
        <w:rPr>
          <w:rFonts w:ascii="黑体" w:eastAsia="黑体"/>
          <w:color w:val="000000"/>
          <w:sz w:val="36"/>
          <w:szCs w:val="36"/>
        </w:rPr>
      </w:pPr>
    </w:p>
    <w:p w:rsidR="00FF51C2" w:rsidRDefault="00FF51C2" w:rsidP="00FF51C2">
      <w:pPr>
        <w:spacing w:line="560" w:lineRule="exact"/>
        <w:ind w:firstLineChars="200" w:firstLine="643"/>
        <w:rPr>
          <w:rFonts w:ascii="宋体" w:hAnsi="宋体" w:cs="宋体"/>
          <w:b/>
          <w:color w:val="000000"/>
          <w:spacing w:val="-20"/>
          <w:kern w:val="0"/>
          <w:sz w:val="36"/>
          <w:szCs w:val="36"/>
        </w:rPr>
      </w:pPr>
    </w:p>
    <w:p w:rsidR="00272D7E" w:rsidRPr="00FF51C2" w:rsidRDefault="00FF51C2" w:rsidP="00FF51C2">
      <w:pPr>
        <w:spacing w:line="560" w:lineRule="exact"/>
        <w:ind w:firstLineChars="200" w:firstLine="643"/>
        <w:rPr>
          <w:rFonts w:ascii="宋体" w:hAnsi="宋体" w:cs="宋体"/>
          <w:b/>
          <w:color w:val="000000"/>
          <w:spacing w:val="-20"/>
          <w:kern w:val="0"/>
          <w:sz w:val="36"/>
          <w:szCs w:val="36"/>
        </w:rPr>
      </w:pPr>
      <w:r w:rsidRPr="00FF51C2">
        <w:rPr>
          <w:rFonts w:ascii="宋体" w:hAnsi="宋体" w:cs="宋体" w:hint="eastAsia"/>
          <w:b/>
          <w:color w:val="000000"/>
          <w:spacing w:val="-20"/>
          <w:kern w:val="0"/>
          <w:sz w:val="36"/>
          <w:szCs w:val="36"/>
        </w:rPr>
        <w:lastRenderedPageBreak/>
        <w:t>火车站地区全力以赴做好“五一”小长假综合管理工作</w:t>
      </w:r>
    </w:p>
    <w:p w:rsidR="00FF51C2" w:rsidRDefault="00FF51C2" w:rsidP="00FF51C2">
      <w:pPr>
        <w:jc w:val="center"/>
        <w:rPr>
          <w:sz w:val="32"/>
          <w:szCs w:val="32"/>
        </w:rPr>
      </w:pPr>
    </w:p>
    <w:p w:rsidR="00FF51C2" w:rsidRDefault="00FF51C2" w:rsidP="00FF51C2">
      <w:pPr>
        <w:spacing w:line="560" w:lineRule="exact"/>
        <w:ind w:firstLineChars="200" w:firstLine="643"/>
        <w:rPr>
          <w:rFonts w:ascii="仿宋_GB2312" w:eastAsia="仿宋_GB2312" w:hAnsi="楷体"/>
          <w:sz w:val="32"/>
          <w:szCs w:val="32"/>
        </w:rPr>
      </w:pPr>
      <w:r w:rsidRPr="00FF51C2">
        <w:rPr>
          <w:rFonts w:ascii="楷体" w:eastAsia="楷体" w:hAnsi="楷体" w:hint="eastAsia"/>
          <w:b/>
          <w:sz w:val="32"/>
          <w:szCs w:val="32"/>
        </w:rPr>
        <w:t>一是持续强化防疫力度。</w:t>
      </w:r>
      <w:r w:rsidRPr="00F221EB">
        <w:rPr>
          <w:rFonts w:ascii="仿宋_GB2312" w:eastAsia="仿宋_GB2312" w:hint="eastAsia"/>
          <w:sz w:val="32"/>
          <w:szCs w:val="32"/>
        </w:rPr>
        <w:t>牵头公安、城管、运管等部门</w:t>
      </w:r>
      <w:r>
        <w:rPr>
          <w:rFonts w:ascii="仿宋_GB2312" w:eastAsia="仿宋_GB2312" w:hint="eastAsia"/>
          <w:sz w:val="32"/>
          <w:szCs w:val="32"/>
        </w:rPr>
        <w:t>继续</w:t>
      </w:r>
      <w:r w:rsidRPr="00F221EB">
        <w:rPr>
          <w:rFonts w:ascii="仿宋_GB2312" w:eastAsia="仿宋_GB2312" w:hint="eastAsia"/>
          <w:sz w:val="32"/>
          <w:szCs w:val="32"/>
        </w:rPr>
        <w:t>严把地下通道两个身份查验登记关，</w:t>
      </w:r>
      <w:r>
        <w:rPr>
          <w:rFonts w:ascii="仿宋_GB2312" w:eastAsia="仿宋_GB2312" w:hint="eastAsia"/>
          <w:sz w:val="32"/>
          <w:szCs w:val="32"/>
        </w:rPr>
        <w:t>针对身份查验登记点旅客拥堵现象，新增设置3道身份验证闸机；</w:t>
      </w:r>
      <w:r w:rsidRPr="00F221EB">
        <w:rPr>
          <w:rFonts w:ascii="仿宋_GB2312" w:eastAsia="仿宋_GB2312" w:hint="eastAsia"/>
          <w:sz w:val="32"/>
          <w:szCs w:val="32"/>
        </w:rPr>
        <w:t>协调10大板块、</w:t>
      </w:r>
      <w:r>
        <w:rPr>
          <w:rFonts w:ascii="仿宋_GB2312" w:eastAsia="仿宋_GB2312" w:hint="eastAsia"/>
          <w:sz w:val="32"/>
          <w:szCs w:val="32"/>
        </w:rPr>
        <w:t>特巡警、猎豹特卫、</w:t>
      </w:r>
      <w:r w:rsidRPr="00F221EB">
        <w:rPr>
          <w:rFonts w:ascii="仿宋_GB2312" w:eastAsia="仿宋_GB2312" w:hint="eastAsia"/>
          <w:sz w:val="32"/>
          <w:szCs w:val="32"/>
        </w:rPr>
        <w:t>苏汽集团</w:t>
      </w:r>
      <w:r>
        <w:rPr>
          <w:rFonts w:ascii="仿宋_GB2312" w:eastAsia="仿宋_GB2312" w:hint="eastAsia"/>
          <w:sz w:val="32"/>
          <w:szCs w:val="32"/>
        </w:rPr>
        <w:t>等部门，根据上级防疫政策调整，重点针对国内中高风险地区、港澳台地区及涉外人员进行身份查验和</w:t>
      </w:r>
      <w:r w:rsidRPr="00F221EB">
        <w:rPr>
          <w:rFonts w:ascii="仿宋_GB2312" w:eastAsia="仿宋_GB2312" w:hint="eastAsia"/>
          <w:sz w:val="32"/>
          <w:szCs w:val="32"/>
        </w:rPr>
        <w:t>分流</w:t>
      </w:r>
      <w:r>
        <w:rPr>
          <w:rFonts w:ascii="仿宋_GB2312" w:eastAsia="仿宋_GB2312" w:hint="eastAsia"/>
          <w:sz w:val="32"/>
          <w:szCs w:val="32"/>
        </w:rPr>
        <w:t>转运</w:t>
      </w:r>
      <w:r w:rsidRPr="00F221EB">
        <w:rPr>
          <w:rFonts w:ascii="仿宋_GB2312" w:eastAsia="仿宋_GB2312" w:hint="eastAsia"/>
          <w:sz w:val="32"/>
          <w:szCs w:val="32"/>
        </w:rPr>
        <w:t>工作。</w:t>
      </w:r>
      <w:r w:rsidRPr="00FF51C2">
        <w:rPr>
          <w:rFonts w:ascii="楷体" w:eastAsia="楷体" w:hAnsi="楷体" w:hint="eastAsia"/>
          <w:b/>
          <w:sz w:val="32"/>
          <w:szCs w:val="32"/>
        </w:rPr>
        <w:t>二是集中开展秩序整治。</w:t>
      </w:r>
      <w:r w:rsidRPr="001A19AB">
        <w:rPr>
          <w:rFonts w:ascii="仿宋_GB2312" w:eastAsia="仿宋_GB2312" w:hint="eastAsia"/>
          <w:sz w:val="32"/>
          <w:szCs w:val="32"/>
        </w:rPr>
        <w:t>结合</w:t>
      </w:r>
      <w:r>
        <w:rPr>
          <w:rFonts w:ascii="仿宋_GB2312" w:eastAsia="仿宋_GB2312" w:hint="eastAsia"/>
          <w:sz w:val="32"/>
          <w:szCs w:val="32"/>
        </w:rPr>
        <w:t>“五一”及疫情防控期间城市管理特点，从4月20日至5月20日开展为期一个月集中整治：白天投入公安1人、城管2人、运管2人、特勤2人会同联合执法队针对非法营运、“三小车”、广场兜售、“乱停乱放”开展整治取缔</w:t>
      </w:r>
      <w:r w:rsidR="0083048C">
        <w:rPr>
          <w:rFonts w:ascii="仿宋_GB2312" w:eastAsia="仿宋_GB2312" w:hint="eastAsia"/>
          <w:sz w:val="32"/>
          <w:szCs w:val="32"/>
        </w:rPr>
        <w:t>；</w:t>
      </w:r>
      <w:r>
        <w:rPr>
          <w:rFonts w:ascii="仿宋_GB2312" w:eastAsia="仿宋_GB2312" w:hint="eastAsia"/>
          <w:sz w:val="32"/>
          <w:szCs w:val="32"/>
        </w:rPr>
        <w:t>晚上投入公安8人、特勤4人组成巡控组，加强夜间“叫客拉客”和“三小车”打击力度。近期累计开展联合执法近20次，</w:t>
      </w:r>
      <w:r w:rsidRPr="00F67819">
        <w:rPr>
          <w:rFonts w:ascii="仿宋_GB2312" w:eastAsia="仿宋_GB2312" w:hint="eastAsia"/>
          <w:sz w:val="32"/>
          <w:szCs w:val="32"/>
        </w:rPr>
        <w:t>劝阻非机动车乱停</w:t>
      </w:r>
      <w:r>
        <w:rPr>
          <w:rFonts w:ascii="仿宋_GB2312" w:eastAsia="仿宋_GB2312" w:hint="eastAsia"/>
          <w:sz w:val="32"/>
          <w:szCs w:val="32"/>
        </w:rPr>
        <w:t>500</w:t>
      </w:r>
      <w:r w:rsidRPr="00F67819">
        <w:rPr>
          <w:rFonts w:ascii="仿宋_GB2312" w:eastAsia="仿宋_GB2312" w:hint="eastAsia"/>
          <w:sz w:val="32"/>
          <w:szCs w:val="32"/>
        </w:rPr>
        <w:t>次，教育驱赶</w:t>
      </w:r>
      <w:r>
        <w:rPr>
          <w:rFonts w:ascii="仿宋_GB2312" w:eastAsia="仿宋_GB2312" w:hint="eastAsia"/>
          <w:sz w:val="32"/>
          <w:szCs w:val="32"/>
        </w:rPr>
        <w:t>处理</w:t>
      </w:r>
      <w:r w:rsidRPr="00F67819">
        <w:rPr>
          <w:rFonts w:ascii="仿宋_GB2312" w:eastAsia="仿宋_GB2312" w:hint="eastAsia"/>
          <w:sz w:val="32"/>
          <w:szCs w:val="32"/>
        </w:rPr>
        <w:t>黄牛、黑摩的、残疾车、兜售</w:t>
      </w:r>
      <w:r>
        <w:rPr>
          <w:rFonts w:ascii="仿宋_GB2312" w:eastAsia="仿宋_GB2312" w:hint="eastAsia"/>
          <w:sz w:val="32"/>
          <w:szCs w:val="32"/>
        </w:rPr>
        <w:t>300余</w:t>
      </w:r>
      <w:r w:rsidRPr="00F67819">
        <w:rPr>
          <w:rFonts w:ascii="仿宋_GB2312" w:eastAsia="仿宋_GB2312" w:hint="eastAsia"/>
          <w:sz w:val="32"/>
          <w:szCs w:val="32"/>
        </w:rPr>
        <w:t>次。</w:t>
      </w:r>
      <w:r w:rsidRPr="00FF51C2">
        <w:rPr>
          <w:rFonts w:ascii="楷体" w:eastAsia="楷体" w:hAnsi="楷体" w:hint="eastAsia"/>
          <w:b/>
          <w:sz w:val="32"/>
          <w:szCs w:val="32"/>
        </w:rPr>
        <w:t>三是努力提升窗口形象。</w:t>
      </w:r>
      <w:r>
        <w:rPr>
          <w:rFonts w:ascii="仿宋_GB2312" w:eastAsia="仿宋_GB2312" w:hAnsi="楷体" w:hint="eastAsia"/>
          <w:sz w:val="32"/>
          <w:szCs w:val="32"/>
        </w:rPr>
        <w:t>针对锦芳街口出租车排队候客拥堵现象，更新了周边区域交通诱导标识牌，安装隔离软桩44个，设置水码33个，落实周边交通设施优化，合理规划安排出租车行车路线，缓解上述区域拥堵现象。督促环卫部门</w:t>
      </w:r>
      <w:r w:rsidRPr="00A54B14">
        <w:rPr>
          <w:rFonts w:ascii="仿宋_GB2312" w:eastAsia="仿宋_GB2312" w:hAnsi="楷体" w:hint="eastAsia"/>
          <w:sz w:val="32"/>
          <w:szCs w:val="32"/>
        </w:rPr>
        <w:t>针对火车站南北广场周边护栏</w:t>
      </w:r>
      <w:r>
        <w:rPr>
          <w:rFonts w:ascii="仿宋_GB2312" w:eastAsia="仿宋_GB2312" w:hAnsi="楷体" w:hint="eastAsia"/>
          <w:sz w:val="32"/>
          <w:szCs w:val="32"/>
        </w:rPr>
        <w:t>、</w:t>
      </w:r>
      <w:r w:rsidRPr="00A54B14">
        <w:rPr>
          <w:rFonts w:ascii="仿宋_GB2312" w:eastAsia="仿宋_GB2312" w:hAnsi="楷体" w:hint="eastAsia"/>
          <w:sz w:val="32"/>
          <w:szCs w:val="32"/>
        </w:rPr>
        <w:t>人行道板</w:t>
      </w:r>
      <w:r>
        <w:rPr>
          <w:rFonts w:ascii="仿宋_GB2312" w:eastAsia="仿宋_GB2312" w:hAnsi="楷体" w:hint="eastAsia"/>
          <w:sz w:val="32"/>
          <w:szCs w:val="32"/>
        </w:rPr>
        <w:t>、果壳箱开展高温高压冲洗，落实广场等重点区域定期深度保洁工作制度。</w:t>
      </w:r>
      <w:r w:rsidRPr="00FF51C2">
        <w:rPr>
          <w:rFonts w:ascii="楷体" w:eastAsia="楷体" w:hAnsi="楷体" w:hint="eastAsia"/>
          <w:b/>
          <w:sz w:val="32"/>
          <w:szCs w:val="32"/>
        </w:rPr>
        <w:t>四是全面彰显城市温度。</w:t>
      </w:r>
      <w:r w:rsidRPr="00963327">
        <w:rPr>
          <w:rFonts w:ascii="仿宋_GB2312" w:eastAsia="仿宋_GB2312" w:hAnsi="楷体" w:hint="eastAsia"/>
          <w:sz w:val="32"/>
          <w:szCs w:val="32"/>
        </w:rPr>
        <w:t>牵头志愿者做好防疫后勤保障、</w:t>
      </w:r>
      <w:r>
        <w:rPr>
          <w:rFonts w:ascii="仿宋_GB2312" w:eastAsia="仿宋_GB2312" w:hAnsi="楷体" w:hint="eastAsia"/>
          <w:sz w:val="32"/>
          <w:szCs w:val="32"/>
        </w:rPr>
        <w:t>“</w:t>
      </w:r>
      <w:r w:rsidRPr="00963327">
        <w:rPr>
          <w:rFonts w:ascii="仿宋_GB2312" w:eastAsia="仿宋_GB2312" w:hAnsi="楷体" w:hint="eastAsia"/>
          <w:sz w:val="32"/>
          <w:szCs w:val="32"/>
        </w:rPr>
        <w:t>苏城码</w:t>
      </w:r>
      <w:r>
        <w:rPr>
          <w:rFonts w:ascii="仿宋_GB2312" w:eastAsia="仿宋_GB2312" w:hAnsi="楷体" w:hint="eastAsia"/>
          <w:sz w:val="32"/>
          <w:szCs w:val="32"/>
        </w:rPr>
        <w:t>”</w:t>
      </w:r>
      <w:r w:rsidRPr="00963327">
        <w:rPr>
          <w:rFonts w:ascii="仿宋_GB2312" w:eastAsia="仿宋_GB2312" w:hAnsi="楷体" w:hint="eastAsia"/>
          <w:sz w:val="32"/>
          <w:szCs w:val="32"/>
        </w:rPr>
        <w:t>宣传工作基础上，“五一”期间全面启动“名城之窗”志愿服务工作，牵头苏州义工联每天投入12名志愿者开展各类便民利民服务工作。</w:t>
      </w:r>
    </w:p>
    <w:p w:rsidR="00967B9A" w:rsidRDefault="00967B9A" w:rsidP="00FF51C2"/>
    <w:p w:rsidR="00FF51C2" w:rsidRDefault="00AD23EC" w:rsidP="00FF51C2">
      <w:r>
        <w:rPr>
          <w:noProof/>
        </w:rPr>
        <w:lastRenderedPageBreak/>
        <w:drawing>
          <wp:anchor distT="0" distB="0" distL="114300" distR="114300" simplePos="0" relativeHeight="251680256" behindDoc="0" locked="0" layoutInCell="1" allowOverlap="1">
            <wp:simplePos x="0" y="0"/>
            <wp:positionH relativeFrom="column">
              <wp:posOffset>2979287</wp:posOffset>
            </wp:positionH>
            <wp:positionV relativeFrom="paragraph">
              <wp:posOffset>168733</wp:posOffset>
            </wp:positionV>
            <wp:extent cx="2798578" cy="2115879"/>
            <wp:effectExtent l="19050" t="0" r="1772" b="0"/>
            <wp:wrapNone/>
            <wp:docPr id="2" name="图片 1" descr="微信图片_20200509143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509143705.jpg"/>
                    <pic:cNvPicPr/>
                  </pic:nvPicPr>
                  <pic:blipFill>
                    <a:blip r:embed="rId10" cstate="print"/>
                    <a:stretch>
                      <a:fillRect/>
                    </a:stretch>
                  </pic:blipFill>
                  <pic:spPr>
                    <a:xfrm>
                      <a:off x="0" y="0"/>
                      <a:ext cx="2798500" cy="2115820"/>
                    </a:xfrm>
                    <a:prstGeom prst="rect">
                      <a:avLst/>
                    </a:prstGeom>
                  </pic:spPr>
                </pic:pic>
              </a:graphicData>
            </a:graphic>
          </wp:anchor>
        </w:drawing>
      </w:r>
      <w:r>
        <w:rPr>
          <w:noProof/>
        </w:rPr>
        <w:drawing>
          <wp:anchor distT="0" distB="0" distL="114300" distR="114300" simplePos="0" relativeHeight="251679232" behindDoc="0" locked="0" layoutInCell="1" allowOverlap="1">
            <wp:simplePos x="0" y="0"/>
            <wp:positionH relativeFrom="column">
              <wp:posOffset>-40640</wp:posOffset>
            </wp:positionH>
            <wp:positionV relativeFrom="paragraph">
              <wp:posOffset>168275</wp:posOffset>
            </wp:positionV>
            <wp:extent cx="2817495" cy="2115820"/>
            <wp:effectExtent l="19050" t="0" r="1905" b="0"/>
            <wp:wrapNone/>
            <wp:docPr id="1" name="图片 0" descr="微信图片_20200509143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509143655.jpg"/>
                    <pic:cNvPicPr/>
                  </pic:nvPicPr>
                  <pic:blipFill>
                    <a:blip r:embed="rId11" cstate="print"/>
                    <a:stretch>
                      <a:fillRect/>
                    </a:stretch>
                  </pic:blipFill>
                  <pic:spPr>
                    <a:xfrm>
                      <a:off x="0" y="0"/>
                      <a:ext cx="2817495" cy="2115820"/>
                    </a:xfrm>
                    <a:prstGeom prst="rect">
                      <a:avLst/>
                    </a:prstGeom>
                  </pic:spPr>
                </pic:pic>
              </a:graphicData>
            </a:graphic>
          </wp:anchor>
        </w:drawing>
      </w:r>
    </w:p>
    <w:p w:rsidR="00FF51C2" w:rsidRDefault="00FF51C2" w:rsidP="00FF51C2">
      <w:pPr>
        <w:spacing w:line="560" w:lineRule="exact"/>
        <w:ind w:firstLineChars="200" w:firstLine="720"/>
        <w:rPr>
          <w:rFonts w:ascii="黑体" w:eastAsia="黑体"/>
          <w:color w:val="000000"/>
          <w:sz w:val="36"/>
          <w:szCs w:val="36"/>
        </w:rPr>
      </w:pPr>
    </w:p>
    <w:p w:rsidR="00AD23EC" w:rsidRDefault="00AD23EC" w:rsidP="00FF51C2">
      <w:pPr>
        <w:spacing w:line="560" w:lineRule="exact"/>
        <w:jc w:val="center"/>
        <w:rPr>
          <w:rFonts w:ascii="宋体" w:hAnsi="宋体" w:cs="宋体"/>
          <w:b/>
          <w:color w:val="000000"/>
          <w:spacing w:val="-20"/>
          <w:kern w:val="0"/>
          <w:sz w:val="36"/>
          <w:szCs w:val="36"/>
        </w:rPr>
      </w:pPr>
    </w:p>
    <w:p w:rsidR="00AD23EC" w:rsidRDefault="00AD23EC" w:rsidP="00FF51C2">
      <w:pPr>
        <w:spacing w:line="560" w:lineRule="exact"/>
        <w:jc w:val="center"/>
        <w:rPr>
          <w:rFonts w:ascii="宋体" w:hAnsi="宋体" w:cs="宋体"/>
          <w:b/>
          <w:color w:val="000000"/>
          <w:spacing w:val="-20"/>
          <w:kern w:val="0"/>
          <w:sz w:val="36"/>
          <w:szCs w:val="36"/>
        </w:rPr>
      </w:pPr>
    </w:p>
    <w:p w:rsidR="00AD23EC" w:rsidRDefault="00AD23EC" w:rsidP="00FF51C2">
      <w:pPr>
        <w:spacing w:line="560" w:lineRule="exact"/>
        <w:jc w:val="center"/>
        <w:rPr>
          <w:rFonts w:ascii="宋体" w:hAnsi="宋体" w:cs="宋体"/>
          <w:b/>
          <w:color w:val="000000"/>
          <w:spacing w:val="-20"/>
          <w:kern w:val="0"/>
          <w:sz w:val="36"/>
          <w:szCs w:val="36"/>
        </w:rPr>
      </w:pPr>
    </w:p>
    <w:p w:rsidR="00AD23EC" w:rsidRDefault="00AD23EC" w:rsidP="00FF51C2">
      <w:pPr>
        <w:spacing w:line="560" w:lineRule="exact"/>
        <w:jc w:val="center"/>
        <w:rPr>
          <w:rFonts w:ascii="宋体" w:hAnsi="宋体" w:cs="宋体"/>
          <w:b/>
          <w:color w:val="000000"/>
          <w:spacing w:val="-20"/>
          <w:kern w:val="0"/>
          <w:sz w:val="36"/>
          <w:szCs w:val="36"/>
        </w:rPr>
      </w:pPr>
    </w:p>
    <w:p w:rsidR="00AD23EC" w:rsidRDefault="00AD23EC" w:rsidP="00FF51C2">
      <w:pPr>
        <w:spacing w:line="560" w:lineRule="exact"/>
        <w:jc w:val="center"/>
        <w:rPr>
          <w:rFonts w:ascii="宋体" w:hAnsi="宋体" w:cs="宋体"/>
          <w:b/>
          <w:color w:val="000000"/>
          <w:spacing w:val="-20"/>
          <w:kern w:val="0"/>
          <w:sz w:val="36"/>
          <w:szCs w:val="36"/>
        </w:rPr>
      </w:pPr>
    </w:p>
    <w:p w:rsidR="00AD23EC" w:rsidRDefault="00AE5856" w:rsidP="00FF51C2">
      <w:pPr>
        <w:spacing w:line="560" w:lineRule="exact"/>
        <w:jc w:val="center"/>
        <w:rPr>
          <w:rFonts w:ascii="宋体" w:hAnsi="宋体" w:cs="宋体"/>
          <w:b/>
          <w:color w:val="000000"/>
          <w:spacing w:val="-20"/>
          <w:kern w:val="0"/>
          <w:sz w:val="36"/>
          <w:szCs w:val="36"/>
        </w:rPr>
      </w:pPr>
      <w:r>
        <w:rPr>
          <w:rFonts w:ascii="宋体" w:hAnsi="宋体" w:cs="宋体" w:hint="eastAsia"/>
          <w:b/>
          <w:noProof/>
          <w:color w:val="000000"/>
          <w:spacing w:val="-20"/>
          <w:kern w:val="0"/>
          <w:sz w:val="36"/>
          <w:szCs w:val="36"/>
        </w:rPr>
        <w:drawing>
          <wp:anchor distT="0" distB="0" distL="114300" distR="114300" simplePos="0" relativeHeight="251681280" behindDoc="0" locked="0" layoutInCell="1" allowOverlap="1">
            <wp:simplePos x="0" y="0"/>
            <wp:positionH relativeFrom="column">
              <wp:posOffset>-40640</wp:posOffset>
            </wp:positionH>
            <wp:positionV relativeFrom="paragraph">
              <wp:posOffset>122555</wp:posOffset>
            </wp:positionV>
            <wp:extent cx="2766060" cy="2147570"/>
            <wp:effectExtent l="19050" t="0" r="0" b="0"/>
            <wp:wrapNone/>
            <wp:docPr id="3" name="图片 2" descr="微信图片_20200509143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509143709.jpg"/>
                    <pic:cNvPicPr/>
                  </pic:nvPicPr>
                  <pic:blipFill>
                    <a:blip r:embed="rId12" cstate="print"/>
                    <a:stretch>
                      <a:fillRect/>
                    </a:stretch>
                  </pic:blipFill>
                  <pic:spPr>
                    <a:xfrm>
                      <a:off x="0" y="0"/>
                      <a:ext cx="2766060" cy="2147570"/>
                    </a:xfrm>
                    <a:prstGeom prst="rect">
                      <a:avLst/>
                    </a:prstGeom>
                  </pic:spPr>
                </pic:pic>
              </a:graphicData>
            </a:graphic>
          </wp:anchor>
        </w:drawing>
      </w:r>
      <w:r w:rsidR="00AD23EC">
        <w:rPr>
          <w:rFonts w:ascii="宋体" w:hAnsi="宋体" w:cs="宋体" w:hint="eastAsia"/>
          <w:b/>
          <w:noProof/>
          <w:color w:val="000000"/>
          <w:spacing w:val="-20"/>
          <w:kern w:val="0"/>
          <w:sz w:val="36"/>
          <w:szCs w:val="36"/>
        </w:rPr>
        <w:drawing>
          <wp:anchor distT="0" distB="0" distL="114300" distR="114300" simplePos="0" relativeHeight="251682304" behindDoc="0" locked="0" layoutInCell="1" allowOverlap="1">
            <wp:simplePos x="0" y="0"/>
            <wp:positionH relativeFrom="column">
              <wp:posOffset>2979287</wp:posOffset>
            </wp:positionH>
            <wp:positionV relativeFrom="paragraph">
              <wp:posOffset>123013</wp:posOffset>
            </wp:positionV>
            <wp:extent cx="2797308" cy="2147777"/>
            <wp:effectExtent l="19050" t="0" r="3042" b="0"/>
            <wp:wrapNone/>
            <wp:docPr id="4" name="图片 3" descr="微信图片_20200509143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509143714.jpg"/>
                    <pic:cNvPicPr/>
                  </pic:nvPicPr>
                  <pic:blipFill>
                    <a:blip r:embed="rId13" cstate="print"/>
                    <a:stretch>
                      <a:fillRect/>
                    </a:stretch>
                  </pic:blipFill>
                  <pic:spPr>
                    <a:xfrm>
                      <a:off x="0" y="0"/>
                      <a:ext cx="2796700" cy="2147310"/>
                    </a:xfrm>
                    <a:prstGeom prst="rect">
                      <a:avLst/>
                    </a:prstGeom>
                  </pic:spPr>
                </pic:pic>
              </a:graphicData>
            </a:graphic>
          </wp:anchor>
        </w:drawing>
      </w:r>
    </w:p>
    <w:p w:rsidR="00AD23EC" w:rsidRDefault="00AD23EC" w:rsidP="00FF51C2">
      <w:pPr>
        <w:spacing w:line="560" w:lineRule="exact"/>
        <w:jc w:val="center"/>
        <w:rPr>
          <w:rFonts w:ascii="宋体" w:hAnsi="宋体" w:cs="宋体"/>
          <w:b/>
          <w:color w:val="000000"/>
          <w:spacing w:val="-20"/>
          <w:kern w:val="0"/>
          <w:sz w:val="36"/>
          <w:szCs w:val="36"/>
        </w:rPr>
      </w:pPr>
    </w:p>
    <w:p w:rsidR="00AD23EC" w:rsidRDefault="00AD23EC" w:rsidP="00FF51C2">
      <w:pPr>
        <w:spacing w:line="560" w:lineRule="exact"/>
        <w:jc w:val="center"/>
        <w:rPr>
          <w:rFonts w:ascii="宋体" w:hAnsi="宋体" w:cs="宋体"/>
          <w:b/>
          <w:color w:val="000000"/>
          <w:spacing w:val="-20"/>
          <w:kern w:val="0"/>
          <w:sz w:val="36"/>
          <w:szCs w:val="36"/>
        </w:rPr>
      </w:pPr>
    </w:p>
    <w:p w:rsidR="00AD23EC" w:rsidRDefault="00AD23EC" w:rsidP="00FF51C2">
      <w:pPr>
        <w:spacing w:line="560" w:lineRule="exact"/>
        <w:jc w:val="center"/>
        <w:rPr>
          <w:rFonts w:ascii="宋体" w:hAnsi="宋体" w:cs="宋体"/>
          <w:b/>
          <w:color w:val="000000"/>
          <w:spacing w:val="-20"/>
          <w:kern w:val="0"/>
          <w:sz w:val="36"/>
          <w:szCs w:val="36"/>
        </w:rPr>
      </w:pPr>
    </w:p>
    <w:p w:rsidR="00AD23EC" w:rsidRDefault="00AD23EC" w:rsidP="00FF51C2">
      <w:pPr>
        <w:spacing w:line="560" w:lineRule="exact"/>
        <w:jc w:val="center"/>
        <w:rPr>
          <w:rFonts w:ascii="宋体" w:hAnsi="宋体" w:cs="宋体"/>
          <w:b/>
          <w:color w:val="000000"/>
          <w:spacing w:val="-20"/>
          <w:kern w:val="0"/>
          <w:sz w:val="36"/>
          <w:szCs w:val="36"/>
        </w:rPr>
      </w:pPr>
    </w:p>
    <w:p w:rsidR="00AD23EC" w:rsidRDefault="00AD23EC" w:rsidP="00FF51C2">
      <w:pPr>
        <w:spacing w:line="560" w:lineRule="exact"/>
        <w:jc w:val="center"/>
        <w:rPr>
          <w:rFonts w:ascii="宋体" w:hAnsi="宋体" w:cs="宋体"/>
          <w:b/>
          <w:color w:val="000000"/>
          <w:spacing w:val="-20"/>
          <w:kern w:val="0"/>
          <w:sz w:val="36"/>
          <w:szCs w:val="36"/>
        </w:rPr>
      </w:pPr>
    </w:p>
    <w:p w:rsidR="00AD23EC" w:rsidRDefault="00AD23EC" w:rsidP="00FF51C2">
      <w:pPr>
        <w:spacing w:line="560" w:lineRule="exact"/>
        <w:jc w:val="center"/>
        <w:rPr>
          <w:rFonts w:ascii="宋体" w:hAnsi="宋体" w:cs="宋体"/>
          <w:b/>
          <w:color w:val="000000"/>
          <w:spacing w:val="-20"/>
          <w:kern w:val="0"/>
          <w:sz w:val="36"/>
          <w:szCs w:val="36"/>
        </w:rPr>
      </w:pPr>
      <w:r>
        <w:rPr>
          <w:rFonts w:ascii="宋体" w:hAnsi="宋体" w:cs="宋体" w:hint="eastAsia"/>
          <w:b/>
          <w:noProof/>
          <w:color w:val="000000"/>
          <w:spacing w:val="-20"/>
          <w:kern w:val="0"/>
          <w:sz w:val="36"/>
          <w:szCs w:val="36"/>
        </w:rPr>
        <w:drawing>
          <wp:anchor distT="0" distB="0" distL="114300" distR="114300" simplePos="0" relativeHeight="251684352" behindDoc="0" locked="0" layoutInCell="1" allowOverlap="1">
            <wp:simplePos x="0" y="0"/>
            <wp:positionH relativeFrom="column">
              <wp:posOffset>2979287</wp:posOffset>
            </wp:positionH>
            <wp:positionV relativeFrom="paragraph">
              <wp:posOffset>286045</wp:posOffset>
            </wp:positionV>
            <wp:extent cx="2797308" cy="2062717"/>
            <wp:effectExtent l="19050" t="0" r="3042" b="0"/>
            <wp:wrapNone/>
            <wp:docPr id="6" name="图片 5" descr="微信图片_20200509143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509143648.jpg"/>
                    <pic:cNvPicPr/>
                  </pic:nvPicPr>
                  <pic:blipFill>
                    <a:blip r:embed="rId14" cstate="print"/>
                    <a:stretch>
                      <a:fillRect/>
                    </a:stretch>
                  </pic:blipFill>
                  <pic:spPr>
                    <a:xfrm>
                      <a:off x="0" y="0"/>
                      <a:ext cx="2797012" cy="2062499"/>
                    </a:xfrm>
                    <a:prstGeom prst="rect">
                      <a:avLst/>
                    </a:prstGeom>
                  </pic:spPr>
                </pic:pic>
              </a:graphicData>
            </a:graphic>
          </wp:anchor>
        </w:drawing>
      </w:r>
      <w:r>
        <w:rPr>
          <w:rFonts w:ascii="宋体" w:hAnsi="宋体" w:cs="宋体" w:hint="eastAsia"/>
          <w:b/>
          <w:noProof/>
          <w:color w:val="000000"/>
          <w:spacing w:val="-20"/>
          <w:kern w:val="0"/>
          <w:sz w:val="36"/>
          <w:szCs w:val="36"/>
        </w:rPr>
        <w:drawing>
          <wp:anchor distT="0" distB="0" distL="114300" distR="114300" simplePos="0" relativeHeight="251683328" behindDoc="0" locked="0" layoutInCell="1" allowOverlap="1">
            <wp:simplePos x="0" y="0"/>
            <wp:positionH relativeFrom="column">
              <wp:posOffset>-40640</wp:posOffset>
            </wp:positionH>
            <wp:positionV relativeFrom="paragraph">
              <wp:posOffset>285750</wp:posOffset>
            </wp:positionV>
            <wp:extent cx="2766060" cy="2062480"/>
            <wp:effectExtent l="19050" t="0" r="0" b="0"/>
            <wp:wrapNone/>
            <wp:docPr id="5" name="图片 4" descr="微信图片_20200509143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509143700.jpg"/>
                    <pic:cNvPicPr/>
                  </pic:nvPicPr>
                  <pic:blipFill>
                    <a:blip r:embed="rId15" cstate="print"/>
                    <a:stretch>
                      <a:fillRect/>
                    </a:stretch>
                  </pic:blipFill>
                  <pic:spPr>
                    <a:xfrm>
                      <a:off x="0" y="0"/>
                      <a:ext cx="2766060" cy="2062480"/>
                    </a:xfrm>
                    <a:prstGeom prst="rect">
                      <a:avLst/>
                    </a:prstGeom>
                  </pic:spPr>
                </pic:pic>
              </a:graphicData>
            </a:graphic>
          </wp:anchor>
        </w:drawing>
      </w:r>
    </w:p>
    <w:p w:rsidR="00AD23EC" w:rsidRDefault="00AD23EC" w:rsidP="00FF51C2">
      <w:pPr>
        <w:spacing w:line="560" w:lineRule="exact"/>
        <w:jc w:val="center"/>
        <w:rPr>
          <w:rFonts w:ascii="宋体" w:hAnsi="宋体" w:cs="宋体"/>
          <w:b/>
          <w:color w:val="000000"/>
          <w:spacing w:val="-20"/>
          <w:kern w:val="0"/>
          <w:sz w:val="36"/>
          <w:szCs w:val="36"/>
        </w:rPr>
      </w:pPr>
    </w:p>
    <w:p w:rsidR="00AD23EC" w:rsidRDefault="00AD23EC" w:rsidP="00FF51C2">
      <w:pPr>
        <w:spacing w:line="560" w:lineRule="exact"/>
        <w:jc w:val="center"/>
        <w:rPr>
          <w:rFonts w:ascii="宋体" w:hAnsi="宋体" w:cs="宋体"/>
          <w:b/>
          <w:color w:val="000000"/>
          <w:spacing w:val="-20"/>
          <w:kern w:val="0"/>
          <w:sz w:val="36"/>
          <w:szCs w:val="36"/>
        </w:rPr>
      </w:pPr>
    </w:p>
    <w:p w:rsidR="00AD23EC" w:rsidRDefault="00AD23EC" w:rsidP="00FF51C2">
      <w:pPr>
        <w:spacing w:line="560" w:lineRule="exact"/>
        <w:jc w:val="center"/>
        <w:rPr>
          <w:rFonts w:ascii="宋体" w:hAnsi="宋体" w:cs="宋体"/>
          <w:b/>
          <w:color w:val="000000"/>
          <w:spacing w:val="-20"/>
          <w:kern w:val="0"/>
          <w:sz w:val="36"/>
          <w:szCs w:val="36"/>
        </w:rPr>
      </w:pPr>
    </w:p>
    <w:p w:rsidR="00AD23EC" w:rsidRDefault="00AD23EC" w:rsidP="00FF51C2">
      <w:pPr>
        <w:spacing w:line="560" w:lineRule="exact"/>
        <w:jc w:val="center"/>
        <w:rPr>
          <w:rFonts w:ascii="宋体" w:hAnsi="宋体" w:cs="宋体"/>
          <w:b/>
          <w:color w:val="000000"/>
          <w:spacing w:val="-20"/>
          <w:kern w:val="0"/>
          <w:sz w:val="36"/>
          <w:szCs w:val="36"/>
        </w:rPr>
      </w:pPr>
    </w:p>
    <w:p w:rsidR="00AD23EC" w:rsidRDefault="00AD23EC" w:rsidP="00FF51C2">
      <w:pPr>
        <w:spacing w:line="560" w:lineRule="exact"/>
        <w:jc w:val="center"/>
        <w:rPr>
          <w:rFonts w:ascii="宋体" w:hAnsi="宋体" w:cs="宋体"/>
          <w:b/>
          <w:color w:val="000000"/>
          <w:spacing w:val="-20"/>
          <w:kern w:val="0"/>
          <w:sz w:val="36"/>
          <w:szCs w:val="36"/>
        </w:rPr>
      </w:pPr>
    </w:p>
    <w:p w:rsidR="00AD23EC" w:rsidRDefault="00AD23EC" w:rsidP="00FF51C2">
      <w:pPr>
        <w:spacing w:line="560" w:lineRule="exact"/>
        <w:jc w:val="center"/>
        <w:rPr>
          <w:rFonts w:ascii="宋体" w:hAnsi="宋体" w:cs="宋体"/>
          <w:b/>
          <w:color w:val="000000"/>
          <w:spacing w:val="-20"/>
          <w:kern w:val="0"/>
          <w:sz w:val="36"/>
          <w:szCs w:val="36"/>
        </w:rPr>
      </w:pPr>
    </w:p>
    <w:p w:rsidR="00AD23EC" w:rsidRDefault="00AD23EC" w:rsidP="00FF51C2">
      <w:pPr>
        <w:spacing w:line="560" w:lineRule="exact"/>
        <w:jc w:val="center"/>
        <w:rPr>
          <w:rFonts w:ascii="宋体" w:hAnsi="宋体" w:cs="宋体"/>
          <w:b/>
          <w:color w:val="000000"/>
          <w:spacing w:val="-20"/>
          <w:kern w:val="0"/>
          <w:sz w:val="36"/>
          <w:szCs w:val="36"/>
        </w:rPr>
      </w:pPr>
    </w:p>
    <w:p w:rsidR="00AD23EC" w:rsidRDefault="00AD23EC" w:rsidP="00FF51C2">
      <w:pPr>
        <w:spacing w:line="560" w:lineRule="exact"/>
        <w:jc w:val="center"/>
        <w:rPr>
          <w:rFonts w:ascii="宋体" w:hAnsi="宋体" w:cs="宋体"/>
          <w:b/>
          <w:color w:val="000000"/>
          <w:spacing w:val="-20"/>
          <w:kern w:val="0"/>
          <w:sz w:val="36"/>
          <w:szCs w:val="36"/>
        </w:rPr>
      </w:pPr>
    </w:p>
    <w:p w:rsidR="00AD23EC" w:rsidRDefault="00AD23EC" w:rsidP="00FF51C2">
      <w:pPr>
        <w:spacing w:line="560" w:lineRule="exact"/>
        <w:jc w:val="center"/>
        <w:rPr>
          <w:rFonts w:ascii="宋体" w:hAnsi="宋体" w:cs="宋体"/>
          <w:b/>
          <w:color w:val="000000"/>
          <w:spacing w:val="-20"/>
          <w:kern w:val="0"/>
          <w:sz w:val="36"/>
          <w:szCs w:val="36"/>
        </w:rPr>
      </w:pPr>
    </w:p>
    <w:p w:rsidR="00AD23EC" w:rsidRDefault="00AD23EC" w:rsidP="00FF51C2">
      <w:pPr>
        <w:spacing w:line="560" w:lineRule="exact"/>
        <w:jc w:val="center"/>
        <w:rPr>
          <w:rFonts w:ascii="宋体" w:hAnsi="宋体" w:cs="宋体"/>
          <w:b/>
          <w:color w:val="000000"/>
          <w:spacing w:val="-20"/>
          <w:kern w:val="0"/>
          <w:sz w:val="36"/>
          <w:szCs w:val="36"/>
        </w:rPr>
      </w:pPr>
    </w:p>
    <w:p w:rsidR="00AD23EC" w:rsidRDefault="00AD23EC" w:rsidP="00FF51C2">
      <w:pPr>
        <w:spacing w:line="560" w:lineRule="exact"/>
        <w:jc w:val="center"/>
        <w:rPr>
          <w:rFonts w:ascii="宋体" w:hAnsi="宋体" w:cs="宋体"/>
          <w:b/>
          <w:color w:val="000000"/>
          <w:spacing w:val="-20"/>
          <w:kern w:val="0"/>
          <w:sz w:val="36"/>
          <w:szCs w:val="36"/>
        </w:rPr>
      </w:pPr>
    </w:p>
    <w:p w:rsidR="00FF51C2" w:rsidRPr="006170DE" w:rsidRDefault="00FF51C2" w:rsidP="00FF51C2">
      <w:pPr>
        <w:spacing w:line="560" w:lineRule="exact"/>
        <w:jc w:val="center"/>
        <w:rPr>
          <w:rFonts w:ascii="宋体" w:hAnsi="宋体" w:cs="宋体"/>
          <w:b/>
          <w:color w:val="000000"/>
          <w:spacing w:val="-20"/>
          <w:kern w:val="0"/>
          <w:sz w:val="36"/>
          <w:szCs w:val="36"/>
        </w:rPr>
      </w:pPr>
      <w:r w:rsidRPr="006170DE">
        <w:rPr>
          <w:rFonts w:ascii="宋体" w:hAnsi="宋体" w:cs="宋体" w:hint="eastAsia"/>
          <w:b/>
          <w:color w:val="000000"/>
          <w:spacing w:val="-20"/>
          <w:kern w:val="0"/>
          <w:sz w:val="36"/>
          <w:szCs w:val="36"/>
        </w:rPr>
        <w:lastRenderedPageBreak/>
        <w:t>火车站地区防疫咨询服务点设置心理援助处</w:t>
      </w:r>
    </w:p>
    <w:p w:rsidR="00FF51C2" w:rsidRDefault="00FF51C2" w:rsidP="00FF51C2">
      <w:pPr>
        <w:spacing w:line="560" w:lineRule="exact"/>
        <w:jc w:val="center"/>
        <w:rPr>
          <w:rFonts w:ascii="方正小标宋_GBK" w:eastAsia="方正小标宋_GBK" w:hAnsi="黑体"/>
          <w:sz w:val="44"/>
          <w:szCs w:val="44"/>
        </w:rPr>
      </w:pPr>
    </w:p>
    <w:p w:rsidR="00FF51C2" w:rsidRDefault="00FF51C2" w:rsidP="00AC2F5F">
      <w:pPr>
        <w:spacing w:line="560" w:lineRule="exact"/>
        <w:ind w:firstLineChars="200" w:firstLine="640"/>
        <w:rPr>
          <w:rFonts w:ascii="仿宋_GB2312" w:eastAsia="仿宋_GB2312" w:hAnsi="黑体"/>
          <w:color w:val="000000" w:themeColor="text1"/>
          <w:sz w:val="32"/>
          <w:szCs w:val="32"/>
        </w:rPr>
      </w:pPr>
      <w:r>
        <w:rPr>
          <w:rFonts w:ascii="仿宋_GB2312" w:eastAsia="仿宋_GB2312" w:hAnsi="黑体" w:hint="eastAsia"/>
          <w:color w:val="000000" w:themeColor="text1"/>
          <w:sz w:val="32"/>
          <w:szCs w:val="32"/>
        </w:rPr>
        <w:t>随着复工返程潮的到来，</w:t>
      </w:r>
      <w:r>
        <w:rPr>
          <w:rFonts w:ascii="仿宋_GB2312" w:eastAsia="仿宋_GB2312" w:hAnsi="Arial" w:cs="Arial" w:hint="eastAsia"/>
          <w:color w:val="000000" w:themeColor="text1"/>
          <w:sz w:val="32"/>
          <w:szCs w:val="32"/>
        </w:rPr>
        <w:t>火车站地区日均人流量</w:t>
      </w:r>
      <w:r w:rsidR="0006795D">
        <w:rPr>
          <w:rFonts w:ascii="仿宋_GB2312" w:eastAsia="仿宋_GB2312" w:hAnsi="Arial" w:cs="Arial" w:hint="eastAsia"/>
          <w:color w:val="000000" w:themeColor="text1"/>
          <w:sz w:val="32"/>
          <w:szCs w:val="32"/>
        </w:rPr>
        <w:t>呈上扬趋势</w:t>
      </w:r>
      <w:r>
        <w:rPr>
          <w:rFonts w:ascii="仿宋_GB2312" w:eastAsia="仿宋_GB2312" w:hAnsi="Arial" w:cs="Arial" w:hint="eastAsia"/>
          <w:color w:val="000000" w:themeColor="text1"/>
          <w:sz w:val="32"/>
          <w:szCs w:val="32"/>
        </w:rPr>
        <w:t>，站区防疫一线</w:t>
      </w:r>
      <w:r w:rsidR="0006795D">
        <w:rPr>
          <w:rFonts w:ascii="仿宋_GB2312" w:eastAsia="仿宋_GB2312" w:hAnsi="Arial" w:cs="Arial" w:hint="eastAsia"/>
          <w:color w:val="000000" w:themeColor="text1"/>
          <w:sz w:val="32"/>
          <w:szCs w:val="32"/>
        </w:rPr>
        <w:t>身份查验、分流转运</w:t>
      </w:r>
      <w:r>
        <w:rPr>
          <w:rFonts w:ascii="仿宋_GB2312" w:eastAsia="仿宋_GB2312" w:hAnsi="Arial" w:cs="Arial" w:hint="eastAsia"/>
          <w:color w:val="000000" w:themeColor="text1"/>
          <w:sz w:val="32"/>
          <w:szCs w:val="32"/>
        </w:rPr>
        <w:t>工作较为繁重。</w:t>
      </w:r>
      <w:r>
        <w:rPr>
          <w:rFonts w:ascii="仿宋_GB2312" w:eastAsia="仿宋_GB2312" w:hAnsi="黑体" w:hint="eastAsia"/>
          <w:color w:val="000000" w:themeColor="text1"/>
          <w:sz w:val="32"/>
          <w:szCs w:val="32"/>
        </w:rPr>
        <w:t>为进一步提升城市窗口温度，服务好一线防疫人员</w:t>
      </w:r>
      <w:r w:rsidR="0083048C">
        <w:rPr>
          <w:rFonts w:ascii="仿宋_GB2312" w:eastAsia="仿宋_GB2312" w:hAnsi="黑体" w:hint="eastAsia"/>
          <w:color w:val="000000" w:themeColor="text1"/>
          <w:sz w:val="32"/>
          <w:szCs w:val="32"/>
        </w:rPr>
        <w:t>和来苏旅客</w:t>
      </w:r>
      <w:r>
        <w:rPr>
          <w:rFonts w:ascii="仿宋_GB2312" w:eastAsia="仿宋_GB2312" w:hAnsi="黑体" w:hint="eastAsia"/>
          <w:color w:val="000000" w:themeColor="text1"/>
          <w:sz w:val="32"/>
          <w:szCs w:val="32"/>
        </w:rPr>
        <w:t>，近期火车站地区协调处牵头园区罗老师心理咨询公司，在火车站防疫咨询服务点设置心理援助处，每天安排两名心理咨询师值守对来苏市民旅客和一线防疫人员开展心理援助工作。工作主要以面对面座谈、发放心理关</w:t>
      </w:r>
      <w:r w:rsidR="008774E9">
        <w:rPr>
          <w:rFonts w:ascii="仿宋_GB2312" w:eastAsia="仿宋_GB2312" w:hAnsi="黑体" w:hint="eastAsia"/>
          <w:color w:val="000000" w:themeColor="text1"/>
          <w:sz w:val="32"/>
          <w:szCs w:val="32"/>
        </w:rPr>
        <w:t>爱</w:t>
      </w:r>
      <w:r>
        <w:rPr>
          <w:rFonts w:ascii="仿宋_GB2312" w:eastAsia="仿宋_GB2312" w:hAnsi="黑体" w:hint="eastAsia"/>
          <w:color w:val="000000" w:themeColor="text1"/>
          <w:sz w:val="32"/>
          <w:szCs w:val="32"/>
        </w:rPr>
        <w:t>材料、微信群交流等形式开展。活动累计出动心理咨询师70</w:t>
      </w:r>
      <w:r w:rsidR="008774E9">
        <w:rPr>
          <w:rFonts w:ascii="仿宋_GB2312" w:eastAsia="仿宋_GB2312" w:hAnsi="黑体" w:hint="eastAsia"/>
          <w:color w:val="000000" w:themeColor="text1"/>
          <w:sz w:val="32"/>
          <w:szCs w:val="32"/>
        </w:rPr>
        <w:t>余</w:t>
      </w:r>
      <w:r>
        <w:rPr>
          <w:rFonts w:ascii="仿宋_GB2312" w:eastAsia="仿宋_GB2312" w:hAnsi="黑体" w:hint="eastAsia"/>
          <w:color w:val="000000" w:themeColor="text1"/>
          <w:sz w:val="32"/>
          <w:szCs w:val="32"/>
        </w:rPr>
        <w:t>人次，累计接待市民旅客、一线人员200余人次，发放各类宣传资料1000余份。</w:t>
      </w:r>
    </w:p>
    <w:p w:rsidR="00AD23EC" w:rsidRDefault="00D470EF" w:rsidP="00FF51C2">
      <w:pPr>
        <w:spacing w:line="600" w:lineRule="exact"/>
        <w:ind w:firstLineChars="150" w:firstLine="480"/>
        <w:rPr>
          <w:rFonts w:ascii="仿宋_GB2312" w:eastAsia="仿宋_GB2312" w:hAnsi="黑体"/>
          <w:color w:val="000000" w:themeColor="text1"/>
          <w:sz w:val="32"/>
          <w:szCs w:val="32"/>
        </w:rPr>
      </w:pPr>
      <w:r>
        <w:rPr>
          <w:rFonts w:ascii="仿宋_GB2312" w:eastAsia="仿宋_GB2312" w:hAnsi="黑体" w:hint="eastAsia"/>
          <w:noProof/>
          <w:color w:val="000000" w:themeColor="text1"/>
          <w:sz w:val="32"/>
          <w:szCs w:val="32"/>
        </w:rPr>
        <w:drawing>
          <wp:anchor distT="0" distB="0" distL="114300" distR="114300" simplePos="0" relativeHeight="251686400" behindDoc="0" locked="0" layoutInCell="1" allowOverlap="1">
            <wp:simplePos x="0" y="0"/>
            <wp:positionH relativeFrom="column">
              <wp:posOffset>3000548</wp:posOffset>
            </wp:positionH>
            <wp:positionV relativeFrom="paragraph">
              <wp:posOffset>175230</wp:posOffset>
            </wp:positionV>
            <wp:extent cx="2841108" cy="2243470"/>
            <wp:effectExtent l="19050" t="0" r="0" b="0"/>
            <wp:wrapNone/>
            <wp:docPr id="8" name="图片 7" descr="情绪疏导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情绪疏导4.png"/>
                    <pic:cNvPicPr/>
                  </pic:nvPicPr>
                  <pic:blipFill>
                    <a:blip r:embed="rId16" cstate="print"/>
                    <a:stretch>
                      <a:fillRect/>
                    </a:stretch>
                  </pic:blipFill>
                  <pic:spPr>
                    <a:xfrm>
                      <a:off x="0" y="0"/>
                      <a:ext cx="2841108" cy="2243470"/>
                    </a:xfrm>
                    <a:prstGeom prst="rect">
                      <a:avLst/>
                    </a:prstGeom>
                  </pic:spPr>
                </pic:pic>
              </a:graphicData>
            </a:graphic>
          </wp:anchor>
        </w:drawing>
      </w:r>
      <w:r>
        <w:rPr>
          <w:rFonts w:ascii="仿宋_GB2312" w:eastAsia="仿宋_GB2312" w:hAnsi="黑体" w:hint="eastAsia"/>
          <w:noProof/>
          <w:color w:val="000000" w:themeColor="text1"/>
          <w:sz w:val="32"/>
          <w:szCs w:val="32"/>
        </w:rPr>
        <w:drawing>
          <wp:anchor distT="0" distB="0" distL="114300" distR="114300" simplePos="0" relativeHeight="251685376" behindDoc="0" locked="0" layoutInCell="1" allowOverlap="1">
            <wp:simplePos x="0" y="0"/>
            <wp:positionH relativeFrom="column">
              <wp:posOffset>-62230</wp:posOffset>
            </wp:positionH>
            <wp:positionV relativeFrom="paragraph">
              <wp:posOffset>174625</wp:posOffset>
            </wp:positionV>
            <wp:extent cx="2819400" cy="2232660"/>
            <wp:effectExtent l="19050" t="0" r="0" b="0"/>
            <wp:wrapNone/>
            <wp:docPr id="7" name="图片 6" descr="情绪疏导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情绪疏导2.png"/>
                    <pic:cNvPicPr/>
                  </pic:nvPicPr>
                  <pic:blipFill>
                    <a:blip r:embed="rId17" cstate="print"/>
                    <a:stretch>
                      <a:fillRect/>
                    </a:stretch>
                  </pic:blipFill>
                  <pic:spPr>
                    <a:xfrm>
                      <a:off x="0" y="0"/>
                      <a:ext cx="2819400" cy="2232660"/>
                    </a:xfrm>
                    <a:prstGeom prst="rect">
                      <a:avLst/>
                    </a:prstGeom>
                  </pic:spPr>
                </pic:pic>
              </a:graphicData>
            </a:graphic>
          </wp:anchor>
        </w:drawing>
      </w:r>
    </w:p>
    <w:p w:rsidR="00AD23EC" w:rsidRDefault="00AD23EC" w:rsidP="00FF51C2">
      <w:pPr>
        <w:spacing w:line="600" w:lineRule="exact"/>
        <w:ind w:firstLineChars="150" w:firstLine="480"/>
        <w:rPr>
          <w:rFonts w:ascii="仿宋_GB2312" w:eastAsia="仿宋_GB2312" w:hAnsi="黑体"/>
          <w:color w:val="000000" w:themeColor="text1"/>
          <w:sz w:val="32"/>
          <w:szCs w:val="32"/>
        </w:rPr>
      </w:pPr>
    </w:p>
    <w:p w:rsidR="00D470EF" w:rsidRDefault="00D470EF" w:rsidP="00FF51C2">
      <w:pPr>
        <w:spacing w:line="600" w:lineRule="exact"/>
        <w:ind w:firstLineChars="150" w:firstLine="480"/>
        <w:rPr>
          <w:rFonts w:ascii="仿宋_GB2312" w:eastAsia="仿宋_GB2312" w:hAnsi="黑体"/>
          <w:color w:val="000000" w:themeColor="text1"/>
          <w:sz w:val="32"/>
          <w:szCs w:val="32"/>
        </w:rPr>
      </w:pPr>
    </w:p>
    <w:p w:rsidR="00D470EF" w:rsidRDefault="00D470EF" w:rsidP="00FF51C2">
      <w:pPr>
        <w:spacing w:line="600" w:lineRule="exact"/>
        <w:ind w:firstLineChars="150" w:firstLine="480"/>
        <w:rPr>
          <w:rFonts w:ascii="仿宋_GB2312" w:eastAsia="仿宋_GB2312" w:hAnsi="黑体"/>
          <w:color w:val="000000" w:themeColor="text1"/>
          <w:sz w:val="32"/>
          <w:szCs w:val="32"/>
        </w:rPr>
      </w:pPr>
    </w:p>
    <w:p w:rsidR="00D470EF" w:rsidRDefault="00D470EF" w:rsidP="00FF51C2">
      <w:pPr>
        <w:spacing w:line="600" w:lineRule="exact"/>
        <w:ind w:firstLineChars="150" w:firstLine="480"/>
        <w:rPr>
          <w:rFonts w:ascii="仿宋_GB2312" w:eastAsia="仿宋_GB2312" w:hAnsi="黑体"/>
          <w:color w:val="000000" w:themeColor="text1"/>
          <w:sz w:val="32"/>
          <w:szCs w:val="32"/>
        </w:rPr>
      </w:pPr>
    </w:p>
    <w:p w:rsidR="00D470EF" w:rsidRDefault="00D470EF" w:rsidP="00FF51C2">
      <w:pPr>
        <w:spacing w:line="600" w:lineRule="exact"/>
        <w:ind w:firstLineChars="150" w:firstLine="480"/>
        <w:rPr>
          <w:rFonts w:ascii="仿宋_GB2312" w:eastAsia="仿宋_GB2312" w:hAnsi="黑体"/>
          <w:color w:val="000000" w:themeColor="text1"/>
          <w:sz w:val="32"/>
          <w:szCs w:val="32"/>
        </w:rPr>
      </w:pPr>
    </w:p>
    <w:p w:rsidR="00AD23EC" w:rsidRDefault="00AD23EC" w:rsidP="00FF51C2">
      <w:pPr>
        <w:spacing w:line="600" w:lineRule="exact"/>
        <w:ind w:firstLineChars="150" w:firstLine="480"/>
        <w:rPr>
          <w:rFonts w:ascii="仿宋_GB2312" w:eastAsia="仿宋_GB2312" w:hAnsi="黑体"/>
          <w:color w:val="000000" w:themeColor="text1"/>
          <w:sz w:val="32"/>
          <w:szCs w:val="32"/>
        </w:rPr>
      </w:pPr>
    </w:p>
    <w:p w:rsidR="00FF51C2" w:rsidRDefault="00FF51C2" w:rsidP="00FF51C2">
      <w:pPr>
        <w:spacing w:line="560" w:lineRule="exact"/>
        <w:ind w:firstLineChars="200" w:firstLine="720"/>
        <w:rPr>
          <w:rFonts w:ascii="黑体" w:eastAsia="黑体"/>
          <w:color w:val="000000"/>
          <w:sz w:val="36"/>
          <w:szCs w:val="36"/>
        </w:rPr>
      </w:pPr>
    </w:p>
    <w:p w:rsidR="006170DE" w:rsidRPr="006170DE" w:rsidRDefault="006170DE" w:rsidP="006170DE">
      <w:pPr>
        <w:spacing w:line="560" w:lineRule="exact"/>
        <w:jc w:val="center"/>
        <w:rPr>
          <w:rFonts w:ascii="宋体" w:hAnsi="宋体" w:cs="宋体"/>
          <w:b/>
          <w:color w:val="000000"/>
          <w:spacing w:val="-20"/>
          <w:kern w:val="0"/>
          <w:sz w:val="36"/>
          <w:szCs w:val="36"/>
        </w:rPr>
      </w:pPr>
      <w:r w:rsidRPr="006170DE">
        <w:rPr>
          <w:rFonts w:ascii="宋体" w:hAnsi="宋体" w:cs="宋体" w:hint="eastAsia"/>
          <w:b/>
          <w:color w:val="000000"/>
          <w:spacing w:val="-20"/>
          <w:kern w:val="0"/>
          <w:sz w:val="36"/>
          <w:szCs w:val="36"/>
        </w:rPr>
        <w:t>站管办精心制定方案打造“火车站窗口地区高标准管理示范区”</w:t>
      </w:r>
    </w:p>
    <w:p w:rsidR="006170DE" w:rsidRDefault="006170DE" w:rsidP="00FF51C2">
      <w:pPr>
        <w:spacing w:line="560" w:lineRule="exact"/>
        <w:ind w:firstLineChars="200" w:firstLine="720"/>
        <w:rPr>
          <w:rFonts w:ascii="黑体" w:eastAsia="黑体"/>
          <w:color w:val="000000"/>
          <w:sz w:val="36"/>
          <w:szCs w:val="36"/>
        </w:rPr>
      </w:pPr>
    </w:p>
    <w:p w:rsidR="006170DE" w:rsidRDefault="008D2A77" w:rsidP="008D2A77">
      <w:pPr>
        <w:spacing w:line="560" w:lineRule="exact"/>
        <w:ind w:firstLineChars="200" w:firstLine="640"/>
        <w:rPr>
          <w:rFonts w:ascii="仿宋_GB2312" w:eastAsia="仿宋_GB2312" w:hAnsi="仿宋"/>
          <w:color w:val="000000" w:themeColor="text1"/>
          <w:sz w:val="32"/>
          <w:szCs w:val="32"/>
        </w:rPr>
      </w:pPr>
      <w:r w:rsidRPr="008D2A77">
        <w:rPr>
          <w:rFonts w:ascii="仿宋_GB2312" w:eastAsia="仿宋_GB2312" w:hint="eastAsia"/>
          <w:color w:val="000000" w:themeColor="text1"/>
          <w:sz w:val="32"/>
          <w:szCs w:val="32"/>
        </w:rPr>
        <w:t>为深入贯彻落实</w:t>
      </w:r>
      <w:r w:rsidRPr="008D2A77">
        <w:rPr>
          <w:rFonts w:ascii="仿宋_GB2312" w:eastAsia="仿宋_GB2312" w:hAnsi="仿宋" w:hint="eastAsia"/>
          <w:color w:val="000000"/>
          <w:sz w:val="32"/>
          <w:szCs w:val="32"/>
        </w:rPr>
        <w:t>《“绣美姑苏、四宜天堂”城市管理攻坚计划暨2020年城市管理“1148”工程要点》</w:t>
      </w:r>
      <w:r>
        <w:rPr>
          <w:rFonts w:ascii="仿宋_GB2312" w:eastAsia="仿宋_GB2312" w:hAnsi="仿宋" w:hint="eastAsia"/>
          <w:color w:val="000000" w:themeColor="text1"/>
          <w:sz w:val="32"/>
          <w:szCs w:val="32"/>
        </w:rPr>
        <w:t>文件</w:t>
      </w:r>
      <w:r w:rsidR="008774E9">
        <w:rPr>
          <w:rFonts w:ascii="仿宋_GB2312" w:eastAsia="仿宋_GB2312" w:hAnsi="仿宋" w:hint="eastAsia"/>
          <w:color w:val="000000" w:themeColor="text1"/>
          <w:sz w:val="32"/>
          <w:szCs w:val="32"/>
        </w:rPr>
        <w:t>精神</w:t>
      </w:r>
      <w:r w:rsidRPr="008D2A77">
        <w:rPr>
          <w:rFonts w:ascii="仿宋_GB2312" w:eastAsia="仿宋_GB2312" w:hAnsi="仿宋" w:hint="eastAsia"/>
          <w:color w:val="000000"/>
          <w:sz w:val="32"/>
          <w:szCs w:val="32"/>
        </w:rPr>
        <w:t>，着力将火车站地区打造为“苏州形象的第一窗口”，</w:t>
      </w:r>
      <w:r>
        <w:rPr>
          <w:rFonts w:ascii="仿宋_GB2312" w:eastAsia="仿宋_GB2312" w:hAnsi="仿宋" w:hint="eastAsia"/>
          <w:color w:val="000000" w:themeColor="text1"/>
          <w:sz w:val="32"/>
          <w:szCs w:val="32"/>
        </w:rPr>
        <w:t>站管办在一线</w:t>
      </w:r>
      <w:r w:rsidR="008774E9">
        <w:rPr>
          <w:rFonts w:ascii="仿宋_GB2312" w:eastAsia="仿宋_GB2312" w:hAnsi="仿宋" w:hint="eastAsia"/>
          <w:color w:val="000000" w:themeColor="text1"/>
          <w:sz w:val="32"/>
          <w:szCs w:val="32"/>
        </w:rPr>
        <w:t>踏</w:t>
      </w:r>
      <w:r>
        <w:rPr>
          <w:rFonts w:ascii="仿宋_GB2312" w:eastAsia="仿宋_GB2312" w:hAnsi="仿宋" w:hint="eastAsia"/>
          <w:color w:val="000000" w:themeColor="text1"/>
          <w:sz w:val="32"/>
          <w:szCs w:val="32"/>
        </w:rPr>
        <w:t>勘、</w:t>
      </w:r>
      <w:r>
        <w:rPr>
          <w:rFonts w:ascii="仿宋_GB2312" w:eastAsia="仿宋_GB2312" w:hAnsi="仿宋" w:hint="eastAsia"/>
          <w:color w:val="000000" w:themeColor="text1"/>
          <w:sz w:val="32"/>
          <w:szCs w:val="32"/>
        </w:rPr>
        <w:lastRenderedPageBreak/>
        <w:t>走访调研、征求意见基础上，制定起草了打造</w:t>
      </w:r>
      <w:r w:rsidR="008774E9">
        <w:rPr>
          <w:rFonts w:ascii="仿宋_GB2312" w:eastAsia="仿宋_GB2312" w:hAnsi="仿宋" w:hint="eastAsia"/>
          <w:color w:val="000000" w:themeColor="text1"/>
          <w:sz w:val="32"/>
          <w:szCs w:val="32"/>
        </w:rPr>
        <w:t>火车站</w:t>
      </w:r>
      <w:r>
        <w:rPr>
          <w:rFonts w:ascii="仿宋_GB2312" w:eastAsia="仿宋_GB2312" w:hAnsi="仿宋" w:hint="eastAsia"/>
          <w:color w:val="000000" w:themeColor="text1"/>
          <w:sz w:val="32"/>
          <w:szCs w:val="32"/>
        </w:rPr>
        <w:t>窗口地区高标准示范区方案。方案划定了站区重点管理区域，分析了当前站区综合管理体制机制、市容秩序、环境卫生、便民服务等方面的不足，明确了需要落实的4大项、9小项具体重点工作</w:t>
      </w:r>
      <w:r w:rsidR="008774E9">
        <w:rPr>
          <w:rFonts w:ascii="仿宋_GB2312" w:eastAsia="仿宋_GB2312" w:hAnsi="仿宋" w:hint="eastAsia"/>
          <w:color w:val="000000" w:themeColor="text1"/>
          <w:sz w:val="32"/>
          <w:szCs w:val="32"/>
        </w:rPr>
        <w:t>任务</w:t>
      </w:r>
      <w:r>
        <w:rPr>
          <w:rFonts w:ascii="仿宋_GB2312" w:eastAsia="仿宋_GB2312" w:hAnsi="仿宋" w:hint="eastAsia"/>
          <w:color w:val="000000" w:themeColor="text1"/>
          <w:sz w:val="32"/>
          <w:szCs w:val="32"/>
        </w:rPr>
        <w:t>，并确定了重点工作的具体牵头人和责任单位。</w:t>
      </w:r>
      <w:r w:rsidR="00BE2EAE">
        <w:rPr>
          <w:rFonts w:ascii="仿宋_GB2312" w:eastAsia="仿宋_GB2312" w:hAnsi="仿宋" w:hint="eastAsia"/>
          <w:color w:val="000000" w:themeColor="text1"/>
          <w:sz w:val="32"/>
          <w:szCs w:val="32"/>
        </w:rPr>
        <w:t>下一步，站区将围绕方案，倒排工作时间，抢抓工作进度，确保完成方案既定的各项工作</w:t>
      </w:r>
      <w:r w:rsidR="0006795D">
        <w:rPr>
          <w:rFonts w:ascii="仿宋_GB2312" w:eastAsia="仿宋_GB2312" w:hAnsi="仿宋" w:hint="eastAsia"/>
          <w:color w:val="000000" w:themeColor="text1"/>
          <w:sz w:val="32"/>
          <w:szCs w:val="32"/>
        </w:rPr>
        <w:t>，努力打造“窗口地区高标准管理示范区”。</w:t>
      </w:r>
    </w:p>
    <w:p w:rsidR="008D2A77" w:rsidRDefault="008D2A77" w:rsidP="008D2A77">
      <w:pPr>
        <w:spacing w:line="560" w:lineRule="exact"/>
        <w:ind w:firstLineChars="200" w:firstLine="640"/>
        <w:rPr>
          <w:rFonts w:ascii="仿宋_GB2312" w:eastAsia="仿宋_GB2312" w:hAnsi="仿宋"/>
          <w:color w:val="000000" w:themeColor="text1"/>
          <w:sz w:val="32"/>
          <w:szCs w:val="32"/>
        </w:rPr>
      </w:pPr>
    </w:p>
    <w:p w:rsidR="004C221E" w:rsidRPr="004C221E" w:rsidRDefault="004C221E" w:rsidP="004C221E">
      <w:pPr>
        <w:spacing w:line="560" w:lineRule="exact"/>
        <w:jc w:val="center"/>
        <w:rPr>
          <w:rFonts w:ascii="宋体" w:hAnsi="宋体" w:cs="宋体"/>
          <w:b/>
          <w:color w:val="000000"/>
          <w:spacing w:val="-20"/>
          <w:kern w:val="0"/>
          <w:sz w:val="36"/>
          <w:szCs w:val="36"/>
        </w:rPr>
      </w:pPr>
      <w:r w:rsidRPr="004C221E">
        <w:rPr>
          <w:rFonts w:ascii="宋体" w:hAnsi="宋体" w:cs="宋体" w:hint="eastAsia"/>
          <w:b/>
          <w:color w:val="000000"/>
          <w:spacing w:val="-20"/>
          <w:kern w:val="0"/>
          <w:sz w:val="36"/>
          <w:szCs w:val="36"/>
        </w:rPr>
        <w:t>站管办认真贯彻落实城管委党委第八次扩大会议精神</w:t>
      </w:r>
    </w:p>
    <w:p w:rsidR="004C221E" w:rsidRDefault="004C221E" w:rsidP="004C221E">
      <w:pPr>
        <w:spacing w:line="500" w:lineRule="exact"/>
        <w:jc w:val="center"/>
        <w:rPr>
          <w:b/>
          <w:sz w:val="44"/>
          <w:szCs w:val="44"/>
        </w:rPr>
      </w:pPr>
    </w:p>
    <w:p w:rsidR="004C221E" w:rsidRPr="00232345" w:rsidRDefault="004C221E" w:rsidP="004C221E">
      <w:pPr>
        <w:spacing w:line="560" w:lineRule="exact"/>
        <w:ind w:firstLineChars="200" w:firstLine="640"/>
        <w:jc w:val="left"/>
        <w:rPr>
          <w:rFonts w:ascii="仿宋_GB2312" w:eastAsia="仿宋_GB2312"/>
          <w:sz w:val="32"/>
          <w:szCs w:val="32"/>
        </w:rPr>
      </w:pPr>
      <w:r w:rsidRPr="00E62BC5">
        <w:rPr>
          <w:rFonts w:ascii="仿宋_GB2312" w:eastAsia="仿宋_GB2312" w:hint="eastAsia"/>
          <w:sz w:val="32"/>
          <w:szCs w:val="32"/>
        </w:rPr>
        <w:t>城管委党委第八次扩大会议召开后，</w:t>
      </w:r>
      <w:r>
        <w:rPr>
          <w:rFonts w:ascii="仿宋_GB2312" w:eastAsia="仿宋_GB2312" w:hint="eastAsia"/>
          <w:sz w:val="32"/>
          <w:szCs w:val="32"/>
        </w:rPr>
        <w:t>站管办立即召集全体</w:t>
      </w:r>
      <w:r w:rsidR="008774E9">
        <w:rPr>
          <w:rFonts w:ascii="仿宋_GB2312" w:eastAsia="仿宋_GB2312" w:hint="eastAsia"/>
          <w:sz w:val="32"/>
          <w:szCs w:val="32"/>
        </w:rPr>
        <w:t>人员</w:t>
      </w:r>
      <w:r>
        <w:rPr>
          <w:rFonts w:ascii="仿宋_GB2312" w:eastAsia="仿宋_GB2312" w:hint="eastAsia"/>
          <w:sz w:val="32"/>
          <w:szCs w:val="32"/>
        </w:rPr>
        <w:t>，认真学习区委作风建设大会会议和“</w:t>
      </w:r>
      <w:r w:rsidRPr="00232345">
        <w:rPr>
          <w:rFonts w:ascii="仿宋_GB2312" w:eastAsia="仿宋_GB2312"/>
          <w:sz w:val="32"/>
          <w:szCs w:val="32"/>
        </w:rPr>
        <w:t>绣美姑苏、四宜天堂</w:t>
      </w:r>
      <w:r>
        <w:rPr>
          <w:rFonts w:ascii="仿宋_GB2312" w:eastAsia="仿宋_GB2312" w:hint="eastAsia"/>
          <w:sz w:val="32"/>
          <w:szCs w:val="32"/>
        </w:rPr>
        <w:t>”</w:t>
      </w:r>
      <w:r w:rsidRPr="00232345">
        <w:rPr>
          <w:rFonts w:ascii="仿宋_GB2312" w:eastAsia="仿宋_GB2312"/>
          <w:sz w:val="32"/>
          <w:szCs w:val="32"/>
        </w:rPr>
        <w:t>城市管理攻坚计划暨2020年城市管理</w:t>
      </w:r>
      <w:r>
        <w:rPr>
          <w:rFonts w:ascii="仿宋_GB2312" w:eastAsia="仿宋_GB2312" w:hint="eastAsia"/>
          <w:sz w:val="32"/>
          <w:szCs w:val="32"/>
        </w:rPr>
        <w:t>“</w:t>
      </w:r>
      <w:r w:rsidRPr="00232345">
        <w:rPr>
          <w:rFonts w:ascii="仿宋_GB2312" w:eastAsia="仿宋_GB2312"/>
          <w:sz w:val="32"/>
          <w:szCs w:val="32"/>
        </w:rPr>
        <w:t>1148</w:t>
      </w:r>
      <w:r>
        <w:rPr>
          <w:rFonts w:ascii="仿宋_GB2312" w:eastAsia="仿宋_GB2312" w:hint="eastAsia"/>
          <w:sz w:val="32"/>
          <w:szCs w:val="32"/>
        </w:rPr>
        <w:t>”</w:t>
      </w:r>
      <w:r w:rsidRPr="00232345">
        <w:rPr>
          <w:rFonts w:ascii="仿宋_GB2312" w:eastAsia="仿宋_GB2312"/>
          <w:sz w:val="32"/>
          <w:szCs w:val="32"/>
        </w:rPr>
        <w:t>工程要点</w:t>
      </w:r>
      <w:r>
        <w:rPr>
          <w:rFonts w:ascii="仿宋_GB2312" w:eastAsia="仿宋_GB2312" w:hint="eastAsia"/>
          <w:sz w:val="32"/>
          <w:szCs w:val="32"/>
        </w:rPr>
        <w:t>文件内容，深刻领会城管委领导在党委扩大会议上的讲话精神，凝聚思想共识、激发担当作为，努力加强四方面建设，着力形成推动建设火车站窗口地区高标准示范区的强大精神动力。</w:t>
      </w:r>
      <w:r w:rsidRPr="00374EC6">
        <w:rPr>
          <w:rFonts w:ascii="楷体_GB2312" w:eastAsia="楷体_GB2312" w:hint="eastAsia"/>
          <w:b/>
          <w:sz w:val="32"/>
          <w:szCs w:val="32"/>
        </w:rPr>
        <w:t>一是加强作风提升。</w:t>
      </w:r>
      <w:r w:rsidRPr="00282605">
        <w:rPr>
          <w:rFonts w:ascii="仿宋_GB2312" w:eastAsia="仿宋_GB2312" w:hint="eastAsia"/>
          <w:sz w:val="32"/>
          <w:szCs w:val="32"/>
        </w:rPr>
        <w:t>认真学习</w:t>
      </w:r>
      <w:r>
        <w:rPr>
          <w:rFonts w:ascii="仿宋_GB2312" w:eastAsia="仿宋_GB2312" w:hint="eastAsia"/>
          <w:sz w:val="32"/>
          <w:szCs w:val="32"/>
        </w:rPr>
        <w:t>区委</w:t>
      </w:r>
      <w:r w:rsidRPr="00282605">
        <w:rPr>
          <w:rFonts w:ascii="仿宋_GB2312" w:eastAsia="仿宋_GB2312" w:hint="eastAsia"/>
          <w:sz w:val="32"/>
          <w:szCs w:val="32"/>
        </w:rPr>
        <w:t>《关于建立作风建设“三重”机制的实施意见》</w:t>
      </w:r>
      <w:r>
        <w:rPr>
          <w:rFonts w:ascii="仿宋_GB2312" w:eastAsia="仿宋_GB2312" w:hint="eastAsia"/>
          <w:sz w:val="32"/>
          <w:szCs w:val="32"/>
        </w:rPr>
        <w:t>文件内容，结合火车站地区工作实际，</w:t>
      </w:r>
      <w:r w:rsidRPr="00DF6D0F">
        <w:rPr>
          <w:rFonts w:ascii="仿宋_GB2312" w:eastAsia="仿宋_GB2312"/>
          <w:sz w:val="32"/>
          <w:szCs w:val="32"/>
        </w:rPr>
        <w:t>要求</w:t>
      </w:r>
      <w:r>
        <w:rPr>
          <w:rFonts w:ascii="仿宋_GB2312" w:eastAsia="仿宋_GB2312" w:hint="eastAsia"/>
          <w:sz w:val="32"/>
          <w:szCs w:val="32"/>
        </w:rPr>
        <w:t>全体要时刻绷紧思想之弦、作风之弦，</w:t>
      </w:r>
      <w:r w:rsidRPr="00DF6D0F">
        <w:rPr>
          <w:rFonts w:ascii="仿宋_GB2312" w:eastAsia="仿宋_GB2312"/>
          <w:sz w:val="32"/>
          <w:szCs w:val="32"/>
        </w:rPr>
        <w:t>从</w:t>
      </w:r>
      <w:r>
        <w:rPr>
          <w:rFonts w:ascii="仿宋_GB2312" w:eastAsia="仿宋_GB2312" w:hint="eastAsia"/>
          <w:sz w:val="32"/>
          <w:szCs w:val="32"/>
        </w:rPr>
        <w:t>日常工作</w:t>
      </w:r>
      <w:r w:rsidRPr="00DF6D0F">
        <w:rPr>
          <w:rFonts w:ascii="仿宋_GB2312" w:eastAsia="仿宋_GB2312"/>
          <w:sz w:val="32"/>
          <w:szCs w:val="32"/>
        </w:rPr>
        <w:t>每件小事抓起，包括着装、待人接物、作息时间、环境卫生</w:t>
      </w:r>
      <w:r>
        <w:rPr>
          <w:rFonts w:ascii="仿宋_GB2312" w:eastAsia="仿宋_GB2312" w:hint="eastAsia"/>
          <w:sz w:val="32"/>
          <w:szCs w:val="32"/>
        </w:rPr>
        <w:t>、信访接待</w:t>
      </w:r>
      <w:r w:rsidRPr="00DF6D0F">
        <w:rPr>
          <w:rFonts w:ascii="仿宋_GB2312" w:eastAsia="仿宋_GB2312"/>
          <w:sz w:val="32"/>
          <w:szCs w:val="32"/>
        </w:rPr>
        <w:t>等方面</w:t>
      </w:r>
      <w:r>
        <w:rPr>
          <w:rFonts w:ascii="仿宋_GB2312" w:eastAsia="仿宋_GB2312" w:hint="eastAsia"/>
          <w:sz w:val="32"/>
          <w:szCs w:val="32"/>
        </w:rPr>
        <w:t>，努力提升干部作风建设和精神面貌。</w:t>
      </w:r>
      <w:r w:rsidRPr="00374EC6">
        <w:rPr>
          <w:rFonts w:ascii="楷体_GB2312" w:eastAsia="楷体_GB2312" w:hint="eastAsia"/>
          <w:b/>
          <w:sz w:val="32"/>
          <w:szCs w:val="32"/>
        </w:rPr>
        <w:t>二是加强能力提升。</w:t>
      </w:r>
      <w:r>
        <w:rPr>
          <w:rFonts w:ascii="仿宋_GB2312" w:eastAsia="仿宋_GB2312" w:hint="eastAsia"/>
          <w:sz w:val="32"/>
          <w:szCs w:val="32"/>
        </w:rPr>
        <w:t>积极借鉴杭州东站、上海南站等先进城市管理经验，加强城市窗口地区管理业务知识学习，</w:t>
      </w:r>
      <w:r w:rsidRPr="00DF6D0F">
        <w:rPr>
          <w:rFonts w:ascii="仿宋_GB2312" w:eastAsia="仿宋_GB2312"/>
          <w:sz w:val="32"/>
          <w:szCs w:val="32"/>
        </w:rPr>
        <w:t>注重</w:t>
      </w:r>
      <w:r>
        <w:rPr>
          <w:rFonts w:ascii="仿宋_GB2312" w:eastAsia="仿宋_GB2312" w:hint="eastAsia"/>
          <w:sz w:val="32"/>
          <w:szCs w:val="32"/>
        </w:rPr>
        <w:t>城市综合管理的业务素质</w:t>
      </w:r>
      <w:r w:rsidRPr="00DF6D0F">
        <w:rPr>
          <w:rFonts w:ascii="仿宋_GB2312" w:eastAsia="仿宋_GB2312"/>
          <w:sz w:val="32"/>
          <w:szCs w:val="32"/>
        </w:rPr>
        <w:t>培养，</w:t>
      </w:r>
      <w:r>
        <w:rPr>
          <w:rFonts w:ascii="仿宋_GB2312" w:eastAsia="仿宋_GB2312" w:hint="eastAsia"/>
          <w:sz w:val="32"/>
          <w:szCs w:val="32"/>
        </w:rPr>
        <w:t>努力加强违法违规处理、便民志愿服务、设施设备维护等工作的反思和总结，</w:t>
      </w:r>
      <w:r w:rsidRPr="00DF6D0F">
        <w:rPr>
          <w:rFonts w:ascii="仿宋_GB2312" w:eastAsia="仿宋_GB2312"/>
          <w:sz w:val="32"/>
          <w:szCs w:val="32"/>
        </w:rPr>
        <w:t>做到</w:t>
      </w:r>
      <w:r>
        <w:rPr>
          <w:rFonts w:ascii="仿宋_GB2312" w:eastAsia="仿宋_GB2312" w:hint="eastAsia"/>
          <w:sz w:val="32"/>
          <w:szCs w:val="32"/>
        </w:rPr>
        <w:t>“</w:t>
      </w:r>
      <w:r w:rsidRPr="00DF6D0F">
        <w:rPr>
          <w:rFonts w:ascii="仿宋_GB2312" w:eastAsia="仿宋_GB2312"/>
          <w:sz w:val="32"/>
          <w:szCs w:val="32"/>
        </w:rPr>
        <w:t>学有所用、学有所获</w:t>
      </w:r>
      <w:r>
        <w:rPr>
          <w:rFonts w:ascii="仿宋_GB2312" w:eastAsia="仿宋_GB2312" w:hint="eastAsia"/>
          <w:sz w:val="32"/>
          <w:szCs w:val="32"/>
        </w:rPr>
        <w:t>”。</w:t>
      </w:r>
      <w:r w:rsidRPr="00374EC6">
        <w:rPr>
          <w:rFonts w:ascii="楷体_GB2312" w:eastAsia="楷体_GB2312" w:hint="eastAsia"/>
          <w:b/>
          <w:sz w:val="32"/>
          <w:szCs w:val="32"/>
        </w:rPr>
        <w:t>三是加强效</w:t>
      </w:r>
      <w:r w:rsidRPr="00374EC6">
        <w:rPr>
          <w:rFonts w:ascii="楷体_GB2312" w:eastAsia="楷体_GB2312" w:hint="eastAsia"/>
          <w:b/>
          <w:sz w:val="32"/>
          <w:szCs w:val="32"/>
        </w:rPr>
        <w:lastRenderedPageBreak/>
        <w:t>能提升。</w:t>
      </w:r>
      <w:r>
        <w:rPr>
          <w:rFonts w:ascii="仿宋_GB2312" w:eastAsia="仿宋_GB2312" w:hint="eastAsia"/>
          <w:sz w:val="32"/>
          <w:szCs w:val="32"/>
        </w:rPr>
        <w:t>努力</w:t>
      </w:r>
      <w:r w:rsidRPr="00DF6D0F">
        <w:rPr>
          <w:rFonts w:ascii="仿宋_GB2312" w:eastAsia="仿宋_GB2312"/>
          <w:sz w:val="32"/>
          <w:szCs w:val="32"/>
        </w:rPr>
        <w:t>把效率、效能工作与日常</w:t>
      </w:r>
      <w:r>
        <w:rPr>
          <w:rFonts w:ascii="仿宋_GB2312" w:eastAsia="仿宋_GB2312" w:hint="eastAsia"/>
          <w:sz w:val="32"/>
          <w:szCs w:val="32"/>
        </w:rPr>
        <w:t>工作</w:t>
      </w:r>
      <w:r>
        <w:rPr>
          <w:rFonts w:ascii="仿宋_GB2312" w:eastAsia="仿宋_GB2312"/>
          <w:sz w:val="32"/>
          <w:szCs w:val="32"/>
        </w:rPr>
        <w:t>紧密结合</w:t>
      </w:r>
      <w:r>
        <w:rPr>
          <w:rFonts w:ascii="仿宋_GB2312" w:eastAsia="仿宋_GB2312" w:hint="eastAsia"/>
          <w:sz w:val="32"/>
          <w:szCs w:val="32"/>
        </w:rPr>
        <w:t>起来</w:t>
      </w:r>
      <w:r>
        <w:rPr>
          <w:rFonts w:ascii="仿宋_GB2312" w:eastAsia="仿宋_GB2312"/>
          <w:sz w:val="32"/>
          <w:szCs w:val="32"/>
        </w:rPr>
        <w:t>，</w:t>
      </w:r>
      <w:r w:rsidRPr="00282605">
        <w:rPr>
          <w:rFonts w:ascii="仿宋_GB2312" w:eastAsia="仿宋_GB2312" w:hint="eastAsia"/>
          <w:sz w:val="32"/>
          <w:szCs w:val="32"/>
        </w:rPr>
        <w:t>对照火车站窗口地区高标准示范区工作方案</w:t>
      </w:r>
      <w:r>
        <w:rPr>
          <w:rFonts w:ascii="仿宋_GB2312" w:eastAsia="仿宋_GB2312" w:hint="eastAsia"/>
          <w:sz w:val="32"/>
          <w:szCs w:val="32"/>
        </w:rPr>
        <w:t>既定的工作目标，</w:t>
      </w:r>
      <w:r w:rsidRPr="00282605">
        <w:rPr>
          <w:rFonts w:ascii="仿宋_GB2312" w:eastAsia="仿宋_GB2312" w:hint="eastAsia"/>
          <w:sz w:val="32"/>
          <w:szCs w:val="32"/>
        </w:rPr>
        <w:t>进一步</w:t>
      </w:r>
      <w:r w:rsidRPr="00DF6D0F">
        <w:rPr>
          <w:rFonts w:ascii="仿宋_GB2312" w:eastAsia="仿宋_GB2312"/>
          <w:sz w:val="32"/>
          <w:szCs w:val="32"/>
        </w:rPr>
        <w:t>明确工作责任</w:t>
      </w:r>
      <w:r>
        <w:rPr>
          <w:rFonts w:ascii="仿宋_GB2312" w:eastAsia="仿宋_GB2312" w:hint="eastAsia"/>
          <w:sz w:val="32"/>
          <w:szCs w:val="32"/>
        </w:rPr>
        <w:t>、</w:t>
      </w:r>
      <w:r w:rsidRPr="00DF6D0F">
        <w:rPr>
          <w:rFonts w:ascii="仿宋_GB2312" w:eastAsia="仿宋_GB2312"/>
          <w:sz w:val="32"/>
          <w:szCs w:val="32"/>
        </w:rPr>
        <w:t>分解工作任务</w:t>
      </w:r>
      <w:r>
        <w:rPr>
          <w:rFonts w:ascii="仿宋_GB2312" w:eastAsia="仿宋_GB2312" w:hint="eastAsia"/>
          <w:sz w:val="32"/>
          <w:szCs w:val="32"/>
        </w:rPr>
        <w:t>、倒排工作时间，力争</w:t>
      </w:r>
      <w:r>
        <w:rPr>
          <w:rFonts w:ascii="仿宋_GB2312" w:eastAsia="仿宋_GB2312"/>
          <w:sz w:val="32"/>
          <w:szCs w:val="32"/>
        </w:rPr>
        <w:t>做到件件有着落</w:t>
      </w:r>
      <w:r>
        <w:rPr>
          <w:rFonts w:ascii="仿宋_GB2312" w:eastAsia="仿宋_GB2312" w:hint="eastAsia"/>
          <w:sz w:val="32"/>
          <w:szCs w:val="32"/>
        </w:rPr>
        <w:t>、</w:t>
      </w:r>
      <w:r>
        <w:rPr>
          <w:rFonts w:ascii="仿宋_GB2312" w:eastAsia="仿宋_GB2312"/>
          <w:sz w:val="32"/>
          <w:szCs w:val="32"/>
        </w:rPr>
        <w:t>事事有</w:t>
      </w:r>
      <w:r>
        <w:rPr>
          <w:rFonts w:ascii="仿宋_GB2312" w:eastAsia="仿宋_GB2312" w:hint="eastAsia"/>
          <w:sz w:val="32"/>
          <w:szCs w:val="32"/>
        </w:rPr>
        <w:t>成效</w:t>
      </w:r>
      <w:r w:rsidRPr="00DF6D0F">
        <w:rPr>
          <w:rFonts w:ascii="仿宋_GB2312" w:eastAsia="仿宋_GB2312"/>
          <w:sz w:val="32"/>
          <w:szCs w:val="32"/>
        </w:rPr>
        <w:t>。</w:t>
      </w:r>
      <w:r w:rsidRPr="00374EC6">
        <w:rPr>
          <w:rFonts w:ascii="楷体_GB2312" w:eastAsia="楷体_GB2312" w:hint="eastAsia"/>
          <w:b/>
          <w:sz w:val="32"/>
          <w:szCs w:val="32"/>
        </w:rPr>
        <w:t>四是加强服务提升。</w:t>
      </w:r>
      <w:r>
        <w:rPr>
          <w:rFonts w:ascii="仿宋_GB2312" w:eastAsia="仿宋_GB2312" w:hint="eastAsia"/>
          <w:sz w:val="32"/>
          <w:szCs w:val="32"/>
        </w:rPr>
        <w:t>针对火车站地区条线部门多、管理动态强、日常人流大的管理实际，要以党建为引领在服务基层一线、服务市民旅客上出思路、下功夫、求突破，进一步提升党工委成员单位的凝聚力、向心力，着力形成综合管理的强大合力，</w:t>
      </w:r>
      <w:r>
        <w:rPr>
          <w:rFonts w:eastAsia="仿宋_GB2312" w:hint="eastAsia"/>
          <w:sz w:val="32"/>
          <w:szCs w:val="32"/>
        </w:rPr>
        <w:t>为打造</w:t>
      </w:r>
      <w:r w:rsidRPr="00571C72">
        <w:rPr>
          <w:rFonts w:eastAsia="仿宋_GB2312"/>
          <w:sz w:val="32"/>
          <w:szCs w:val="32"/>
        </w:rPr>
        <w:t>看苏州、读苏州、品苏州的</w:t>
      </w:r>
      <w:r>
        <w:rPr>
          <w:rFonts w:eastAsia="仿宋_GB2312" w:hint="eastAsia"/>
          <w:sz w:val="32"/>
          <w:szCs w:val="32"/>
        </w:rPr>
        <w:t>“</w:t>
      </w:r>
      <w:r w:rsidRPr="00571C72">
        <w:rPr>
          <w:rFonts w:eastAsia="仿宋_GB2312"/>
          <w:sz w:val="32"/>
          <w:szCs w:val="32"/>
        </w:rPr>
        <w:t>第一窗口</w:t>
      </w:r>
      <w:r>
        <w:rPr>
          <w:rFonts w:eastAsia="仿宋_GB2312" w:hint="eastAsia"/>
          <w:sz w:val="32"/>
          <w:szCs w:val="32"/>
        </w:rPr>
        <w:t>”作出应有贡献。</w:t>
      </w:r>
    </w:p>
    <w:p w:rsidR="008D2A77" w:rsidRDefault="008D2A77" w:rsidP="008D2A77">
      <w:pPr>
        <w:spacing w:line="560" w:lineRule="exact"/>
        <w:ind w:firstLineChars="200" w:firstLine="640"/>
        <w:rPr>
          <w:rFonts w:ascii="仿宋_GB2312" w:eastAsia="仿宋_GB2312" w:hAnsi="仿宋"/>
          <w:color w:val="000000" w:themeColor="text1"/>
          <w:sz w:val="32"/>
          <w:szCs w:val="32"/>
        </w:rPr>
      </w:pPr>
    </w:p>
    <w:p w:rsidR="008D2A77" w:rsidRPr="004C7DF1" w:rsidRDefault="00D443D7" w:rsidP="004C7DF1">
      <w:pPr>
        <w:spacing w:line="560" w:lineRule="exact"/>
        <w:jc w:val="center"/>
        <w:rPr>
          <w:rFonts w:ascii="宋体" w:hAnsi="宋体" w:cs="宋体"/>
          <w:b/>
          <w:color w:val="000000"/>
          <w:kern w:val="0"/>
          <w:sz w:val="36"/>
          <w:szCs w:val="36"/>
        </w:rPr>
      </w:pPr>
      <w:r w:rsidRPr="004C7DF1">
        <w:rPr>
          <w:rFonts w:ascii="宋体" w:hAnsi="宋体" w:cs="宋体" w:hint="eastAsia"/>
          <w:b/>
          <w:color w:val="000000"/>
          <w:kern w:val="0"/>
          <w:sz w:val="36"/>
          <w:szCs w:val="36"/>
        </w:rPr>
        <w:t>火车站地区推进三项措施提升综合管理工作水平</w:t>
      </w:r>
    </w:p>
    <w:p w:rsidR="008D2A77" w:rsidRDefault="008D2A77" w:rsidP="008D2A77">
      <w:pPr>
        <w:spacing w:line="560" w:lineRule="exact"/>
        <w:ind w:firstLineChars="200" w:firstLine="640"/>
        <w:rPr>
          <w:rFonts w:ascii="仿宋_GB2312" w:eastAsia="仿宋_GB2312" w:hAnsi="仿宋"/>
          <w:color w:val="000000" w:themeColor="text1"/>
          <w:sz w:val="32"/>
          <w:szCs w:val="32"/>
        </w:rPr>
      </w:pPr>
    </w:p>
    <w:p w:rsidR="00B8283D" w:rsidRDefault="00E35096" w:rsidP="00BA3B04">
      <w:pPr>
        <w:spacing w:line="560" w:lineRule="exact"/>
        <w:ind w:firstLineChars="200" w:firstLine="643"/>
        <w:rPr>
          <w:rFonts w:ascii="仿宋_GB2312" w:eastAsia="仿宋_GB2312" w:hAnsi="仿宋"/>
          <w:sz w:val="32"/>
          <w:szCs w:val="32"/>
        </w:rPr>
      </w:pPr>
      <w:r w:rsidRPr="00BA3B04">
        <w:rPr>
          <w:rFonts w:ascii="楷体_GB2312" w:eastAsia="楷体_GB2312" w:hint="eastAsia"/>
          <w:b/>
          <w:bCs/>
          <w:sz w:val="32"/>
          <w:szCs w:val="32"/>
        </w:rPr>
        <w:t>一是建立联合巡查机制。</w:t>
      </w:r>
      <w:r w:rsidRPr="00E35096">
        <w:rPr>
          <w:rFonts w:ascii="仿宋_GB2312" w:eastAsia="仿宋_GB2312" w:hint="eastAsia"/>
          <w:bCs/>
          <w:sz w:val="32"/>
          <w:szCs w:val="32"/>
        </w:rPr>
        <w:t>在处长带队巡查机制的基础上，扩大参与巡查的部门，由广场派出所、铁路派出所、市运政稽查四大队、火车站城管大队、火车站地区协调处5家单位</w:t>
      </w:r>
      <w:r w:rsidR="00374EC6">
        <w:rPr>
          <w:rFonts w:ascii="仿宋_GB2312" w:eastAsia="仿宋_GB2312" w:hint="eastAsia"/>
          <w:bCs/>
          <w:sz w:val="32"/>
          <w:szCs w:val="32"/>
        </w:rPr>
        <w:t>参与</w:t>
      </w:r>
      <w:r w:rsidRPr="00E35096">
        <w:rPr>
          <w:rFonts w:ascii="仿宋_GB2312" w:eastAsia="仿宋_GB2312" w:hint="eastAsia"/>
          <w:bCs/>
          <w:sz w:val="32"/>
          <w:szCs w:val="32"/>
        </w:rPr>
        <w:t>，参与单位每天安排一名领导带领一名工作人员重点针对火车站南北广场、汽车北站等区域围绕违法违规、环卫保洁、设施设备、便民服务等内容进行巡查，并建立日常联络、每周汇总、每月研判和定期通报制度，力促巡查发现的各类问题</w:t>
      </w:r>
      <w:hyperlink r:id="rId18" w:tgtFrame="_blank" w:history="1">
        <w:r w:rsidRPr="00E35096">
          <w:rPr>
            <w:rFonts w:ascii="仿宋_GB2312" w:eastAsia="仿宋_GB2312"/>
            <w:sz w:val="32"/>
            <w:szCs w:val="32"/>
          </w:rPr>
          <w:t>即知即改</w:t>
        </w:r>
      </w:hyperlink>
      <w:r w:rsidRPr="00E35096">
        <w:rPr>
          <w:rFonts w:ascii="仿宋_GB2312" w:eastAsia="仿宋_GB2312" w:hint="eastAsia"/>
          <w:bCs/>
          <w:sz w:val="32"/>
          <w:szCs w:val="32"/>
        </w:rPr>
        <w:t>。</w:t>
      </w:r>
      <w:r w:rsidRPr="00BA3B04">
        <w:rPr>
          <w:rFonts w:ascii="楷体_GB2312" w:eastAsia="楷体_GB2312" w:hint="eastAsia"/>
          <w:b/>
          <w:bCs/>
          <w:sz w:val="32"/>
          <w:szCs w:val="32"/>
        </w:rPr>
        <w:t>二是</w:t>
      </w:r>
      <w:r w:rsidRPr="00BA3B04">
        <w:rPr>
          <w:rFonts w:ascii="楷体" w:eastAsia="楷体" w:hAnsi="楷体" w:hint="eastAsia"/>
          <w:b/>
          <w:sz w:val="32"/>
          <w:szCs w:val="32"/>
        </w:rPr>
        <w:t>明确重点管控区域。</w:t>
      </w:r>
      <w:r w:rsidRPr="00E35096">
        <w:rPr>
          <w:rFonts w:ascii="仿宋_GB2312" w:eastAsia="仿宋_GB2312" w:hAnsi="楷体" w:hint="eastAsia"/>
          <w:sz w:val="32"/>
          <w:szCs w:val="32"/>
        </w:rPr>
        <w:t>针对</w:t>
      </w:r>
      <w:r w:rsidRPr="00CA2606">
        <w:rPr>
          <w:rFonts w:ascii="仿宋_GB2312" w:eastAsia="仿宋_GB2312" w:hAnsi="仿宋" w:hint="eastAsia"/>
          <w:sz w:val="32"/>
          <w:szCs w:val="32"/>
        </w:rPr>
        <w:t>汽车北站</w:t>
      </w:r>
      <w:r>
        <w:rPr>
          <w:rFonts w:ascii="仿宋_GB2312" w:eastAsia="仿宋_GB2312" w:hAnsi="仿宋" w:hint="eastAsia"/>
          <w:sz w:val="32"/>
          <w:szCs w:val="32"/>
        </w:rPr>
        <w:t>改建为旅游换乘中心</w:t>
      </w:r>
      <w:r w:rsidR="001D34DF">
        <w:rPr>
          <w:rFonts w:ascii="仿宋_GB2312" w:eastAsia="仿宋_GB2312" w:hAnsi="仿宋" w:hint="eastAsia"/>
          <w:sz w:val="32"/>
          <w:szCs w:val="32"/>
        </w:rPr>
        <w:t>、</w:t>
      </w:r>
      <w:r>
        <w:rPr>
          <w:rFonts w:ascii="仿宋_GB2312" w:eastAsia="仿宋_GB2312" w:hAnsi="仿宋" w:hint="eastAsia"/>
          <w:sz w:val="32"/>
          <w:szCs w:val="32"/>
        </w:rPr>
        <w:t>北广场及其周边管理压力显著增大的管理现实，明确</w:t>
      </w:r>
      <w:r w:rsidRPr="009848A6">
        <w:rPr>
          <w:rFonts w:ascii="仿宋_GB2312" w:eastAsia="仿宋_GB2312" w:hAnsi="仿宋" w:hint="eastAsia"/>
          <w:sz w:val="32"/>
          <w:szCs w:val="32"/>
        </w:rPr>
        <w:t>北广场西侧电梯口</w:t>
      </w:r>
      <w:r w:rsidR="001D34DF">
        <w:rPr>
          <w:rFonts w:ascii="仿宋_GB2312" w:eastAsia="仿宋_GB2312" w:hAnsi="仿宋" w:hint="eastAsia"/>
          <w:sz w:val="32"/>
          <w:szCs w:val="32"/>
        </w:rPr>
        <w:t>、</w:t>
      </w:r>
      <w:r w:rsidRPr="009848A6">
        <w:rPr>
          <w:rFonts w:ascii="仿宋_GB2312" w:eastAsia="仿宋_GB2312" w:hAnsi="仿宋" w:hint="eastAsia"/>
          <w:sz w:val="32"/>
          <w:szCs w:val="32"/>
        </w:rPr>
        <w:t>苏站路与锦芳街路口</w:t>
      </w:r>
      <w:r w:rsidR="001D34DF">
        <w:rPr>
          <w:rFonts w:ascii="仿宋_GB2312" w:eastAsia="仿宋_GB2312" w:hAnsi="仿宋" w:hint="eastAsia"/>
          <w:sz w:val="32"/>
          <w:szCs w:val="32"/>
        </w:rPr>
        <w:t>、</w:t>
      </w:r>
      <w:r w:rsidRPr="009848A6">
        <w:rPr>
          <w:rFonts w:ascii="仿宋_GB2312" w:eastAsia="仿宋_GB2312" w:hAnsi="仿宋" w:hint="eastAsia"/>
          <w:sz w:val="32"/>
          <w:szCs w:val="32"/>
        </w:rPr>
        <w:t>北广场客运站区域</w:t>
      </w:r>
      <w:r w:rsidR="009848A6">
        <w:rPr>
          <w:rFonts w:ascii="仿宋_GB2312" w:eastAsia="仿宋_GB2312" w:hAnsi="仿宋" w:hint="eastAsia"/>
          <w:sz w:val="32"/>
          <w:szCs w:val="32"/>
        </w:rPr>
        <w:t>以及</w:t>
      </w:r>
      <w:r w:rsidR="009848A6" w:rsidRPr="009848A6">
        <w:rPr>
          <w:rFonts w:ascii="仿宋_GB2312" w:eastAsia="仿宋_GB2312" w:hAnsi="仿宋" w:hint="eastAsia"/>
          <w:sz w:val="32"/>
          <w:szCs w:val="32"/>
        </w:rPr>
        <w:t>二楼送客平台四个区域为</w:t>
      </w:r>
      <w:r>
        <w:rPr>
          <w:rFonts w:ascii="仿宋_GB2312" w:eastAsia="仿宋_GB2312" w:hAnsi="仿宋" w:hint="eastAsia"/>
          <w:sz w:val="32"/>
          <w:szCs w:val="32"/>
        </w:rPr>
        <w:t>重点管控区域</w:t>
      </w:r>
      <w:r w:rsidR="009848A6">
        <w:rPr>
          <w:rFonts w:ascii="仿宋_GB2312" w:eastAsia="仿宋_GB2312" w:hAnsi="仿宋" w:hint="eastAsia"/>
          <w:sz w:val="32"/>
          <w:szCs w:val="32"/>
        </w:rPr>
        <w:t>，</w:t>
      </w:r>
      <w:r w:rsidR="00750B1D">
        <w:rPr>
          <w:rFonts w:ascii="仿宋_GB2312" w:eastAsia="仿宋_GB2312" w:hAnsi="仿宋" w:hint="eastAsia"/>
          <w:sz w:val="32"/>
          <w:szCs w:val="32"/>
        </w:rPr>
        <w:t>牵头广场公安、铁路公安、轨交公安、火车站城管大队、运政稽查</w:t>
      </w:r>
      <w:r w:rsidR="001D34DF">
        <w:rPr>
          <w:rFonts w:ascii="仿宋_GB2312" w:eastAsia="仿宋_GB2312" w:hAnsi="仿宋" w:hint="eastAsia"/>
          <w:sz w:val="32"/>
          <w:szCs w:val="32"/>
        </w:rPr>
        <w:t>四</w:t>
      </w:r>
      <w:r w:rsidR="00750B1D">
        <w:rPr>
          <w:rFonts w:ascii="仿宋_GB2312" w:eastAsia="仿宋_GB2312" w:hAnsi="仿宋" w:hint="eastAsia"/>
          <w:sz w:val="32"/>
          <w:szCs w:val="32"/>
        </w:rPr>
        <w:t>大队每日投入17人分两班进行驻点式管控，着力优化上述区域市容和交通秩序。</w:t>
      </w:r>
      <w:r w:rsidR="00750B1D" w:rsidRPr="00BA3B04">
        <w:rPr>
          <w:rFonts w:ascii="楷体_GB2312" w:eastAsia="楷体_GB2312" w:hAnsi="仿宋" w:hint="eastAsia"/>
          <w:b/>
          <w:sz w:val="32"/>
          <w:szCs w:val="32"/>
        </w:rPr>
        <w:t>三</w:t>
      </w:r>
      <w:r w:rsidR="00750B1D" w:rsidRPr="00BA3B04">
        <w:rPr>
          <w:rFonts w:ascii="楷体_GB2312" w:eastAsia="楷体_GB2312" w:hAnsi="仿宋" w:hint="eastAsia"/>
          <w:b/>
          <w:sz w:val="32"/>
          <w:szCs w:val="32"/>
        </w:rPr>
        <w:lastRenderedPageBreak/>
        <w:t>是</w:t>
      </w:r>
      <w:r w:rsidR="00B8283D" w:rsidRPr="00BA3B04">
        <w:rPr>
          <w:rFonts w:ascii="楷体_GB2312" w:eastAsia="楷体_GB2312" w:hAnsi="仿宋" w:hint="eastAsia"/>
          <w:b/>
          <w:sz w:val="32"/>
          <w:szCs w:val="32"/>
        </w:rPr>
        <w:t>探索</w:t>
      </w:r>
      <w:r w:rsidR="00750B1D" w:rsidRPr="00BA3B04">
        <w:rPr>
          <w:rFonts w:ascii="楷体_GB2312" w:eastAsia="楷体_GB2312" w:hAnsi="仿宋" w:hint="eastAsia"/>
          <w:b/>
          <w:sz w:val="32"/>
          <w:szCs w:val="32"/>
        </w:rPr>
        <w:t>执法互认机制。</w:t>
      </w:r>
      <w:r w:rsidR="00B8283D">
        <w:rPr>
          <w:rFonts w:ascii="仿宋_GB2312" w:eastAsia="仿宋_GB2312" w:hAnsi="仿宋" w:hint="eastAsia"/>
          <w:sz w:val="32"/>
          <w:szCs w:val="32"/>
        </w:rPr>
        <w:t>召开站区执法管理联席会议达成部门共识并形成会议纪要，探索</w:t>
      </w:r>
      <w:r w:rsidR="00B8283D" w:rsidRPr="00B8283D">
        <w:rPr>
          <w:rFonts w:ascii="仿宋_GB2312" w:eastAsia="仿宋_GB2312" w:hAnsi="仿宋" w:hint="eastAsia"/>
          <w:sz w:val="32"/>
          <w:szCs w:val="32"/>
        </w:rPr>
        <w:t>将南北广场与地下通道</w:t>
      </w:r>
      <w:r w:rsidR="00B8283D">
        <w:rPr>
          <w:rFonts w:ascii="仿宋_GB2312" w:eastAsia="仿宋_GB2312" w:hAnsi="仿宋" w:hint="eastAsia"/>
          <w:sz w:val="32"/>
          <w:szCs w:val="32"/>
        </w:rPr>
        <w:t>结合部</w:t>
      </w:r>
      <w:r w:rsidR="001D34DF">
        <w:rPr>
          <w:rFonts w:ascii="仿宋_GB2312" w:eastAsia="仿宋_GB2312" w:hAnsi="仿宋" w:hint="eastAsia"/>
          <w:sz w:val="32"/>
          <w:szCs w:val="32"/>
        </w:rPr>
        <w:t>，</w:t>
      </w:r>
      <w:r w:rsidR="00B8283D">
        <w:rPr>
          <w:rFonts w:ascii="仿宋_GB2312" w:eastAsia="仿宋_GB2312" w:hAnsi="仿宋" w:hint="eastAsia"/>
          <w:sz w:val="32"/>
          <w:szCs w:val="32"/>
        </w:rPr>
        <w:t>北广场售票大厅</w:t>
      </w:r>
      <w:r w:rsidR="001D34DF">
        <w:rPr>
          <w:rFonts w:ascii="仿宋_GB2312" w:eastAsia="仿宋_GB2312" w:hAnsi="仿宋" w:hint="eastAsia"/>
          <w:sz w:val="32"/>
          <w:szCs w:val="32"/>
        </w:rPr>
        <w:t>，</w:t>
      </w:r>
      <w:r w:rsidR="00B8283D">
        <w:rPr>
          <w:rFonts w:ascii="仿宋_GB2312" w:eastAsia="仿宋_GB2312" w:hAnsi="仿宋" w:hint="eastAsia"/>
          <w:sz w:val="32"/>
          <w:szCs w:val="32"/>
        </w:rPr>
        <w:t>地下</w:t>
      </w:r>
      <w:r w:rsidR="00327FF3">
        <w:rPr>
          <w:rFonts w:ascii="仿宋_GB2312" w:eastAsia="仿宋_GB2312" w:hAnsi="仿宋" w:hint="eastAsia"/>
          <w:sz w:val="32"/>
          <w:szCs w:val="32"/>
        </w:rPr>
        <w:t>主</w:t>
      </w:r>
      <w:r w:rsidR="00B8283D">
        <w:rPr>
          <w:rFonts w:ascii="仿宋_GB2312" w:eastAsia="仿宋_GB2312" w:hAnsi="仿宋" w:hint="eastAsia"/>
          <w:sz w:val="32"/>
          <w:szCs w:val="32"/>
        </w:rPr>
        <w:t>通道北端周边</w:t>
      </w:r>
      <w:r w:rsidR="001D34DF">
        <w:rPr>
          <w:rFonts w:ascii="仿宋_GB2312" w:eastAsia="仿宋_GB2312" w:hAnsi="仿宋" w:hint="eastAsia"/>
          <w:sz w:val="32"/>
          <w:szCs w:val="32"/>
        </w:rPr>
        <w:t>，</w:t>
      </w:r>
      <w:r w:rsidR="00B8283D">
        <w:rPr>
          <w:rFonts w:ascii="仿宋_GB2312" w:eastAsia="仿宋_GB2312" w:hAnsi="仿宋" w:hint="eastAsia"/>
          <w:sz w:val="32"/>
          <w:szCs w:val="32"/>
        </w:rPr>
        <w:t>南广场售票处周边</w:t>
      </w:r>
      <w:r w:rsidR="001D34DF">
        <w:rPr>
          <w:rFonts w:ascii="仿宋_GB2312" w:eastAsia="仿宋_GB2312" w:hAnsi="仿宋" w:hint="eastAsia"/>
          <w:sz w:val="32"/>
          <w:szCs w:val="32"/>
        </w:rPr>
        <w:t>，</w:t>
      </w:r>
      <w:r w:rsidR="00B8283D">
        <w:rPr>
          <w:rFonts w:ascii="仿宋_GB2312" w:eastAsia="仿宋_GB2312" w:hAnsi="仿宋" w:hint="eastAsia"/>
          <w:sz w:val="32"/>
          <w:szCs w:val="32"/>
        </w:rPr>
        <w:t>火车站地下通道与轨交</w:t>
      </w:r>
      <w:r w:rsidR="00B8283D" w:rsidRPr="00B8283D">
        <w:rPr>
          <w:rFonts w:ascii="仿宋_GB2312" w:eastAsia="仿宋_GB2312" w:hAnsi="仿宋" w:hint="eastAsia"/>
          <w:sz w:val="32"/>
          <w:szCs w:val="32"/>
        </w:rPr>
        <w:t>2</w:t>
      </w:r>
      <w:r w:rsidR="00B8283D">
        <w:rPr>
          <w:rFonts w:ascii="仿宋_GB2312" w:eastAsia="仿宋_GB2312" w:hAnsi="仿宋" w:hint="eastAsia"/>
          <w:sz w:val="32"/>
          <w:szCs w:val="32"/>
        </w:rPr>
        <w:t>号、</w:t>
      </w:r>
      <w:r w:rsidR="00B8283D" w:rsidRPr="00B8283D">
        <w:rPr>
          <w:rFonts w:ascii="仿宋_GB2312" w:eastAsia="仿宋_GB2312" w:hAnsi="仿宋" w:hint="eastAsia"/>
          <w:sz w:val="32"/>
          <w:szCs w:val="32"/>
        </w:rPr>
        <w:t>4</w:t>
      </w:r>
      <w:r w:rsidR="00B8283D">
        <w:rPr>
          <w:rFonts w:ascii="仿宋_GB2312" w:eastAsia="仿宋_GB2312" w:hAnsi="仿宋" w:hint="eastAsia"/>
          <w:sz w:val="32"/>
          <w:szCs w:val="32"/>
        </w:rPr>
        <w:t>号线出入口周边</w:t>
      </w:r>
      <w:r w:rsidR="00B8283D" w:rsidRPr="00B8283D">
        <w:rPr>
          <w:rFonts w:ascii="仿宋_GB2312" w:eastAsia="仿宋_GB2312" w:hAnsi="仿宋" w:hint="eastAsia"/>
          <w:sz w:val="32"/>
          <w:szCs w:val="32"/>
        </w:rPr>
        <w:t>等纳入</w:t>
      </w:r>
      <w:r w:rsidR="00B8283D">
        <w:rPr>
          <w:rFonts w:ascii="仿宋_GB2312" w:eastAsia="仿宋_GB2312" w:hAnsi="仿宋" w:hint="eastAsia"/>
          <w:sz w:val="32"/>
          <w:szCs w:val="32"/>
        </w:rPr>
        <w:t>站区主要执法管理单位的</w:t>
      </w:r>
      <w:r w:rsidR="00B8283D" w:rsidRPr="00B8283D">
        <w:rPr>
          <w:rFonts w:ascii="仿宋_GB2312" w:eastAsia="仿宋_GB2312" w:hAnsi="仿宋" w:hint="eastAsia"/>
          <w:sz w:val="32"/>
          <w:szCs w:val="32"/>
        </w:rPr>
        <w:t>执法权管理互认区域</w:t>
      </w:r>
      <w:r w:rsidR="00B8283D">
        <w:rPr>
          <w:rFonts w:ascii="仿宋_GB2312" w:eastAsia="仿宋_GB2312" w:hAnsi="仿宋" w:hint="eastAsia"/>
          <w:sz w:val="32"/>
          <w:szCs w:val="32"/>
        </w:rPr>
        <w:t>进行</w:t>
      </w:r>
      <w:r w:rsidR="00B8283D" w:rsidRPr="00B8283D">
        <w:rPr>
          <w:rFonts w:ascii="仿宋_GB2312" w:eastAsia="仿宋_GB2312" w:hAnsi="仿宋" w:hint="eastAsia"/>
          <w:sz w:val="32"/>
          <w:szCs w:val="32"/>
        </w:rPr>
        <w:t>管理，</w:t>
      </w:r>
      <w:r w:rsidR="00B8283D">
        <w:rPr>
          <w:rFonts w:ascii="仿宋_GB2312" w:eastAsia="仿宋_GB2312" w:hAnsi="仿宋" w:hint="eastAsia"/>
          <w:sz w:val="32"/>
          <w:szCs w:val="32"/>
        </w:rPr>
        <w:t>着力</w:t>
      </w:r>
      <w:r w:rsidR="00B8283D" w:rsidRPr="00B8283D">
        <w:rPr>
          <w:rFonts w:ascii="仿宋_GB2312" w:eastAsia="仿宋_GB2312" w:hAnsi="仿宋" w:hint="eastAsia"/>
          <w:sz w:val="32"/>
          <w:szCs w:val="32"/>
        </w:rPr>
        <w:t>消除管理盲点，增强</w:t>
      </w:r>
      <w:r w:rsidR="00B8283D">
        <w:rPr>
          <w:rFonts w:ascii="仿宋_GB2312" w:eastAsia="仿宋_GB2312" w:hAnsi="仿宋" w:hint="eastAsia"/>
          <w:sz w:val="32"/>
          <w:szCs w:val="32"/>
        </w:rPr>
        <w:t>日常执法</w:t>
      </w:r>
      <w:r w:rsidR="00B8283D" w:rsidRPr="00B8283D">
        <w:rPr>
          <w:rFonts w:ascii="仿宋_GB2312" w:eastAsia="仿宋_GB2312" w:hAnsi="仿宋" w:hint="eastAsia"/>
          <w:sz w:val="32"/>
          <w:szCs w:val="32"/>
        </w:rPr>
        <w:t>的及时性和针对性</w:t>
      </w:r>
      <w:r w:rsidR="00B8283D">
        <w:rPr>
          <w:rFonts w:ascii="仿宋_GB2312" w:eastAsia="仿宋_GB2312" w:hAnsi="仿宋" w:hint="eastAsia"/>
          <w:sz w:val="32"/>
          <w:szCs w:val="32"/>
        </w:rPr>
        <w:t>。</w:t>
      </w:r>
    </w:p>
    <w:p w:rsidR="00B8283D" w:rsidRPr="00E02F20" w:rsidRDefault="00B8283D" w:rsidP="00B8283D">
      <w:pPr>
        <w:spacing w:line="560" w:lineRule="exact"/>
        <w:ind w:firstLineChars="200" w:firstLine="640"/>
        <w:rPr>
          <w:rFonts w:ascii="仿宋" w:eastAsia="仿宋" w:hAnsi="仿宋"/>
          <w:sz w:val="32"/>
          <w:szCs w:val="32"/>
        </w:rPr>
      </w:pPr>
    </w:p>
    <w:p w:rsidR="00B8283D" w:rsidRPr="00B8283D" w:rsidRDefault="00B8283D" w:rsidP="00B8283D">
      <w:pPr>
        <w:spacing w:line="520" w:lineRule="exact"/>
        <w:ind w:firstLineChars="150" w:firstLine="542"/>
        <w:rPr>
          <w:rFonts w:ascii="宋体" w:hAnsi="宋体" w:cs="宋体"/>
          <w:b/>
          <w:color w:val="000000"/>
          <w:kern w:val="0"/>
          <w:sz w:val="36"/>
          <w:szCs w:val="36"/>
        </w:rPr>
      </w:pPr>
      <w:r w:rsidRPr="00B8283D">
        <w:rPr>
          <w:rFonts w:ascii="宋体" w:hAnsi="宋体" w:cs="宋体" w:hint="eastAsia"/>
          <w:b/>
          <w:color w:val="000000"/>
          <w:kern w:val="0"/>
          <w:sz w:val="36"/>
          <w:szCs w:val="36"/>
        </w:rPr>
        <w:t>火车站地区联合开展“五一”节前安全生产大检查</w:t>
      </w:r>
    </w:p>
    <w:p w:rsidR="00E35096" w:rsidRDefault="00E35096" w:rsidP="00E35096">
      <w:pPr>
        <w:spacing w:line="580" w:lineRule="exact"/>
        <w:ind w:firstLineChars="200" w:firstLine="640"/>
        <w:rPr>
          <w:rFonts w:ascii="仿宋_GB2312" w:eastAsia="仿宋_GB2312" w:hAnsi="仿宋"/>
          <w:sz w:val="32"/>
          <w:szCs w:val="32"/>
        </w:rPr>
      </w:pPr>
    </w:p>
    <w:p w:rsidR="00B8283D" w:rsidRPr="00B8283D" w:rsidRDefault="00B8283D" w:rsidP="00B8283D">
      <w:pPr>
        <w:tabs>
          <w:tab w:val="left" w:pos="1080"/>
        </w:tabs>
        <w:adjustRightInd w:val="0"/>
        <w:snapToGrid w:val="0"/>
        <w:spacing w:line="560" w:lineRule="exact"/>
        <w:ind w:firstLineChars="200" w:firstLine="640"/>
        <w:rPr>
          <w:rFonts w:ascii="仿宋_GB2312" w:eastAsia="仿宋_GB2312" w:cs="仿宋_GB2312"/>
          <w:color w:val="000000"/>
          <w:sz w:val="32"/>
          <w:szCs w:val="32"/>
        </w:rPr>
      </w:pPr>
      <w:r w:rsidRPr="0031329C">
        <w:rPr>
          <w:rFonts w:ascii="仿宋_GB2312" w:eastAsia="仿宋_GB2312" w:cs="仿宋_GB2312" w:hint="eastAsia"/>
          <w:color w:val="000000"/>
          <w:sz w:val="32"/>
          <w:szCs w:val="32"/>
        </w:rPr>
        <w:t>为</w:t>
      </w:r>
      <w:r>
        <w:rPr>
          <w:rFonts w:ascii="仿宋_GB2312" w:eastAsia="仿宋_GB2312" w:cs="仿宋_GB2312" w:hint="eastAsia"/>
          <w:color w:val="000000"/>
          <w:sz w:val="32"/>
          <w:szCs w:val="32"/>
        </w:rPr>
        <w:t>严格落实安全生产监管职责，严防各类安全事故发生，</w:t>
      </w:r>
      <w:r>
        <w:rPr>
          <w:rFonts w:ascii="仿宋_GB2312" w:eastAsia="仿宋_GB2312" w:cs="仿宋_GB2312" w:hint="eastAsia"/>
          <w:sz w:val="32"/>
          <w:szCs w:val="32"/>
        </w:rPr>
        <w:t>节前</w:t>
      </w:r>
      <w:r>
        <w:rPr>
          <w:rFonts w:ascii="仿宋_GB2312" w:eastAsia="仿宋_GB2312" w:cs="仿宋_GB2312" w:hint="eastAsia"/>
          <w:color w:val="000000"/>
          <w:sz w:val="32"/>
          <w:szCs w:val="32"/>
        </w:rPr>
        <w:t>站管办</w:t>
      </w:r>
      <w:r w:rsidRPr="0031329C">
        <w:rPr>
          <w:rFonts w:ascii="仿宋_GB2312" w:eastAsia="仿宋_GB2312" w:cs="仿宋_GB2312" w:hint="eastAsia"/>
          <w:color w:val="000000"/>
          <w:sz w:val="32"/>
          <w:szCs w:val="32"/>
        </w:rPr>
        <w:t>牵头</w:t>
      </w:r>
      <w:r>
        <w:rPr>
          <w:rFonts w:ascii="仿宋_GB2312" w:eastAsia="仿宋_GB2312" w:cs="仿宋_GB2312" w:hint="eastAsia"/>
          <w:color w:val="000000"/>
          <w:sz w:val="32"/>
          <w:szCs w:val="32"/>
        </w:rPr>
        <w:t>站区公安、城管、市场监管、</w:t>
      </w:r>
      <w:r>
        <w:rPr>
          <w:rFonts w:ascii="仿宋_GB2312" w:eastAsia="仿宋_GB2312" w:hint="eastAsia"/>
          <w:color w:val="000000"/>
          <w:sz w:val="32"/>
          <w:szCs w:val="32"/>
        </w:rPr>
        <w:t>消防</w:t>
      </w:r>
      <w:r w:rsidR="00E20A38">
        <w:rPr>
          <w:rFonts w:ascii="仿宋_GB2312" w:eastAsia="仿宋_GB2312" w:hint="eastAsia"/>
          <w:color w:val="000000"/>
          <w:sz w:val="32"/>
          <w:szCs w:val="32"/>
        </w:rPr>
        <w:t>、</w:t>
      </w:r>
      <w:r>
        <w:rPr>
          <w:rFonts w:ascii="仿宋_GB2312" w:eastAsia="仿宋_GB2312" w:hint="eastAsia"/>
          <w:color w:val="000000"/>
          <w:sz w:val="32"/>
          <w:szCs w:val="32"/>
        </w:rPr>
        <w:t>属地街道社区等</w:t>
      </w:r>
      <w:r w:rsidRPr="0031329C">
        <w:rPr>
          <w:rFonts w:ascii="仿宋_GB2312" w:eastAsia="仿宋_GB2312" w:cs="仿宋_GB2312" w:hint="eastAsia"/>
          <w:color w:val="000000"/>
          <w:sz w:val="32"/>
          <w:szCs w:val="32"/>
        </w:rPr>
        <w:t>相关职能部门</w:t>
      </w:r>
      <w:r>
        <w:rPr>
          <w:rFonts w:ascii="仿宋_GB2312" w:eastAsia="仿宋_GB2312" w:cs="仿宋_GB2312" w:hint="eastAsia"/>
          <w:color w:val="000000"/>
          <w:sz w:val="32"/>
          <w:szCs w:val="32"/>
        </w:rPr>
        <w:t>，</w:t>
      </w:r>
      <w:r w:rsidRPr="0031329C">
        <w:rPr>
          <w:rFonts w:ascii="仿宋_GB2312" w:eastAsia="仿宋_GB2312" w:cs="仿宋_GB2312" w:hint="eastAsia"/>
          <w:color w:val="000000"/>
          <w:sz w:val="32"/>
          <w:szCs w:val="32"/>
        </w:rPr>
        <w:t>对</w:t>
      </w:r>
      <w:r w:rsidRPr="0031329C">
        <w:rPr>
          <w:rFonts w:ascii="仿宋_GB2312" w:eastAsia="仿宋_GB2312" w:hAnsi="宋体" w:cs="仿宋_GB2312" w:hint="eastAsia"/>
          <w:color w:val="000000"/>
          <w:sz w:val="32"/>
          <w:szCs w:val="32"/>
        </w:rPr>
        <w:t>站区</w:t>
      </w:r>
      <w:r w:rsidRPr="0031329C">
        <w:rPr>
          <w:rFonts w:ascii="仿宋_GB2312" w:eastAsia="仿宋_GB2312" w:cs="仿宋_GB2312" w:hint="eastAsia"/>
          <w:color w:val="000000"/>
          <w:sz w:val="32"/>
          <w:szCs w:val="32"/>
        </w:rPr>
        <w:t>组织开展了</w:t>
      </w:r>
      <w:r w:rsidRPr="0031329C">
        <w:rPr>
          <w:rFonts w:ascii="仿宋_GB2312" w:eastAsia="仿宋_GB2312" w:hAnsi="宋体" w:cs="仿宋_GB2312" w:hint="eastAsia"/>
          <w:color w:val="000000"/>
          <w:sz w:val="32"/>
          <w:szCs w:val="32"/>
        </w:rPr>
        <w:t>安全生产</w:t>
      </w:r>
      <w:r>
        <w:rPr>
          <w:rFonts w:ascii="仿宋_GB2312" w:eastAsia="仿宋_GB2312" w:hAnsi="宋体" w:cs="仿宋_GB2312" w:hint="eastAsia"/>
          <w:color w:val="000000"/>
          <w:sz w:val="32"/>
          <w:szCs w:val="32"/>
        </w:rPr>
        <w:t>联合大</w:t>
      </w:r>
      <w:r w:rsidRPr="0031329C">
        <w:rPr>
          <w:rFonts w:ascii="仿宋_GB2312" w:eastAsia="仿宋_GB2312" w:hAnsi="宋体" w:cs="仿宋_GB2312" w:hint="eastAsia"/>
          <w:color w:val="000000"/>
          <w:sz w:val="32"/>
          <w:szCs w:val="32"/>
        </w:rPr>
        <w:t>检查</w:t>
      </w:r>
      <w:r>
        <w:rPr>
          <w:rFonts w:ascii="仿宋_GB2312" w:eastAsia="仿宋_GB2312" w:cs="仿宋_GB2312" w:hint="eastAsia"/>
          <w:color w:val="000000"/>
          <w:sz w:val="32"/>
          <w:szCs w:val="32"/>
        </w:rPr>
        <w:t>。检查共计出动各类执法人员</w:t>
      </w:r>
      <w:r>
        <w:rPr>
          <w:rFonts w:ascii="仿宋_GB2312" w:eastAsia="仿宋_GB2312" w:cs="仿宋_GB2312"/>
          <w:color w:val="000000"/>
          <w:sz w:val="32"/>
          <w:szCs w:val="32"/>
        </w:rPr>
        <w:t>20</w:t>
      </w:r>
      <w:r>
        <w:rPr>
          <w:rFonts w:ascii="仿宋_GB2312" w:eastAsia="仿宋_GB2312" w:cs="仿宋_GB2312" w:hint="eastAsia"/>
          <w:color w:val="000000"/>
          <w:sz w:val="32"/>
          <w:szCs w:val="32"/>
        </w:rPr>
        <w:t>余人，分两组对站区的商贸</w:t>
      </w:r>
      <w:r w:rsidR="00E20A38">
        <w:rPr>
          <w:rFonts w:ascii="仿宋_GB2312" w:eastAsia="仿宋_GB2312" w:cs="仿宋_GB2312" w:hint="eastAsia"/>
          <w:color w:val="000000"/>
          <w:sz w:val="32"/>
          <w:szCs w:val="32"/>
        </w:rPr>
        <w:t>综合</w:t>
      </w:r>
      <w:r>
        <w:rPr>
          <w:rFonts w:ascii="仿宋_GB2312" w:eastAsia="仿宋_GB2312" w:cs="仿宋_GB2312" w:hint="eastAsia"/>
          <w:color w:val="000000"/>
          <w:sz w:val="32"/>
          <w:szCs w:val="32"/>
        </w:rPr>
        <w:t>体、在建工地、旅馆等场所进行了全面检查</w:t>
      </w:r>
      <w:r>
        <w:rPr>
          <w:rFonts w:ascii="仿宋_GB2312" w:eastAsia="仿宋_GB2312" w:hAnsi="仿宋" w:cs="仿宋_GB2312" w:hint="eastAsia"/>
          <w:color w:val="000000"/>
          <w:sz w:val="32"/>
          <w:szCs w:val="32"/>
        </w:rPr>
        <w:t>，共发现消防设施缺失、</w:t>
      </w:r>
      <w:r w:rsidR="00AC2F5F">
        <w:rPr>
          <w:rFonts w:ascii="仿宋_GB2312" w:eastAsia="仿宋_GB2312" w:hAnsi="仿宋" w:cs="仿宋_GB2312" w:hint="eastAsia"/>
          <w:color w:val="000000"/>
          <w:sz w:val="32"/>
          <w:szCs w:val="32"/>
        </w:rPr>
        <w:t>布料乱堆放</w:t>
      </w:r>
      <w:r>
        <w:rPr>
          <w:rFonts w:ascii="仿宋_GB2312" w:eastAsia="仿宋_GB2312" w:hAnsi="仿宋" w:cs="仿宋_GB2312" w:hint="eastAsia"/>
          <w:color w:val="000000"/>
          <w:sz w:val="32"/>
          <w:szCs w:val="32"/>
        </w:rPr>
        <w:t>等安全隐患问题十余处，均已现场落实了整改任务和时限。</w:t>
      </w:r>
    </w:p>
    <w:p w:rsidR="00E35096" w:rsidRPr="00E35096" w:rsidRDefault="00AC2F5F" w:rsidP="00E35096">
      <w:pPr>
        <w:pStyle w:val="3"/>
        <w:shd w:val="clear" w:color="auto" w:fill="FFFFFF"/>
        <w:spacing w:before="0" w:after="50"/>
        <w:ind w:firstLineChars="150" w:firstLine="480"/>
        <w:rPr>
          <w:rFonts w:ascii="仿宋_GB2312" w:eastAsia="仿宋_GB2312"/>
          <w:b w:val="0"/>
          <w:bCs w:val="0"/>
        </w:rPr>
      </w:pPr>
      <w:r>
        <w:rPr>
          <w:rFonts w:ascii="仿宋_GB2312" w:eastAsia="仿宋_GB2312"/>
          <w:b w:val="0"/>
          <w:bCs w:val="0"/>
          <w:noProof/>
        </w:rPr>
        <w:drawing>
          <wp:anchor distT="0" distB="0" distL="114300" distR="114300" simplePos="0" relativeHeight="251688448" behindDoc="0" locked="0" layoutInCell="1" allowOverlap="1">
            <wp:simplePos x="0" y="0"/>
            <wp:positionH relativeFrom="column">
              <wp:posOffset>2883594</wp:posOffset>
            </wp:positionH>
            <wp:positionV relativeFrom="paragraph">
              <wp:posOffset>96372</wp:posOffset>
            </wp:positionV>
            <wp:extent cx="2766680" cy="2073349"/>
            <wp:effectExtent l="19050" t="0" r="0" b="0"/>
            <wp:wrapNone/>
            <wp:docPr id="10" name="图片 9" descr="QQ图片2020051114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200511140408.jpg"/>
                    <pic:cNvPicPr/>
                  </pic:nvPicPr>
                  <pic:blipFill>
                    <a:blip r:embed="rId19" cstate="print"/>
                    <a:stretch>
                      <a:fillRect/>
                    </a:stretch>
                  </pic:blipFill>
                  <pic:spPr>
                    <a:xfrm>
                      <a:off x="0" y="0"/>
                      <a:ext cx="2766680" cy="2073349"/>
                    </a:xfrm>
                    <a:prstGeom prst="rect">
                      <a:avLst/>
                    </a:prstGeom>
                  </pic:spPr>
                </pic:pic>
              </a:graphicData>
            </a:graphic>
          </wp:anchor>
        </w:drawing>
      </w:r>
      <w:r>
        <w:rPr>
          <w:rFonts w:ascii="仿宋_GB2312" w:eastAsia="仿宋_GB2312"/>
          <w:b w:val="0"/>
          <w:bCs w:val="0"/>
          <w:noProof/>
        </w:rPr>
        <w:drawing>
          <wp:anchor distT="0" distB="0" distL="114300" distR="114300" simplePos="0" relativeHeight="251687424" behindDoc="0" locked="0" layoutInCell="1" allowOverlap="1">
            <wp:simplePos x="0" y="0"/>
            <wp:positionH relativeFrom="column">
              <wp:posOffset>-40359</wp:posOffset>
            </wp:positionH>
            <wp:positionV relativeFrom="paragraph">
              <wp:posOffset>128270</wp:posOffset>
            </wp:positionV>
            <wp:extent cx="2766680" cy="2073349"/>
            <wp:effectExtent l="19050" t="0" r="0" b="0"/>
            <wp:wrapNone/>
            <wp:docPr id="9" name="图片 8" descr="QQ图片2020051114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200511140421.jpg"/>
                    <pic:cNvPicPr/>
                  </pic:nvPicPr>
                  <pic:blipFill>
                    <a:blip r:embed="rId20" cstate="print"/>
                    <a:stretch>
                      <a:fillRect/>
                    </a:stretch>
                  </pic:blipFill>
                  <pic:spPr>
                    <a:xfrm>
                      <a:off x="0" y="0"/>
                      <a:ext cx="2766680" cy="2073349"/>
                    </a:xfrm>
                    <a:prstGeom prst="rect">
                      <a:avLst/>
                    </a:prstGeom>
                  </pic:spPr>
                </pic:pic>
              </a:graphicData>
            </a:graphic>
          </wp:anchor>
        </w:drawing>
      </w:r>
    </w:p>
    <w:p w:rsidR="00E35096" w:rsidRDefault="00E35096" w:rsidP="008D2A77">
      <w:pPr>
        <w:spacing w:line="560" w:lineRule="exact"/>
        <w:ind w:firstLineChars="200" w:firstLine="640"/>
        <w:rPr>
          <w:rFonts w:ascii="仿宋_GB2312" w:eastAsia="仿宋_GB2312"/>
          <w:color w:val="000000" w:themeColor="text1"/>
          <w:sz w:val="32"/>
          <w:szCs w:val="32"/>
        </w:rPr>
      </w:pPr>
    </w:p>
    <w:p w:rsidR="00AC2F5F" w:rsidRDefault="00AC2F5F" w:rsidP="008D2A77">
      <w:pPr>
        <w:spacing w:line="560" w:lineRule="exact"/>
        <w:ind w:firstLineChars="200" w:firstLine="640"/>
        <w:rPr>
          <w:rFonts w:ascii="仿宋_GB2312" w:eastAsia="仿宋_GB2312"/>
          <w:color w:val="000000" w:themeColor="text1"/>
          <w:sz w:val="32"/>
          <w:szCs w:val="32"/>
        </w:rPr>
      </w:pPr>
    </w:p>
    <w:p w:rsidR="00AC2F5F" w:rsidRDefault="00AC2F5F" w:rsidP="008D2A77">
      <w:pPr>
        <w:spacing w:line="560" w:lineRule="exact"/>
        <w:ind w:firstLineChars="200" w:firstLine="640"/>
        <w:rPr>
          <w:rFonts w:ascii="仿宋_GB2312" w:eastAsia="仿宋_GB2312"/>
          <w:color w:val="000000" w:themeColor="text1"/>
          <w:sz w:val="32"/>
          <w:szCs w:val="32"/>
        </w:rPr>
      </w:pPr>
    </w:p>
    <w:p w:rsidR="00AC2F5F" w:rsidRDefault="00AC2F5F" w:rsidP="008D2A77">
      <w:pPr>
        <w:spacing w:line="560" w:lineRule="exact"/>
        <w:ind w:firstLineChars="200" w:firstLine="640"/>
        <w:rPr>
          <w:rFonts w:ascii="仿宋_GB2312" w:eastAsia="仿宋_GB2312"/>
          <w:color w:val="000000" w:themeColor="text1"/>
          <w:sz w:val="32"/>
          <w:szCs w:val="32"/>
        </w:rPr>
      </w:pPr>
    </w:p>
    <w:p w:rsidR="00AC2F5F" w:rsidRDefault="00AC2F5F" w:rsidP="008D2A77">
      <w:pPr>
        <w:spacing w:line="560" w:lineRule="exact"/>
        <w:ind w:firstLineChars="200" w:firstLine="640"/>
        <w:rPr>
          <w:rFonts w:ascii="仿宋_GB2312" w:eastAsia="仿宋_GB2312"/>
          <w:color w:val="000000" w:themeColor="text1"/>
          <w:sz w:val="32"/>
          <w:szCs w:val="32"/>
        </w:rPr>
      </w:pPr>
    </w:p>
    <w:p w:rsidR="00327FF3" w:rsidRDefault="00327FF3" w:rsidP="00AC2F5F">
      <w:pPr>
        <w:spacing w:line="560" w:lineRule="exact"/>
        <w:jc w:val="center"/>
        <w:rPr>
          <w:rFonts w:ascii="宋体" w:hAnsi="宋体" w:cs="宋体"/>
          <w:b/>
          <w:color w:val="000000"/>
          <w:kern w:val="0"/>
          <w:sz w:val="36"/>
          <w:szCs w:val="36"/>
        </w:rPr>
      </w:pPr>
    </w:p>
    <w:p w:rsidR="00327FF3" w:rsidRDefault="00327FF3" w:rsidP="00AC2F5F">
      <w:pPr>
        <w:spacing w:line="560" w:lineRule="exact"/>
        <w:jc w:val="center"/>
        <w:rPr>
          <w:rFonts w:ascii="宋体" w:hAnsi="宋体" w:cs="宋体"/>
          <w:b/>
          <w:color w:val="000000"/>
          <w:kern w:val="0"/>
          <w:sz w:val="36"/>
          <w:szCs w:val="36"/>
        </w:rPr>
      </w:pPr>
    </w:p>
    <w:p w:rsidR="00E35096" w:rsidRPr="00AC2F5F" w:rsidRDefault="00AC2F5F" w:rsidP="00AC2F5F">
      <w:pPr>
        <w:spacing w:line="560" w:lineRule="exact"/>
        <w:jc w:val="center"/>
        <w:rPr>
          <w:rFonts w:ascii="宋体" w:hAnsi="宋体" w:cs="宋体"/>
          <w:b/>
          <w:color w:val="000000"/>
          <w:kern w:val="0"/>
          <w:sz w:val="36"/>
          <w:szCs w:val="36"/>
        </w:rPr>
      </w:pPr>
      <w:r w:rsidRPr="00AC2F5F">
        <w:rPr>
          <w:rFonts w:ascii="宋体" w:hAnsi="宋体" w:cs="宋体" w:hint="eastAsia"/>
          <w:b/>
          <w:color w:val="000000"/>
          <w:kern w:val="0"/>
          <w:sz w:val="36"/>
          <w:szCs w:val="36"/>
        </w:rPr>
        <w:lastRenderedPageBreak/>
        <w:t>火车站城管大队开展</w:t>
      </w:r>
      <w:r>
        <w:rPr>
          <w:rFonts w:ascii="宋体" w:hAnsi="宋体" w:cs="宋体" w:hint="eastAsia"/>
          <w:b/>
          <w:color w:val="000000"/>
          <w:kern w:val="0"/>
          <w:sz w:val="36"/>
          <w:szCs w:val="36"/>
        </w:rPr>
        <w:t>节前</w:t>
      </w:r>
      <w:r w:rsidRPr="00AC2F5F">
        <w:rPr>
          <w:rFonts w:ascii="宋体" w:hAnsi="宋体" w:cs="宋体" w:hint="eastAsia"/>
          <w:b/>
          <w:color w:val="000000"/>
          <w:kern w:val="0"/>
          <w:sz w:val="36"/>
          <w:szCs w:val="36"/>
        </w:rPr>
        <w:t>广场区域盲流专项整治行动</w:t>
      </w:r>
    </w:p>
    <w:p w:rsidR="00E35096" w:rsidRDefault="00E35096" w:rsidP="008D2A77">
      <w:pPr>
        <w:spacing w:line="560" w:lineRule="exact"/>
        <w:ind w:firstLineChars="200" w:firstLine="640"/>
        <w:rPr>
          <w:rFonts w:ascii="仿宋_GB2312" w:eastAsia="仿宋_GB2312"/>
          <w:color w:val="000000" w:themeColor="text1"/>
          <w:sz w:val="32"/>
          <w:szCs w:val="32"/>
        </w:rPr>
      </w:pPr>
    </w:p>
    <w:p w:rsidR="00AC2F5F" w:rsidRPr="00AC2F5F" w:rsidRDefault="00AC2F5F" w:rsidP="00AC2F5F">
      <w:pPr>
        <w:spacing w:line="560" w:lineRule="exact"/>
        <w:ind w:firstLineChars="200" w:firstLine="640"/>
        <w:rPr>
          <w:rFonts w:ascii="仿宋_GB2312" w:eastAsia="仿宋_GB2312" w:cs="仿宋_GB2312"/>
          <w:color w:val="000000"/>
          <w:sz w:val="32"/>
          <w:szCs w:val="32"/>
        </w:rPr>
      </w:pPr>
      <w:r w:rsidRPr="00AC2F5F">
        <w:rPr>
          <w:rFonts w:ascii="仿宋_GB2312" w:eastAsia="仿宋_GB2312" w:cs="仿宋_GB2312" w:hint="eastAsia"/>
          <w:color w:val="000000"/>
          <w:sz w:val="32"/>
          <w:szCs w:val="32"/>
        </w:rPr>
        <w:t>随着全国全面复工复产，来苏打工人员日益增多，站区客流</w:t>
      </w:r>
      <w:r w:rsidR="00E20A38">
        <w:rPr>
          <w:rFonts w:ascii="仿宋_GB2312" w:eastAsia="仿宋_GB2312" w:cs="仿宋_GB2312" w:hint="eastAsia"/>
          <w:color w:val="000000"/>
          <w:sz w:val="32"/>
          <w:szCs w:val="32"/>
        </w:rPr>
        <w:t>呈</w:t>
      </w:r>
      <w:r w:rsidRPr="00AC2F5F">
        <w:rPr>
          <w:rFonts w:ascii="仿宋_GB2312" w:eastAsia="仿宋_GB2312" w:cs="仿宋_GB2312" w:hint="eastAsia"/>
          <w:color w:val="000000"/>
          <w:sz w:val="32"/>
          <w:szCs w:val="32"/>
        </w:rPr>
        <w:t>持续上扬</w:t>
      </w:r>
      <w:r w:rsidR="00E20A38">
        <w:rPr>
          <w:rFonts w:ascii="仿宋_GB2312" w:eastAsia="仿宋_GB2312" w:cs="仿宋_GB2312" w:hint="eastAsia"/>
          <w:color w:val="000000"/>
          <w:sz w:val="32"/>
          <w:szCs w:val="32"/>
        </w:rPr>
        <w:t>趋势</w:t>
      </w:r>
      <w:r w:rsidRPr="00AC2F5F">
        <w:rPr>
          <w:rFonts w:ascii="仿宋_GB2312" w:eastAsia="仿宋_GB2312" w:cs="仿宋_GB2312" w:hint="eastAsia"/>
          <w:color w:val="000000"/>
          <w:sz w:val="32"/>
          <w:szCs w:val="32"/>
        </w:rPr>
        <w:t>。为优化“五一”站区市容秩序，提升城市窗口形象，火车站城管执法大队抽调专人</w:t>
      </w:r>
      <w:r w:rsidR="00E20A38">
        <w:rPr>
          <w:rFonts w:ascii="仿宋_GB2312" w:eastAsia="仿宋_GB2312" w:cs="仿宋_GB2312" w:hint="eastAsia"/>
          <w:color w:val="000000"/>
          <w:sz w:val="32"/>
          <w:szCs w:val="32"/>
        </w:rPr>
        <w:t>组成专班</w:t>
      </w:r>
      <w:r w:rsidRPr="00AC2F5F">
        <w:rPr>
          <w:rFonts w:ascii="仿宋_GB2312" w:eastAsia="仿宋_GB2312" w:cs="仿宋_GB2312" w:hint="eastAsia"/>
          <w:color w:val="000000"/>
          <w:sz w:val="32"/>
          <w:szCs w:val="32"/>
        </w:rPr>
        <w:t>，联合</w:t>
      </w:r>
      <w:r w:rsidR="00E20A38">
        <w:rPr>
          <w:rFonts w:ascii="仿宋_GB2312" w:eastAsia="仿宋_GB2312" w:cs="仿宋_GB2312" w:hint="eastAsia"/>
          <w:color w:val="000000"/>
          <w:sz w:val="32"/>
          <w:szCs w:val="32"/>
        </w:rPr>
        <w:t>市</w:t>
      </w:r>
      <w:r w:rsidRPr="00AC2F5F">
        <w:rPr>
          <w:rFonts w:ascii="仿宋_GB2312" w:eastAsia="仿宋_GB2312" w:cs="仿宋_GB2312" w:hint="eastAsia"/>
          <w:color w:val="000000"/>
          <w:sz w:val="32"/>
          <w:szCs w:val="32"/>
        </w:rPr>
        <w:t>救助站对站区南北广场小花园、地下通道等流浪乞讨人员容易聚集的地方</w:t>
      </w:r>
      <w:r w:rsidR="00E20A38">
        <w:rPr>
          <w:rFonts w:ascii="仿宋_GB2312" w:eastAsia="仿宋_GB2312" w:cs="仿宋_GB2312" w:hint="eastAsia"/>
          <w:color w:val="000000"/>
          <w:sz w:val="32"/>
          <w:szCs w:val="32"/>
        </w:rPr>
        <w:t>开展集中</w:t>
      </w:r>
      <w:r w:rsidRPr="00AC2F5F">
        <w:rPr>
          <w:rFonts w:ascii="仿宋_GB2312" w:eastAsia="仿宋_GB2312" w:cs="仿宋_GB2312" w:hint="eastAsia"/>
          <w:color w:val="000000"/>
          <w:sz w:val="32"/>
          <w:szCs w:val="32"/>
        </w:rPr>
        <w:t>整治，对滞留人员进行清理和救助，并对</w:t>
      </w:r>
      <w:r w:rsidR="00E20A38">
        <w:rPr>
          <w:rFonts w:ascii="仿宋_GB2312" w:eastAsia="仿宋_GB2312" w:cs="仿宋_GB2312" w:hint="eastAsia"/>
          <w:color w:val="000000"/>
          <w:sz w:val="32"/>
          <w:szCs w:val="32"/>
        </w:rPr>
        <w:t>上述区域积存</w:t>
      </w:r>
      <w:r w:rsidRPr="00AC2F5F">
        <w:rPr>
          <w:rFonts w:ascii="仿宋_GB2312" w:eastAsia="仿宋_GB2312" w:cs="仿宋_GB2312" w:hint="eastAsia"/>
          <w:color w:val="000000"/>
          <w:sz w:val="32"/>
          <w:szCs w:val="32"/>
        </w:rPr>
        <w:t>垃圾进行清理。</w:t>
      </w:r>
    </w:p>
    <w:p w:rsidR="00E35096" w:rsidRDefault="00F17684" w:rsidP="008D2A77">
      <w:pPr>
        <w:spacing w:line="560" w:lineRule="exact"/>
        <w:ind w:firstLineChars="200" w:firstLine="640"/>
        <w:rPr>
          <w:rFonts w:ascii="仿宋_GB2312" w:eastAsia="仿宋_GB2312"/>
          <w:color w:val="000000" w:themeColor="text1"/>
          <w:sz w:val="32"/>
          <w:szCs w:val="32"/>
        </w:rPr>
      </w:pPr>
      <w:r>
        <w:rPr>
          <w:rFonts w:ascii="仿宋_GB2312" w:eastAsia="仿宋_GB2312" w:hint="eastAsia"/>
          <w:noProof/>
          <w:color w:val="000000" w:themeColor="text1"/>
          <w:sz w:val="32"/>
          <w:szCs w:val="32"/>
        </w:rPr>
        <w:drawing>
          <wp:anchor distT="0" distB="0" distL="114300" distR="114300" simplePos="0" relativeHeight="251690496" behindDoc="0" locked="0" layoutInCell="1" allowOverlap="1">
            <wp:simplePos x="0" y="0"/>
            <wp:positionH relativeFrom="column">
              <wp:posOffset>3023870</wp:posOffset>
            </wp:positionH>
            <wp:positionV relativeFrom="paragraph">
              <wp:posOffset>88265</wp:posOffset>
            </wp:positionV>
            <wp:extent cx="2818130" cy="2517140"/>
            <wp:effectExtent l="19050" t="0" r="1270" b="0"/>
            <wp:wrapNone/>
            <wp:docPr id="12" name="图片 48" descr="8ea35caa1a9bcae31f0320d728bb5e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8" descr="8ea35caa1a9bcae31f0320d728bb5ec"/>
                    <pic:cNvPicPr preferRelativeResize="0">
                      <a:picLocks noChangeArrowheads="1"/>
                    </pic:cNvPicPr>
                  </pic:nvPicPr>
                  <pic:blipFill>
                    <a:blip r:embed="rId21" cstate="print"/>
                    <a:srcRect/>
                    <a:stretch>
                      <a:fillRect/>
                    </a:stretch>
                  </pic:blipFill>
                  <pic:spPr bwMode="auto">
                    <a:xfrm>
                      <a:off x="0" y="0"/>
                      <a:ext cx="2818130" cy="2517140"/>
                    </a:xfrm>
                    <a:prstGeom prst="rect">
                      <a:avLst/>
                    </a:prstGeom>
                    <a:noFill/>
                    <a:ln w="9525">
                      <a:noFill/>
                      <a:miter lim="800000"/>
                      <a:headEnd/>
                      <a:tailEnd/>
                    </a:ln>
                  </pic:spPr>
                </pic:pic>
              </a:graphicData>
            </a:graphic>
          </wp:anchor>
        </w:drawing>
      </w:r>
      <w:r>
        <w:rPr>
          <w:rFonts w:ascii="仿宋_GB2312" w:eastAsia="仿宋_GB2312" w:hint="eastAsia"/>
          <w:noProof/>
          <w:color w:val="000000" w:themeColor="text1"/>
          <w:sz w:val="32"/>
          <w:szCs w:val="32"/>
        </w:rPr>
        <w:drawing>
          <wp:anchor distT="0" distB="0" distL="114300" distR="114300" simplePos="0" relativeHeight="251689472" behindDoc="0" locked="0" layoutInCell="1" allowOverlap="1">
            <wp:simplePos x="0" y="0"/>
            <wp:positionH relativeFrom="column">
              <wp:posOffset>-6350</wp:posOffset>
            </wp:positionH>
            <wp:positionV relativeFrom="paragraph">
              <wp:posOffset>88265</wp:posOffset>
            </wp:positionV>
            <wp:extent cx="2945765" cy="2517140"/>
            <wp:effectExtent l="19050" t="0" r="6985" b="0"/>
            <wp:wrapNone/>
            <wp:docPr id="11" name="图片 45" descr="f61d77e0e16b8a844b800c4f21bc9d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5" descr="f61d77e0e16b8a844b800c4f21bc9db"/>
                    <pic:cNvPicPr preferRelativeResize="0">
                      <a:picLocks noChangeArrowheads="1"/>
                    </pic:cNvPicPr>
                  </pic:nvPicPr>
                  <pic:blipFill>
                    <a:blip r:embed="rId22" cstate="print"/>
                    <a:srcRect/>
                    <a:stretch>
                      <a:fillRect/>
                    </a:stretch>
                  </pic:blipFill>
                  <pic:spPr bwMode="auto">
                    <a:xfrm>
                      <a:off x="0" y="0"/>
                      <a:ext cx="2945765" cy="2517140"/>
                    </a:xfrm>
                    <a:prstGeom prst="rect">
                      <a:avLst/>
                    </a:prstGeom>
                    <a:noFill/>
                    <a:ln w="9525">
                      <a:noFill/>
                      <a:miter lim="800000"/>
                      <a:headEnd/>
                      <a:tailEnd/>
                    </a:ln>
                  </pic:spPr>
                </pic:pic>
              </a:graphicData>
            </a:graphic>
          </wp:anchor>
        </w:drawing>
      </w:r>
    </w:p>
    <w:p w:rsidR="00AC2F5F" w:rsidRDefault="00AC2F5F" w:rsidP="008D2A77">
      <w:pPr>
        <w:spacing w:line="560" w:lineRule="exact"/>
        <w:ind w:firstLineChars="200" w:firstLine="640"/>
        <w:rPr>
          <w:rFonts w:ascii="仿宋_GB2312" w:eastAsia="仿宋_GB2312"/>
          <w:color w:val="000000" w:themeColor="text1"/>
          <w:sz w:val="32"/>
          <w:szCs w:val="32"/>
        </w:rPr>
      </w:pPr>
    </w:p>
    <w:p w:rsidR="00F17684" w:rsidRDefault="00F17684" w:rsidP="008D2A77">
      <w:pPr>
        <w:spacing w:line="560" w:lineRule="exact"/>
        <w:ind w:firstLineChars="200" w:firstLine="640"/>
        <w:rPr>
          <w:rFonts w:ascii="仿宋_GB2312" w:eastAsia="仿宋_GB2312"/>
          <w:color w:val="000000" w:themeColor="text1"/>
          <w:sz w:val="32"/>
          <w:szCs w:val="32"/>
        </w:rPr>
      </w:pPr>
    </w:p>
    <w:p w:rsidR="00F17684" w:rsidRDefault="00F17684" w:rsidP="008D2A77">
      <w:pPr>
        <w:spacing w:line="560" w:lineRule="exact"/>
        <w:ind w:firstLineChars="200" w:firstLine="640"/>
        <w:rPr>
          <w:rFonts w:ascii="仿宋_GB2312" w:eastAsia="仿宋_GB2312"/>
          <w:color w:val="000000" w:themeColor="text1"/>
          <w:sz w:val="32"/>
          <w:szCs w:val="32"/>
        </w:rPr>
      </w:pPr>
    </w:p>
    <w:p w:rsidR="00F17684" w:rsidRDefault="00F17684" w:rsidP="008D2A77">
      <w:pPr>
        <w:spacing w:line="560" w:lineRule="exact"/>
        <w:ind w:firstLineChars="200" w:firstLine="640"/>
        <w:rPr>
          <w:rFonts w:ascii="仿宋_GB2312" w:eastAsia="仿宋_GB2312"/>
          <w:color w:val="000000" w:themeColor="text1"/>
          <w:sz w:val="32"/>
          <w:szCs w:val="32"/>
        </w:rPr>
      </w:pPr>
    </w:p>
    <w:p w:rsidR="00F17684" w:rsidRDefault="00F17684" w:rsidP="008D2A77">
      <w:pPr>
        <w:spacing w:line="560" w:lineRule="exact"/>
        <w:ind w:firstLineChars="200" w:firstLine="640"/>
        <w:rPr>
          <w:rFonts w:ascii="仿宋_GB2312" w:eastAsia="仿宋_GB2312"/>
          <w:color w:val="000000" w:themeColor="text1"/>
          <w:sz w:val="32"/>
          <w:szCs w:val="32"/>
        </w:rPr>
      </w:pPr>
    </w:p>
    <w:p w:rsidR="00F17684" w:rsidRDefault="00F17684" w:rsidP="008D2A77">
      <w:pPr>
        <w:spacing w:line="560" w:lineRule="exact"/>
        <w:ind w:firstLineChars="200" w:firstLine="640"/>
        <w:rPr>
          <w:rFonts w:ascii="仿宋_GB2312" w:eastAsia="仿宋_GB2312"/>
          <w:color w:val="000000" w:themeColor="text1"/>
          <w:sz w:val="32"/>
          <w:szCs w:val="32"/>
        </w:rPr>
      </w:pPr>
    </w:p>
    <w:p w:rsidR="00AC2F5F" w:rsidRPr="008D2A77" w:rsidRDefault="00AC2F5F" w:rsidP="008D2A77">
      <w:pPr>
        <w:spacing w:line="560" w:lineRule="exact"/>
        <w:ind w:firstLineChars="200" w:firstLine="640"/>
        <w:rPr>
          <w:rFonts w:ascii="仿宋_GB2312" w:eastAsia="仿宋_GB2312"/>
          <w:color w:val="000000" w:themeColor="text1"/>
          <w:sz w:val="32"/>
          <w:szCs w:val="32"/>
        </w:rPr>
      </w:pPr>
    </w:p>
    <w:p w:rsidR="003220CA" w:rsidRPr="003220CA" w:rsidRDefault="003220CA" w:rsidP="003220CA">
      <w:pPr>
        <w:spacing w:line="560" w:lineRule="exact"/>
        <w:jc w:val="center"/>
        <w:rPr>
          <w:rFonts w:asciiTheme="minorEastAsia" w:eastAsiaTheme="minorEastAsia" w:hAnsiTheme="minorEastAsia"/>
          <w:b/>
          <w:color w:val="000000" w:themeColor="text1"/>
          <w:sz w:val="36"/>
          <w:szCs w:val="36"/>
        </w:rPr>
      </w:pPr>
      <w:r w:rsidRPr="003220CA">
        <w:rPr>
          <w:rFonts w:asciiTheme="minorEastAsia" w:eastAsiaTheme="minorEastAsia" w:hAnsiTheme="minorEastAsia" w:hint="eastAsia"/>
          <w:b/>
          <w:color w:val="000000" w:themeColor="text1"/>
          <w:sz w:val="36"/>
          <w:szCs w:val="36"/>
        </w:rPr>
        <w:t>火车站地区派出所加大站区黄牛打击整治力度</w:t>
      </w:r>
    </w:p>
    <w:p w:rsidR="00F17684" w:rsidRDefault="00F17684" w:rsidP="00F17684">
      <w:pPr>
        <w:spacing w:line="560" w:lineRule="exact"/>
        <w:ind w:firstLineChars="200" w:firstLine="720"/>
        <w:rPr>
          <w:rFonts w:ascii="黑体" w:eastAsia="黑体"/>
          <w:color w:val="000000"/>
          <w:sz w:val="36"/>
          <w:szCs w:val="36"/>
        </w:rPr>
      </w:pPr>
    </w:p>
    <w:p w:rsidR="003220CA" w:rsidRPr="001002C4" w:rsidRDefault="003220CA" w:rsidP="003220CA">
      <w:pPr>
        <w:spacing w:line="560" w:lineRule="exact"/>
        <w:ind w:firstLineChars="200" w:firstLine="640"/>
        <w:rPr>
          <w:rFonts w:ascii="仿宋_GB2312" w:eastAsia="仿宋_GB2312" w:cs="仿宋_GB2312"/>
          <w:sz w:val="32"/>
          <w:szCs w:val="32"/>
        </w:rPr>
      </w:pPr>
      <w:r w:rsidRPr="001002C4">
        <w:rPr>
          <w:rFonts w:ascii="仿宋_GB2312" w:eastAsia="仿宋_GB2312" w:cs="仿宋_GB2312"/>
          <w:sz w:val="32"/>
          <w:szCs w:val="32"/>
        </w:rPr>
        <w:t>针对火车站地区</w:t>
      </w:r>
      <w:r w:rsidRPr="001002C4">
        <w:rPr>
          <w:rFonts w:ascii="仿宋_GB2312" w:eastAsia="仿宋_GB2312" w:cs="仿宋_GB2312" w:hint="eastAsia"/>
          <w:sz w:val="32"/>
          <w:szCs w:val="32"/>
        </w:rPr>
        <w:t>“</w:t>
      </w:r>
      <w:r w:rsidRPr="001002C4">
        <w:rPr>
          <w:rFonts w:ascii="仿宋_GB2312" w:eastAsia="仿宋_GB2312" w:cs="仿宋_GB2312"/>
          <w:sz w:val="32"/>
          <w:szCs w:val="32"/>
        </w:rPr>
        <w:t>黄牛</w:t>
      </w:r>
      <w:r w:rsidRPr="001002C4">
        <w:rPr>
          <w:rFonts w:ascii="仿宋_GB2312" w:eastAsia="仿宋_GB2312" w:cs="仿宋_GB2312" w:hint="eastAsia"/>
          <w:sz w:val="32"/>
          <w:szCs w:val="32"/>
        </w:rPr>
        <w:t>”非法</w:t>
      </w:r>
      <w:r w:rsidRPr="001002C4">
        <w:rPr>
          <w:rFonts w:ascii="仿宋_GB2312" w:eastAsia="仿宋_GB2312" w:cs="仿宋_GB2312"/>
          <w:sz w:val="32"/>
          <w:szCs w:val="32"/>
        </w:rPr>
        <w:t>拉客</w:t>
      </w:r>
      <w:r w:rsidRPr="001002C4">
        <w:rPr>
          <w:rFonts w:ascii="仿宋_GB2312" w:eastAsia="仿宋_GB2312" w:cs="仿宋_GB2312" w:hint="eastAsia"/>
          <w:sz w:val="32"/>
          <w:szCs w:val="32"/>
        </w:rPr>
        <w:t>、</w:t>
      </w:r>
      <w:r w:rsidRPr="001002C4">
        <w:rPr>
          <w:rFonts w:ascii="仿宋_GB2312" w:eastAsia="仿宋_GB2312" w:cs="仿宋_GB2312"/>
          <w:sz w:val="32"/>
          <w:szCs w:val="32"/>
        </w:rPr>
        <w:t>欺诈消费等违法行为，</w:t>
      </w:r>
      <w:r w:rsidRPr="001002C4">
        <w:rPr>
          <w:rFonts w:ascii="仿宋_GB2312" w:eastAsia="仿宋_GB2312" w:cs="仿宋_GB2312" w:hint="eastAsia"/>
          <w:sz w:val="32"/>
          <w:szCs w:val="32"/>
        </w:rPr>
        <w:t>火车站地区派出所</w:t>
      </w:r>
      <w:r w:rsidRPr="001002C4">
        <w:rPr>
          <w:rFonts w:ascii="仿宋_GB2312" w:eastAsia="仿宋_GB2312" w:cs="仿宋_GB2312"/>
          <w:sz w:val="32"/>
          <w:szCs w:val="32"/>
        </w:rPr>
        <w:t>主动作为，</w:t>
      </w:r>
      <w:r w:rsidRPr="001002C4">
        <w:rPr>
          <w:rFonts w:ascii="仿宋_GB2312" w:eastAsia="仿宋_GB2312" w:cs="仿宋_GB2312" w:hint="eastAsia"/>
          <w:sz w:val="32"/>
          <w:szCs w:val="32"/>
        </w:rPr>
        <w:t>加大打击整治力度</w:t>
      </w:r>
      <w:r w:rsidRPr="001002C4">
        <w:rPr>
          <w:rFonts w:ascii="仿宋_GB2312" w:eastAsia="仿宋_GB2312" w:cs="仿宋_GB2312"/>
          <w:sz w:val="32"/>
          <w:szCs w:val="32"/>
        </w:rPr>
        <w:t>：</w:t>
      </w:r>
      <w:r w:rsidRPr="001002C4">
        <w:rPr>
          <w:rFonts w:ascii="楷体_GB2312" w:eastAsia="楷体_GB2312" w:cs="仿宋_GB2312" w:hint="eastAsia"/>
          <w:sz w:val="32"/>
          <w:szCs w:val="32"/>
        </w:rPr>
        <w:t>一是加强线索摸排。</w:t>
      </w:r>
      <w:r w:rsidRPr="001002C4">
        <w:rPr>
          <w:rFonts w:ascii="仿宋_GB2312" w:eastAsia="仿宋_GB2312" w:cs="仿宋_GB2312"/>
          <w:sz w:val="32"/>
          <w:szCs w:val="32"/>
        </w:rPr>
        <w:t>组织专人对火车地区涉及</w:t>
      </w:r>
      <w:r w:rsidRPr="001002C4">
        <w:rPr>
          <w:rFonts w:ascii="仿宋_GB2312" w:eastAsia="仿宋_GB2312" w:cs="仿宋_GB2312" w:hint="eastAsia"/>
          <w:sz w:val="32"/>
          <w:szCs w:val="32"/>
        </w:rPr>
        <w:t>“</w:t>
      </w:r>
      <w:r w:rsidRPr="001002C4">
        <w:rPr>
          <w:rFonts w:ascii="仿宋_GB2312" w:eastAsia="仿宋_GB2312" w:cs="仿宋_GB2312"/>
          <w:sz w:val="32"/>
          <w:szCs w:val="32"/>
        </w:rPr>
        <w:t>黄牛</w:t>
      </w:r>
      <w:r w:rsidRPr="001002C4">
        <w:rPr>
          <w:rFonts w:ascii="仿宋_GB2312" w:eastAsia="仿宋_GB2312" w:cs="仿宋_GB2312" w:hint="eastAsia"/>
          <w:sz w:val="32"/>
          <w:szCs w:val="32"/>
        </w:rPr>
        <w:t>”</w:t>
      </w:r>
      <w:r w:rsidRPr="001002C4">
        <w:rPr>
          <w:rFonts w:ascii="仿宋_GB2312" w:eastAsia="仿宋_GB2312" w:cs="仿宋_GB2312"/>
          <w:sz w:val="32"/>
          <w:szCs w:val="32"/>
        </w:rPr>
        <w:t>拉客、欺诈消费等各类违法犯罪线索进行摸排梳理，</w:t>
      </w:r>
      <w:r w:rsidRPr="001002C4">
        <w:rPr>
          <w:rFonts w:ascii="仿宋_GB2312" w:eastAsia="仿宋_GB2312" w:cs="仿宋_GB2312" w:hint="eastAsia"/>
          <w:sz w:val="32"/>
          <w:szCs w:val="32"/>
        </w:rPr>
        <w:t>根据线索主动出击，</w:t>
      </w:r>
      <w:r w:rsidRPr="001002C4">
        <w:rPr>
          <w:rFonts w:ascii="仿宋_GB2312" w:eastAsia="仿宋_GB2312" w:cs="仿宋_GB2312"/>
          <w:sz w:val="32"/>
          <w:szCs w:val="32"/>
        </w:rPr>
        <w:t>今年以来根据线索共计查扣违法载客电动车40余辆。</w:t>
      </w:r>
      <w:r w:rsidRPr="001002C4">
        <w:rPr>
          <w:rFonts w:ascii="楷体_GB2312" w:eastAsia="楷体_GB2312" w:cs="仿宋_GB2312" w:hint="eastAsia"/>
          <w:sz w:val="32"/>
          <w:szCs w:val="32"/>
        </w:rPr>
        <w:t>二是加强联合执法。</w:t>
      </w:r>
      <w:r w:rsidRPr="001002C4">
        <w:rPr>
          <w:rFonts w:ascii="仿宋_GB2312" w:eastAsia="仿宋_GB2312" w:cs="仿宋_GB2312" w:hint="eastAsia"/>
          <w:sz w:val="32"/>
          <w:szCs w:val="32"/>
        </w:rPr>
        <w:t>制定站区黄牛专项打击整治方案，</w:t>
      </w:r>
      <w:r w:rsidRPr="001002C4">
        <w:rPr>
          <w:rFonts w:ascii="仿宋_GB2312" w:eastAsia="仿宋_GB2312" w:cs="仿宋_GB2312"/>
          <w:sz w:val="32"/>
          <w:szCs w:val="32"/>
        </w:rPr>
        <w:t>4月以来</w:t>
      </w:r>
      <w:r w:rsidRPr="001002C4">
        <w:rPr>
          <w:rFonts w:ascii="仿宋_GB2312" w:eastAsia="仿宋_GB2312" w:cs="仿宋_GB2312" w:hint="eastAsia"/>
          <w:sz w:val="32"/>
          <w:szCs w:val="32"/>
        </w:rPr>
        <w:t>派出所一方面</w:t>
      </w:r>
      <w:r w:rsidRPr="001002C4">
        <w:rPr>
          <w:rFonts w:ascii="仿宋_GB2312" w:eastAsia="仿宋_GB2312" w:cs="仿宋_GB2312"/>
          <w:sz w:val="32"/>
          <w:szCs w:val="32"/>
        </w:rPr>
        <w:t>加派警力增加巡逻频次</w:t>
      </w:r>
      <w:r w:rsidRPr="001002C4">
        <w:rPr>
          <w:rFonts w:ascii="仿宋_GB2312" w:eastAsia="仿宋_GB2312" w:cs="仿宋_GB2312" w:hint="eastAsia"/>
          <w:sz w:val="32"/>
          <w:szCs w:val="32"/>
        </w:rPr>
        <w:t>，</w:t>
      </w:r>
      <w:r w:rsidRPr="001002C4">
        <w:rPr>
          <w:rFonts w:ascii="仿宋_GB2312" w:eastAsia="仿宋_GB2312" w:cs="仿宋_GB2312"/>
          <w:sz w:val="32"/>
          <w:szCs w:val="32"/>
        </w:rPr>
        <w:t>另一方面积极联合相关部门共计开展综</w:t>
      </w:r>
      <w:r w:rsidRPr="001002C4">
        <w:rPr>
          <w:rFonts w:ascii="仿宋_GB2312" w:eastAsia="仿宋_GB2312" w:cs="仿宋_GB2312"/>
          <w:sz w:val="32"/>
          <w:szCs w:val="32"/>
        </w:rPr>
        <w:lastRenderedPageBreak/>
        <w:t>合整治行动</w:t>
      </w:r>
      <w:r w:rsidRPr="001002C4">
        <w:rPr>
          <w:rFonts w:ascii="仿宋_GB2312" w:eastAsia="仿宋_GB2312" w:cs="仿宋_GB2312" w:hint="eastAsia"/>
          <w:sz w:val="32"/>
          <w:szCs w:val="32"/>
        </w:rPr>
        <w:t>60</w:t>
      </w:r>
      <w:r w:rsidRPr="001002C4">
        <w:rPr>
          <w:rFonts w:ascii="仿宋_GB2312" w:eastAsia="仿宋_GB2312" w:cs="仿宋_GB2312"/>
          <w:sz w:val="32"/>
          <w:szCs w:val="32"/>
        </w:rPr>
        <w:t>余次，先后将</w:t>
      </w:r>
      <w:r w:rsidRPr="001002C4">
        <w:rPr>
          <w:rFonts w:ascii="仿宋_GB2312" w:eastAsia="仿宋_GB2312" w:cs="仿宋_GB2312" w:hint="eastAsia"/>
          <w:sz w:val="32"/>
          <w:szCs w:val="32"/>
        </w:rPr>
        <w:t>170余</w:t>
      </w:r>
      <w:r w:rsidRPr="001002C4">
        <w:rPr>
          <w:rFonts w:ascii="仿宋_GB2312" w:eastAsia="仿宋_GB2312" w:cs="仿宋_GB2312"/>
          <w:sz w:val="32"/>
          <w:szCs w:val="32"/>
        </w:rPr>
        <w:t>名疑似</w:t>
      </w:r>
      <w:r w:rsidRPr="001002C4">
        <w:rPr>
          <w:rFonts w:ascii="仿宋_GB2312" w:eastAsia="仿宋_GB2312" w:cs="仿宋_GB2312" w:hint="eastAsia"/>
          <w:sz w:val="32"/>
          <w:szCs w:val="32"/>
        </w:rPr>
        <w:t>“</w:t>
      </w:r>
      <w:r w:rsidRPr="001002C4">
        <w:rPr>
          <w:rFonts w:ascii="仿宋_GB2312" w:eastAsia="仿宋_GB2312" w:cs="仿宋_GB2312"/>
          <w:sz w:val="32"/>
          <w:szCs w:val="32"/>
        </w:rPr>
        <w:t>黄牛</w:t>
      </w:r>
      <w:r w:rsidRPr="001002C4">
        <w:rPr>
          <w:rFonts w:ascii="仿宋_GB2312" w:eastAsia="仿宋_GB2312" w:cs="仿宋_GB2312" w:hint="eastAsia"/>
          <w:sz w:val="32"/>
          <w:szCs w:val="32"/>
        </w:rPr>
        <w:t>”</w:t>
      </w:r>
      <w:r w:rsidRPr="001002C4">
        <w:rPr>
          <w:rFonts w:ascii="仿宋_GB2312" w:eastAsia="仿宋_GB2312" w:cs="仿宋_GB2312"/>
          <w:sz w:val="32"/>
          <w:szCs w:val="32"/>
        </w:rPr>
        <w:t>人员带回所内进行调查</w:t>
      </w:r>
      <w:r w:rsidRPr="001002C4">
        <w:rPr>
          <w:rFonts w:ascii="仿宋_GB2312" w:eastAsia="仿宋_GB2312" w:cs="仿宋_GB2312" w:hint="eastAsia"/>
          <w:sz w:val="32"/>
          <w:szCs w:val="32"/>
        </w:rPr>
        <w:t>，共计</w:t>
      </w:r>
      <w:r w:rsidRPr="001002C4">
        <w:rPr>
          <w:rFonts w:ascii="仿宋_GB2312" w:eastAsia="仿宋_GB2312" w:cs="仿宋_GB2312"/>
          <w:sz w:val="32"/>
          <w:szCs w:val="32"/>
        </w:rPr>
        <w:t>处理</w:t>
      </w:r>
      <w:r w:rsidRPr="001002C4">
        <w:rPr>
          <w:rFonts w:ascii="仿宋_GB2312" w:eastAsia="仿宋_GB2312" w:cs="仿宋_GB2312" w:hint="eastAsia"/>
          <w:sz w:val="32"/>
          <w:szCs w:val="32"/>
        </w:rPr>
        <w:t>非法拉客</w:t>
      </w:r>
      <w:r w:rsidR="00F63DF2" w:rsidRPr="001002C4">
        <w:rPr>
          <w:rFonts w:ascii="仿宋_GB2312" w:eastAsia="仿宋_GB2312" w:cs="仿宋_GB2312" w:hint="eastAsia"/>
          <w:sz w:val="32"/>
          <w:szCs w:val="32"/>
        </w:rPr>
        <w:t>“</w:t>
      </w:r>
      <w:r w:rsidRPr="001002C4">
        <w:rPr>
          <w:rFonts w:ascii="仿宋_GB2312" w:eastAsia="仿宋_GB2312" w:cs="仿宋_GB2312"/>
          <w:sz w:val="32"/>
          <w:szCs w:val="32"/>
        </w:rPr>
        <w:t>黄牛</w:t>
      </w:r>
      <w:r w:rsidR="00F63DF2" w:rsidRPr="001002C4">
        <w:rPr>
          <w:rFonts w:ascii="仿宋_GB2312" w:eastAsia="仿宋_GB2312" w:cs="仿宋_GB2312" w:hint="eastAsia"/>
          <w:sz w:val="32"/>
          <w:szCs w:val="32"/>
        </w:rPr>
        <w:t>”</w:t>
      </w:r>
      <w:r w:rsidRPr="001002C4">
        <w:rPr>
          <w:rFonts w:ascii="仿宋_GB2312" w:eastAsia="仿宋_GB2312" w:cs="仿宋_GB2312" w:hint="eastAsia"/>
          <w:sz w:val="32"/>
          <w:szCs w:val="32"/>
        </w:rPr>
        <w:t>168</w:t>
      </w:r>
      <w:r w:rsidRPr="001002C4">
        <w:rPr>
          <w:rFonts w:ascii="仿宋_GB2312" w:eastAsia="仿宋_GB2312" w:cs="仿宋_GB2312"/>
          <w:sz w:val="32"/>
          <w:szCs w:val="32"/>
        </w:rPr>
        <w:t>人，行政处罚</w:t>
      </w:r>
      <w:r w:rsidRPr="001002C4">
        <w:rPr>
          <w:rFonts w:ascii="仿宋_GB2312" w:eastAsia="仿宋_GB2312" w:cs="仿宋_GB2312" w:hint="eastAsia"/>
          <w:sz w:val="32"/>
          <w:szCs w:val="32"/>
        </w:rPr>
        <w:t>32</w:t>
      </w:r>
      <w:r w:rsidRPr="001002C4">
        <w:rPr>
          <w:rFonts w:ascii="仿宋_GB2312" w:eastAsia="仿宋_GB2312" w:cs="仿宋_GB2312"/>
          <w:sz w:val="32"/>
          <w:szCs w:val="32"/>
        </w:rPr>
        <w:t>人</w:t>
      </w:r>
      <w:r w:rsidRPr="001002C4">
        <w:rPr>
          <w:rFonts w:ascii="仿宋_GB2312" w:eastAsia="仿宋_GB2312" w:cs="仿宋_GB2312" w:hint="eastAsia"/>
          <w:sz w:val="32"/>
          <w:szCs w:val="32"/>
        </w:rPr>
        <w:t>。</w:t>
      </w:r>
      <w:r w:rsidRPr="001002C4">
        <w:rPr>
          <w:rFonts w:ascii="楷体_GB2312" w:eastAsia="楷体_GB2312" w:cs="仿宋_GB2312" w:hint="eastAsia"/>
          <w:sz w:val="32"/>
          <w:szCs w:val="32"/>
        </w:rPr>
        <w:t>三是加强夜间整治。</w:t>
      </w:r>
      <w:r w:rsidRPr="001002C4">
        <w:rPr>
          <w:rFonts w:ascii="仿宋_GB2312" w:eastAsia="仿宋_GB2312" w:cs="仿宋_GB2312"/>
          <w:sz w:val="32"/>
          <w:szCs w:val="32"/>
        </w:rPr>
        <w:t>针对夜间警情高发情况，专门组织警力开展夜间查处</w:t>
      </w:r>
      <w:r w:rsidRPr="001002C4">
        <w:rPr>
          <w:rFonts w:ascii="仿宋_GB2312" w:eastAsia="仿宋_GB2312" w:cs="仿宋_GB2312" w:hint="eastAsia"/>
          <w:sz w:val="32"/>
          <w:szCs w:val="32"/>
        </w:rPr>
        <w:t>，处理</w:t>
      </w:r>
      <w:r w:rsidRPr="001002C4">
        <w:rPr>
          <w:rFonts w:ascii="仿宋_GB2312" w:eastAsia="仿宋_GB2312" w:cs="仿宋_GB2312"/>
          <w:sz w:val="32"/>
          <w:szCs w:val="32"/>
        </w:rPr>
        <w:t>夜间从事</w:t>
      </w:r>
      <w:r w:rsidRPr="001002C4">
        <w:rPr>
          <w:rFonts w:ascii="仿宋_GB2312" w:eastAsia="仿宋_GB2312" w:cs="仿宋_GB2312" w:hint="eastAsia"/>
          <w:sz w:val="32"/>
          <w:szCs w:val="32"/>
        </w:rPr>
        <w:t>“</w:t>
      </w:r>
      <w:r w:rsidRPr="001002C4">
        <w:rPr>
          <w:rFonts w:ascii="仿宋_GB2312" w:eastAsia="仿宋_GB2312" w:cs="仿宋_GB2312"/>
          <w:sz w:val="32"/>
          <w:szCs w:val="32"/>
        </w:rPr>
        <w:t>黄牛</w:t>
      </w:r>
      <w:r w:rsidRPr="001002C4">
        <w:rPr>
          <w:rFonts w:ascii="仿宋_GB2312" w:eastAsia="仿宋_GB2312" w:cs="仿宋_GB2312" w:hint="eastAsia"/>
          <w:sz w:val="32"/>
          <w:szCs w:val="32"/>
        </w:rPr>
        <w:t>”</w:t>
      </w:r>
      <w:r w:rsidRPr="001002C4">
        <w:rPr>
          <w:rFonts w:ascii="仿宋_GB2312" w:eastAsia="仿宋_GB2312" w:cs="仿宋_GB2312"/>
          <w:sz w:val="32"/>
          <w:szCs w:val="32"/>
        </w:rPr>
        <w:t>达</w:t>
      </w:r>
      <w:r w:rsidRPr="001002C4">
        <w:rPr>
          <w:rFonts w:ascii="仿宋_GB2312" w:eastAsia="仿宋_GB2312" w:cs="仿宋_GB2312" w:hint="eastAsia"/>
          <w:sz w:val="32"/>
          <w:szCs w:val="32"/>
        </w:rPr>
        <w:t>16</w:t>
      </w:r>
      <w:r w:rsidRPr="001002C4">
        <w:rPr>
          <w:rFonts w:ascii="仿宋_GB2312" w:eastAsia="仿宋_GB2312" w:cs="仿宋_GB2312"/>
          <w:sz w:val="32"/>
          <w:szCs w:val="32"/>
        </w:rPr>
        <w:t>人。</w:t>
      </w:r>
      <w:r w:rsidRPr="001002C4">
        <w:rPr>
          <w:rFonts w:ascii="楷体_GB2312" w:eastAsia="楷体_GB2312" w:cs="仿宋_GB2312" w:hint="eastAsia"/>
          <w:sz w:val="32"/>
          <w:szCs w:val="32"/>
        </w:rPr>
        <w:t>四是加大治安宣传。</w:t>
      </w:r>
      <w:r w:rsidRPr="001002C4">
        <w:rPr>
          <w:rFonts w:ascii="仿宋_GB2312" w:eastAsia="仿宋_GB2312" w:cs="仿宋_GB2312"/>
          <w:sz w:val="32"/>
          <w:szCs w:val="32"/>
        </w:rPr>
        <w:t>会同相关政府职能部门，在广场及火车站、汽车站下客通道通过高音喇叭、LED屏</w:t>
      </w:r>
      <w:r w:rsidRPr="001002C4">
        <w:rPr>
          <w:rFonts w:ascii="仿宋_GB2312" w:eastAsia="仿宋_GB2312" w:cs="仿宋_GB2312" w:hint="eastAsia"/>
          <w:sz w:val="32"/>
          <w:szCs w:val="32"/>
        </w:rPr>
        <w:t>进行</w:t>
      </w:r>
      <w:r w:rsidR="00157BCE">
        <w:rPr>
          <w:rFonts w:ascii="仿宋_GB2312" w:eastAsia="仿宋_GB2312" w:cs="仿宋_GB2312" w:hint="eastAsia"/>
          <w:sz w:val="32"/>
          <w:szCs w:val="32"/>
        </w:rPr>
        <w:t>警示</w:t>
      </w:r>
      <w:r w:rsidRPr="001002C4">
        <w:rPr>
          <w:rFonts w:ascii="仿宋_GB2312" w:eastAsia="仿宋_GB2312" w:cs="仿宋_GB2312" w:hint="eastAsia"/>
          <w:sz w:val="32"/>
          <w:szCs w:val="32"/>
        </w:rPr>
        <w:t>宣传</w:t>
      </w:r>
      <w:r w:rsidRPr="001002C4">
        <w:rPr>
          <w:rFonts w:ascii="仿宋_GB2312" w:eastAsia="仿宋_GB2312" w:cs="仿宋_GB2312"/>
          <w:sz w:val="32"/>
          <w:szCs w:val="32"/>
        </w:rPr>
        <w:t>，并通过</w:t>
      </w:r>
      <w:r w:rsidR="00157BCE">
        <w:rPr>
          <w:rFonts w:ascii="仿宋_GB2312" w:eastAsia="仿宋_GB2312" w:cs="仿宋_GB2312" w:hint="eastAsia"/>
          <w:sz w:val="32"/>
          <w:szCs w:val="32"/>
        </w:rPr>
        <w:t>“</w:t>
      </w:r>
      <w:r w:rsidRPr="001002C4">
        <w:rPr>
          <w:rFonts w:ascii="仿宋_GB2312" w:eastAsia="仿宋_GB2312" w:cs="仿宋_GB2312"/>
          <w:sz w:val="32"/>
          <w:szCs w:val="32"/>
        </w:rPr>
        <w:t>看苏州</w:t>
      </w:r>
      <w:r w:rsidR="00157BCE">
        <w:rPr>
          <w:rFonts w:ascii="仿宋_GB2312" w:eastAsia="仿宋_GB2312" w:cs="仿宋_GB2312" w:hint="eastAsia"/>
          <w:sz w:val="32"/>
          <w:szCs w:val="32"/>
        </w:rPr>
        <w:t>”</w:t>
      </w:r>
      <w:r w:rsidRPr="001002C4">
        <w:rPr>
          <w:rFonts w:ascii="仿宋_GB2312" w:eastAsia="仿宋_GB2312" w:cs="仿宋_GB2312"/>
          <w:sz w:val="32"/>
          <w:szCs w:val="32"/>
        </w:rPr>
        <w:t>直播平台直播抓</w:t>
      </w:r>
      <w:r w:rsidR="00157BCE">
        <w:rPr>
          <w:rFonts w:ascii="仿宋_GB2312" w:eastAsia="仿宋_GB2312" w:cs="仿宋_GB2312" w:hint="eastAsia"/>
          <w:sz w:val="32"/>
          <w:szCs w:val="32"/>
        </w:rPr>
        <w:t>“</w:t>
      </w:r>
      <w:r w:rsidRPr="001002C4">
        <w:rPr>
          <w:rFonts w:ascii="仿宋_GB2312" w:eastAsia="仿宋_GB2312" w:cs="仿宋_GB2312"/>
          <w:sz w:val="32"/>
          <w:szCs w:val="32"/>
        </w:rPr>
        <w:t>黄牛</w:t>
      </w:r>
      <w:r w:rsidR="00157BCE">
        <w:rPr>
          <w:rFonts w:ascii="仿宋_GB2312" w:eastAsia="仿宋_GB2312" w:cs="仿宋_GB2312" w:hint="eastAsia"/>
          <w:sz w:val="32"/>
          <w:szCs w:val="32"/>
        </w:rPr>
        <w:t>”</w:t>
      </w:r>
      <w:r w:rsidRPr="001002C4">
        <w:rPr>
          <w:rFonts w:ascii="仿宋_GB2312" w:eastAsia="仿宋_GB2312" w:cs="仿宋_GB2312"/>
          <w:sz w:val="32"/>
          <w:szCs w:val="32"/>
        </w:rPr>
        <w:t>现场，将线上、线下宣传防范工作有效结合起来</w:t>
      </w:r>
      <w:r w:rsidRPr="001002C4">
        <w:rPr>
          <w:rFonts w:ascii="仿宋_GB2312" w:eastAsia="仿宋_GB2312" w:cs="仿宋_GB2312" w:hint="eastAsia"/>
          <w:sz w:val="32"/>
          <w:szCs w:val="32"/>
        </w:rPr>
        <w:t>，共同提升防范意识。</w:t>
      </w:r>
    </w:p>
    <w:p w:rsidR="00F17684" w:rsidRDefault="00F17684" w:rsidP="00F17684">
      <w:pPr>
        <w:spacing w:line="560" w:lineRule="exact"/>
        <w:ind w:firstLineChars="200" w:firstLine="720"/>
        <w:rPr>
          <w:rFonts w:ascii="黑体" w:eastAsia="黑体"/>
          <w:color w:val="000000"/>
          <w:sz w:val="36"/>
          <w:szCs w:val="36"/>
        </w:rPr>
      </w:pPr>
    </w:p>
    <w:p w:rsidR="00F17684" w:rsidRPr="00AF2406" w:rsidRDefault="00AF2406" w:rsidP="00AF2406">
      <w:pPr>
        <w:spacing w:line="560" w:lineRule="exact"/>
        <w:ind w:firstLineChars="100" w:firstLine="361"/>
        <w:rPr>
          <w:rFonts w:asciiTheme="minorEastAsia" w:eastAsiaTheme="minorEastAsia" w:hAnsiTheme="minorEastAsia"/>
          <w:b/>
          <w:color w:val="000000" w:themeColor="text1"/>
          <w:sz w:val="36"/>
          <w:szCs w:val="36"/>
        </w:rPr>
      </w:pPr>
      <w:r w:rsidRPr="00AF2406">
        <w:rPr>
          <w:rFonts w:asciiTheme="minorEastAsia" w:eastAsiaTheme="minorEastAsia" w:hAnsiTheme="minorEastAsia" w:hint="eastAsia"/>
          <w:b/>
          <w:color w:val="000000" w:themeColor="text1"/>
          <w:sz w:val="36"/>
          <w:szCs w:val="36"/>
        </w:rPr>
        <w:t>市场监管局火车站分局开展节前电梯安全专项检查</w:t>
      </w:r>
    </w:p>
    <w:p w:rsidR="00F17684" w:rsidRDefault="00F17684" w:rsidP="00F17684">
      <w:pPr>
        <w:spacing w:line="560" w:lineRule="exact"/>
        <w:ind w:firstLineChars="200" w:firstLine="720"/>
        <w:rPr>
          <w:rFonts w:ascii="黑体" w:eastAsia="黑体"/>
          <w:color w:val="000000"/>
          <w:sz w:val="36"/>
          <w:szCs w:val="36"/>
        </w:rPr>
      </w:pPr>
    </w:p>
    <w:p w:rsidR="00F17684" w:rsidRPr="00595900" w:rsidRDefault="004737E9" w:rsidP="004737E9">
      <w:pPr>
        <w:spacing w:line="560" w:lineRule="exact"/>
        <w:ind w:firstLineChars="200" w:firstLine="640"/>
        <w:rPr>
          <w:rFonts w:ascii="仿宋_GB2312" w:eastAsia="仿宋_GB2312" w:hAnsi="宋体"/>
          <w:sz w:val="32"/>
          <w:szCs w:val="32"/>
        </w:rPr>
      </w:pPr>
      <w:r w:rsidRPr="00595900">
        <w:rPr>
          <w:rFonts w:ascii="仿宋_GB2312" w:eastAsia="仿宋_GB2312" w:hAnsi="宋体" w:hint="eastAsia"/>
          <w:sz w:val="32"/>
          <w:szCs w:val="32"/>
        </w:rPr>
        <w:t>为加强辖区电梯安全监管，</w:t>
      </w:r>
      <w:smartTag w:uri="urn:schemas-microsoft-com:office:smarttags" w:element="chsdate">
        <w:smartTagPr>
          <w:attr w:name="Year" w:val="2020"/>
          <w:attr w:name="Month" w:val="4"/>
          <w:attr w:name="Day" w:val="22"/>
          <w:attr w:name="IsLunarDate" w:val="False"/>
          <w:attr w:name="IsROCDate" w:val="False"/>
        </w:smartTagPr>
        <w:r w:rsidRPr="00595900">
          <w:rPr>
            <w:rFonts w:ascii="仿宋_GB2312" w:eastAsia="仿宋_GB2312" w:hAnsi="宋体" w:hint="eastAsia"/>
            <w:sz w:val="32"/>
            <w:szCs w:val="32"/>
          </w:rPr>
          <w:t>4月22日</w:t>
        </w:r>
      </w:smartTag>
      <w:r w:rsidRPr="00595900">
        <w:rPr>
          <w:rFonts w:ascii="仿宋_GB2312" w:eastAsia="仿宋_GB2312" w:hAnsi="宋体" w:hint="eastAsia"/>
          <w:sz w:val="32"/>
          <w:szCs w:val="32"/>
        </w:rPr>
        <w:t>市场监管局火车站分局对苏宁生活广场和苏州口腔医院的电梯设备开展安全监督</w:t>
      </w:r>
      <w:r w:rsidR="00595900">
        <w:rPr>
          <w:rFonts w:ascii="仿宋_GB2312" w:eastAsia="仿宋_GB2312" w:hAnsi="宋体" w:hint="eastAsia"/>
          <w:sz w:val="32"/>
          <w:szCs w:val="32"/>
        </w:rPr>
        <w:t>专项</w:t>
      </w:r>
      <w:r w:rsidRPr="00595900">
        <w:rPr>
          <w:rFonts w:ascii="仿宋_GB2312" w:eastAsia="仿宋_GB2312" w:hAnsi="宋体" w:hint="eastAsia"/>
          <w:sz w:val="32"/>
          <w:szCs w:val="32"/>
        </w:rPr>
        <w:t>检查，督促电梯使用单位和维保单位落实主体责任，确保电梯设备安全运行。苏宁生活广场和苏州口腔医院两家单位</w:t>
      </w:r>
      <w:r w:rsidR="00595900">
        <w:rPr>
          <w:rFonts w:ascii="仿宋_GB2312" w:eastAsia="仿宋_GB2312" w:hAnsi="宋体" w:hint="eastAsia"/>
          <w:sz w:val="32"/>
          <w:szCs w:val="32"/>
        </w:rPr>
        <w:t>日常</w:t>
      </w:r>
      <w:r w:rsidRPr="00595900">
        <w:rPr>
          <w:rFonts w:ascii="仿宋_GB2312" w:eastAsia="仿宋_GB2312" w:hAnsi="宋体" w:hint="eastAsia"/>
          <w:sz w:val="32"/>
          <w:szCs w:val="32"/>
        </w:rPr>
        <w:t>人流量</w:t>
      </w:r>
      <w:r w:rsidR="00595900">
        <w:rPr>
          <w:rFonts w:ascii="仿宋_GB2312" w:eastAsia="仿宋_GB2312" w:hAnsi="宋体" w:hint="eastAsia"/>
          <w:sz w:val="32"/>
          <w:szCs w:val="32"/>
        </w:rPr>
        <w:t>较</w:t>
      </w:r>
      <w:r w:rsidRPr="00595900">
        <w:rPr>
          <w:rFonts w:ascii="仿宋_GB2312" w:eastAsia="仿宋_GB2312" w:hAnsi="宋体" w:hint="eastAsia"/>
          <w:sz w:val="32"/>
          <w:szCs w:val="32"/>
        </w:rPr>
        <w:t>大，电梯使用较为频繁。</w:t>
      </w:r>
      <w:r w:rsidR="00595900">
        <w:rPr>
          <w:rFonts w:ascii="仿宋_GB2312" w:eastAsia="仿宋_GB2312" w:hAnsi="宋体" w:hint="eastAsia"/>
          <w:sz w:val="32"/>
          <w:szCs w:val="32"/>
        </w:rPr>
        <w:t>专项检查中，</w:t>
      </w:r>
      <w:r w:rsidRPr="00595900">
        <w:rPr>
          <w:rFonts w:ascii="仿宋_GB2312" w:eastAsia="仿宋_GB2312" w:hAnsi="宋体" w:hint="eastAsia"/>
          <w:sz w:val="32"/>
          <w:szCs w:val="32"/>
        </w:rPr>
        <w:t>火车站分局对两家单位电梯设备档案和</w:t>
      </w:r>
      <w:r w:rsidR="00595900">
        <w:rPr>
          <w:rFonts w:ascii="仿宋_GB2312" w:eastAsia="仿宋_GB2312" w:hAnsi="宋体" w:hint="eastAsia"/>
          <w:sz w:val="32"/>
          <w:szCs w:val="32"/>
        </w:rPr>
        <w:t>日常</w:t>
      </w:r>
      <w:r w:rsidRPr="00595900">
        <w:rPr>
          <w:rFonts w:ascii="仿宋_GB2312" w:eastAsia="仿宋_GB2312" w:hAnsi="宋体" w:hint="eastAsia"/>
          <w:sz w:val="32"/>
          <w:szCs w:val="32"/>
        </w:rPr>
        <w:t>安全管理制度进行了</w:t>
      </w:r>
      <w:r w:rsidR="00595900">
        <w:rPr>
          <w:rFonts w:ascii="仿宋_GB2312" w:eastAsia="仿宋_GB2312" w:hAnsi="宋体" w:hint="eastAsia"/>
          <w:sz w:val="32"/>
          <w:szCs w:val="32"/>
        </w:rPr>
        <w:t>查看</w:t>
      </w:r>
      <w:r w:rsidRPr="00595900">
        <w:rPr>
          <w:rFonts w:ascii="仿宋_GB2312" w:eastAsia="仿宋_GB2312" w:hAnsi="宋体" w:hint="eastAsia"/>
          <w:sz w:val="32"/>
          <w:szCs w:val="32"/>
        </w:rPr>
        <w:t>，对维保单位</w:t>
      </w:r>
      <w:r w:rsidR="00595900">
        <w:rPr>
          <w:rFonts w:ascii="仿宋_GB2312" w:eastAsia="仿宋_GB2312" w:hAnsi="宋体" w:hint="eastAsia"/>
          <w:sz w:val="32"/>
          <w:szCs w:val="32"/>
        </w:rPr>
        <w:t>、</w:t>
      </w:r>
      <w:r w:rsidRPr="00595900">
        <w:rPr>
          <w:rFonts w:ascii="仿宋_GB2312" w:eastAsia="仿宋_GB2312" w:hAnsi="宋体" w:hint="eastAsia"/>
          <w:sz w:val="32"/>
          <w:szCs w:val="32"/>
        </w:rPr>
        <w:t>人员资质</w:t>
      </w:r>
      <w:r w:rsidR="00595900">
        <w:rPr>
          <w:rFonts w:ascii="仿宋_GB2312" w:eastAsia="仿宋_GB2312" w:hAnsi="宋体" w:hint="eastAsia"/>
          <w:sz w:val="32"/>
          <w:szCs w:val="32"/>
        </w:rPr>
        <w:t>及</w:t>
      </w:r>
      <w:r w:rsidR="00595900" w:rsidRPr="00595900">
        <w:rPr>
          <w:rFonts w:ascii="仿宋_GB2312" w:eastAsia="仿宋_GB2312" w:hAnsi="宋体" w:hint="eastAsia"/>
          <w:sz w:val="32"/>
          <w:szCs w:val="32"/>
        </w:rPr>
        <w:t>日常维保记录</w:t>
      </w:r>
      <w:r w:rsidRPr="00595900">
        <w:rPr>
          <w:rFonts w:ascii="仿宋_GB2312" w:eastAsia="仿宋_GB2312" w:hAnsi="宋体" w:hint="eastAsia"/>
          <w:sz w:val="32"/>
          <w:szCs w:val="32"/>
        </w:rPr>
        <w:t>进行了</w:t>
      </w:r>
      <w:r w:rsidR="00595900">
        <w:rPr>
          <w:rFonts w:ascii="仿宋_GB2312" w:eastAsia="仿宋_GB2312" w:hAnsi="宋体" w:hint="eastAsia"/>
          <w:sz w:val="32"/>
          <w:szCs w:val="32"/>
        </w:rPr>
        <w:t>重点</w:t>
      </w:r>
      <w:r w:rsidRPr="00595900">
        <w:rPr>
          <w:rFonts w:ascii="仿宋_GB2312" w:eastAsia="仿宋_GB2312" w:hAnsi="宋体" w:hint="eastAsia"/>
          <w:sz w:val="32"/>
          <w:szCs w:val="32"/>
        </w:rPr>
        <w:t>检查</w:t>
      </w:r>
      <w:r w:rsidR="00595900">
        <w:rPr>
          <w:rFonts w:ascii="仿宋_GB2312" w:eastAsia="仿宋_GB2312" w:hAnsi="宋体" w:hint="eastAsia"/>
          <w:sz w:val="32"/>
          <w:szCs w:val="32"/>
        </w:rPr>
        <w:t>，同时对</w:t>
      </w:r>
      <w:r w:rsidR="00595900" w:rsidRPr="00595900">
        <w:rPr>
          <w:rFonts w:ascii="仿宋_GB2312" w:eastAsia="仿宋_GB2312" w:hAnsi="宋体" w:hint="eastAsia"/>
          <w:sz w:val="32"/>
          <w:szCs w:val="32"/>
        </w:rPr>
        <w:t>电梯轿厢门防夹保护装置、应急救援电话是否畅通进行了测试</w:t>
      </w:r>
      <w:r w:rsidRPr="00595900">
        <w:rPr>
          <w:rFonts w:ascii="仿宋_GB2312" w:eastAsia="仿宋_GB2312" w:hAnsi="宋体" w:hint="eastAsia"/>
          <w:sz w:val="32"/>
          <w:szCs w:val="32"/>
        </w:rPr>
        <w:t>。</w:t>
      </w:r>
      <w:r w:rsidR="00595900">
        <w:rPr>
          <w:rFonts w:ascii="仿宋_GB2312" w:eastAsia="仿宋_GB2312" w:hAnsi="宋体" w:hint="eastAsia"/>
          <w:sz w:val="32"/>
          <w:szCs w:val="32"/>
        </w:rPr>
        <w:t>专项检查共计</w:t>
      </w:r>
      <w:r w:rsidRPr="00595900">
        <w:rPr>
          <w:rFonts w:ascii="仿宋_GB2312" w:eastAsia="仿宋_GB2312" w:hAnsi="宋体" w:hint="eastAsia"/>
          <w:sz w:val="32"/>
          <w:szCs w:val="32"/>
        </w:rPr>
        <w:t>检查电梯12部。经检查，两家单位的电梯设备运行状况较好，对发现的问题已责令使用单位和维保单位进行整改。</w:t>
      </w:r>
    </w:p>
    <w:p w:rsidR="00F17684" w:rsidRDefault="00F17684" w:rsidP="00F17684">
      <w:pPr>
        <w:spacing w:line="560" w:lineRule="exact"/>
        <w:ind w:firstLineChars="200" w:firstLine="720"/>
        <w:rPr>
          <w:rFonts w:ascii="黑体" w:eastAsia="黑体"/>
          <w:color w:val="000000"/>
          <w:sz w:val="36"/>
          <w:szCs w:val="36"/>
        </w:rPr>
      </w:pPr>
    </w:p>
    <w:p w:rsidR="00F17684" w:rsidRDefault="00F17684" w:rsidP="00F17684">
      <w:pPr>
        <w:spacing w:line="560" w:lineRule="exact"/>
        <w:ind w:firstLineChars="200" w:firstLine="720"/>
        <w:rPr>
          <w:rFonts w:ascii="黑体" w:eastAsia="黑体"/>
          <w:color w:val="000000"/>
          <w:sz w:val="36"/>
          <w:szCs w:val="36"/>
        </w:rPr>
      </w:pPr>
    </w:p>
    <w:p w:rsidR="00595900" w:rsidRDefault="00595900" w:rsidP="00F17684">
      <w:pPr>
        <w:spacing w:line="560" w:lineRule="exact"/>
        <w:ind w:firstLineChars="200" w:firstLine="720"/>
        <w:rPr>
          <w:rFonts w:ascii="黑体" w:eastAsia="黑体"/>
          <w:color w:val="000000"/>
          <w:sz w:val="36"/>
          <w:szCs w:val="36"/>
        </w:rPr>
      </w:pPr>
    </w:p>
    <w:p w:rsidR="004737E9" w:rsidRDefault="004737E9" w:rsidP="004737E9">
      <w:pPr>
        <w:spacing w:line="560" w:lineRule="exact"/>
        <w:ind w:firstLineChars="200" w:firstLine="720"/>
        <w:rPr>
          <w:rFonts w:ascii="黑体" w:eastAsia="黑体"/>
          <w:color w:val="000000"/>
          <w:sz w:val="36"/>
          <w:szCs w:val="36"/>
        </w:rPr>
      </w:pPr>
      <w:r>
        <w:rPr>
          <w:rFonts w:ascii="黑体" w:eastAsia="黑体" w:hint="eastAsia"/>
          <w:noProof/>
          <w:color w:val="000000"/>
          <w:sz w:val="36"/>
          <w:szCs w:val="36"/>
        </w:rPr>
        <w:lastRenderedPageBreak/>
        <w:drawing>
          <wp:anchor distT="0" distB="0" distL="114300" distR="114300" simplePos="0" relativeHeight="251692544" behindDoc="0" locked="0" layoutInCell="1" allowOverlap="1">
            <wp:simplePos x="0" y="0"/>
            <wp:positionH relativeFrom="column">
              <wp:posOffset>2947035</wp:posOffset>
            </wp:positionH>
            <wp:positionV relativeFrom="paragraph">
              <wp:posOffset>183515</wp:posOffset>
            </wp:positionV>
            <wp:extent cx="2819400" cy="2115820"/>
            <wp:effectExtent l="19050" t="0" r="0" b="0"/>
            <wp:wrapNone/>
            <wp:docPr id="15" name="图片 14" descr="QQ图片20200422154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200422154820.jpg"/>
                    <pic:cNvPicPr/>
                  </pic:nvPicPr>
                  <pic:blipFill>
                    <a:blip r:embed="rId23" cstate="print"/>
                    <a:stretch>
                      <a:fillRect/>
                    </a:stretch>
                  </pic:blipFill>
                  <pic:spPr>
                    <a:xfrm>
                      <a:off x="0" y="0"/>
                      <a:ext cx="2819400" cy="2115820"/>
                    </a:xfrm>
                    <a:prstGeom prst="rect">
                      <a:avLst/>
                    </a:prstGeom>
                  </pic:spPr>
                </pic:pic>
              </a:graphicData>
            </a:graphic>
          </wp:anchor>
        </w:drawing>
      </w:r>
      <w:r>
        <w:rPr>
          <w:rFonts w:ascii="黑体" w:eastAsia="黑体" w:hint="eastAsia"/>
          <w:noProof/>
          <w:color w:val="000000"/>
          <w:sz w:val="36"/>
          <w:szCs w:val="36"/>
        </w:rPr>
        <w:drawing>
          <wp:anchor distT="0" distB="0" distL="114300" distR="114300" simplePos="0" relativeHeight="251691520" behindDoc="0" locked="0" layoutInCell="1" allowOverlap="1">
            <wp:simplePos x="0" y="0"/>
            <wp:positionH relativeFrom="column">
              <wp:posOffset>-189215</wp:posOffset>
            </wp:positionH>
            <wp:positionV relativeFrom="paragraph">
              <wp:posOffset>184091</wp:posOffset>
            </wp:positionV>
            <wp:extent cx="3053759" cy="2115879"/>
            <wp:effectExtent l="19050" t="0" r="0" b="0"/>
            <wp:wrapNone/>
            <wp:docPr id="13" name="图片 1" descr="C:\Users\Administrator\Desktop\QQ图片20200422154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QQ图片20200422154831.jpg"/>
                    <pic:cNvPicPr>
                      <a:picLocks noChangeAspect="1" noChangeArrowheads="1"/>
                    </pic:cNvPicPr>
                  </pic:nvPicPr>
                  <pic:blipFill>
                    <a:blip r:embed="rId24" cstate="print"/>
                    <a:srcRect/>
                    <a:stretch>
                      <a:fillRect/>
                    </a:stretch>
                  </pic:blipFill>
                  <pic:spPr bwMode="auto">
                    <a:xfrm>
                      <a:off x="0" y="0"/>
                      <a:ext cx="3053759" cy="2115879"/>
                    </a:xfrm>
                    <a:prstGeom prst="rect">
                      <a:avLst/>
                    </a:prstGeom>
                    <a:noFill/>
                    <a:ln w="9525">
                      <a:noFill/>
                      <a:miter lim="800000"/>
                      <a:headEnd/>
                      <a:tailEnd/>
                    </a:ln>
                  </pic:spPr>
                </pic:pic>
              </a:graphicData>
            </a:graphic>
          </wp:anchor>
        </w:drawing>
      </w:r>
    </w:p>
    <w:p w:rsidR="004737E9" w:rsidRDefault="004737E9" w:rsidP="004737E9">
      <w:pPr>
        <w:spacing w:line="560" w:lineRule="exact"/>
        <w:ind w:firstLineChars="200" w:firstLine="720"/>
        <w:rPr>
          <w:rFonts w:ascii="黑体" w:eastAsia="黑体"/>
          <w:color w:val="000000"/>
          <w:sz w:val="36"/>
          <w:szCs w:val="36"/>
        </w:rPr>
      </w:pPr>
    </w:p>
    <w:p w:rsidR="004737E9" w:rsidRDefault="004737E9" w:rsidP="004737E9">
      <w:pPr>
        <w:spacing w:line="560" w:lineRule="exact"/>
        <w:ind w:firstLineChars="200" w:firstLine="720"/>
        <w:rPr>
          <w:rFonts w:ascii="黑体" w:eastAsia="黑体"/>
          <w:color w:val="000000"/>
          <w:sz w:val="36"/>
          <w:szCs w:val="36"/>
        </w:rPr>
      </w:pPr>
    </w:p>
    <w:p w:rsidR="004737E9" w:rsidRDefault="004737E9" w:rsidP="004737E9">
      <w:pPr>
        <w:spacing w:line="560" w:lineRule="exact"/>
        <w:ind w:firstLineChars="200" w:firstLine="720"/>
        <w:rPr>
          <w:rFonts w:ascii="黑体" w:eastAsia="黑体"/>
          <w:color w:val="000000"/>
          <w:sz w:val="36"/>
          <w:szCs w:val="36"/>
        </w:rPr>
      </w:pPr>
    </w:p>
    <w:p w:rsidR="004737E9" w:rsidRDefault="004737E9" w:rsidP="004737E9">
      <w:pPr>
        <w:spacing w:line="560" w:lineRule="exact"/>
        <w:ind w:firstLineChars="200" w:firstLine="720"/>
        <w:rPr>
          <w:rFonts w:ascii="黑体" w:eastAsia="黑体"/>
          <w:color w:val="000000"/>
          <w:sz w:val="36"/>
          <w:szCs w:val="36"/>
        </w:rPr>
      </w:pPr>
    </w:p>
    <w:p w:rsidR="004737E9" w:rsidRDefault="004737E9" w:rsidP="004737E9">
      <w:pPr>
        <w:spacing w:line="560" w:lineRule="exact"/>
        <w:ind w:firstLineChars="200" w:firstLine="720"/>
        <w:rPr>
          <w:rFonts w:ascii="黑体" w:eastAsia="黑体"/>
          <w:color w:val="000000"/>
          <w:sz w:val="36"/>
          <w:szCs w:val="36"/>
        </w:rPr>
      </w:pPr>
    </w:p>
    <w:p w:rsidR="00B16A1D" w:rsidRDefault="00B16A1D" w:rsidP="00B16A1D">
      <w:pPr>
        <w:spacing w:line="560" w:lineRule="exact"/>
        <w:rPr>
          <w:rFonts w:ascii="黑体" w:eastAsia="黑体"/>
          <w:color w:val="000000"/>
          <w:sz w:val="36"/>
          <w:szCs w:val="36"/>
        </w:rPr>
      </w:pPr>
    </w:p>
    <w:p w:rsidR="004737E9" w:rsidRPr="00B16A1D" w:rsidRDefault="00B16A1D" w:rsidP="00B16A1D">
      <w:pPr>
        <w:spacing w:line="560" w:lineRule="exact"/>
        <w:rPr>
          <w:rFonts w:asciiTheme="minorEastAsia" w:eastAsiaTheme="minorEastAsia" w:hAnsiTheme="minorEastAsia"/>
          <w:b/>
          <w:color w:val="000000" w:themeColor="text1"/>
          <w:spacing w:val="-30"/>
          <w:sz w:val="36"/>
          <w:szCs w:val="36"/>
        </w:rPr>
      </w:pPr>
      <w:r w:rsidRPr="00B16A1D">
        <w:rPr>
          <w:rFonts w:asciiTheme="minorEastAsia" w:eastAsiaTheme="minorEastAsia" w:hAnsiTheme="minorEastAsia" w:hint="eastAsia"/>
          <w:b/>
          <w:color w:val="000000" w:themeColor="text1"/>
          <w:spacing w:val="-30"/>
          <w:sz w:val="36"/>
          <w:szCs w:val="36"/>
        </w:rPr>
        <w:t>城管委直属二支部开展“夺取双胜利，奋勇当先锋”主题党日活动</w:t>
      </w:r>
    </w:p>
    <w:p w:rsidR="004737E9" w:rsidRDefault="004737E9" w:rsidP="004737E9">
      <w:pPr>
        <w:spacing w:line="560" w:lineRule="exact"/>
        <w:ind w:firstLineChars="200" w:firstLine="720"/>
        <w:rPr>
          <w:rFonts w:ascii="黑体" w:eastAsia="黑体"/>
          <w:color w:val="000000"/>
          <w:sz w:val="36"/>
          <w:szCs w:val="36"/>
        </w:rPr>
      </w:pPr>
    </w:p>
    <w:p w:rsidR="00B16A1D" w:rsidRPr="00B16A1D" w:rsidRDefault="00B16A1D" w:rsidP="00B16A1D">
      <w:pPr>
        <w:spacing w:line="560" w:lineRule="exact"/>
        <w:ind w:firstLineChars="200" w:firstLine="640"/>
        <w:rPr>
          <w:rFonts w:ascii="仿宋_GB2312" w:eastAsia="仿宋_GB2312" w:hAnsi="宋体"/>
          <w:sz w:val="32"/>
          <w:szCs w:val="32"/>
        </w:rPr>
      </w:pPr>
      <w:r w:rsidRPr="00B16A1D">
        <w:rPr>
          <w:rFonts w:ascii="仿宋_GB2312" w:eastAsia="仿宋_GB2312" w:hAnsi="宋体" w:hint="eastAsia"/>
          <w:sz w:val="32"/>
          <w:szCs w:val="32"/>
        </w:rPr>
        <w:t>近期，</w:t>
      </w:r>
      <w:r w:rsidR="005150AB">
        <w:rPr>
          <w:rFonts w:ascii="仿宋_GB2312" w:eastAsia="仿宋_GB2312" w:hAnsi="宋体" w:hint="eastAsia"/>
          <w:sz w:val="32"/>
          <w:szCs w:val="32"/>
        </w:rPr>
        <w:t>城管委</w:t>
      </w:r>
      <w:r w:rsidRPr="00B16A1D">
        <w:rPr>
          <w:rFonts w:ascii="仿宋_GB2312" w:eastAsia="仿宋_GB2312" w:hAnsi="宋体" w:hint="eastAsia"/>
          <w:sz w:val="32"/>
          <w:szCs w:val="32"/>
        </w:rPr>
        <w:t>直属二支部开展“夺取双胜利，奋勇当先锋”主题党日活动。本次主题党日活动紧密结合火车站地区防疫工作</w:t>
      </w:r>
      <w:r>
        <w:rPr>
          <w:rFonts w:ascii="仿宋_GB2312" w:eastAsia="仿宋_GB2312" w:hAnsi="宋体" w:hint="eastAsia"/>
          <w:sz w:val="32"/>
          <w:szCs w:val="32"/>
        </w:rPr>
        <w:t>实际</w:t>
      </w:r>
      <w:r w:rsidRPr="00B16A1D">
        <w:rPr>
          <w:rFonts w:ascii="仿宋_GB2312" w:eastAsia="仿宋_GB2312" w:hAnsi="宋体" w:hint="eastAsia"/>
          <w:sz w:val="32"/>
          <w:szCs w:val="32"/>
        </w:rPr>
        <w:t>，围绕</w:t>
      </w:r>
      <w:r>
        <w:rPr>
          <w:rFonts w:ascii="仿宋_GB2312" w:eastAsia="仿宋_GB2312" w:hAnsi="宋体" w:hint="eastAsia"/>
          <w:sz w:val="32"/>
          <w:szCs w:val="32"/>
        </w:rPr>
        <w:t>统筹做好站区疫情防控和</w:t>
      </w:r>
      <w:r w:rsidRPr="00B16A1D">
        <w:rPr>
          <w:rFonts w:ascii="仿宋_GB2312" w:eastAsia="仿宋_GB2312" w:hAnsi="宋体" w:hint="eastAsia"/>
          <w:sz w:val="32"/>
          <w:szCs w:val="32"/>
        </w:rPr>
        <w:t>奋力完成全年目标任务开展学习和</w:t>
      </w:r>
      <w:r>
        <w:rPr>
          <w:rFonts w:ascii="仿宋_GB2312" w:eastAsia="仿宋_GB2312" w:hAnsi="宋体" w:hint="eastAsia"/>
          <w:sz w:val="32"/>
          <w:szCs w:val="32"/>
        </w:rPr>
        <w:t>交流讨论</w:t>
      </w:r>
      <w:r w:rsidRPr="00B16A1D">
        <w:rPr>
          <w:rFonts w:ascii="仿宋_GB2312" w:eastAsia="仿宋_GB2312" w:hAnsi="宋体" w:hint="eastAsia"/>
          <w:sz w:val="32"/>
          <w:szCs w:val="32"/>
        </w:rPr>
        <w:t>。各党小组简要</w:t>
      </w:r>
      <w:r>
        <w:rPr>
          <w:rFonts w:ascii="仿宋_GB2312" w:eastAsia="仿宋_GB2312" w:hAnsi="宋体" w:hint="eastAsia"/>
          <w:sz w:val="32"/>
          <w:szCs w:val="32"/>
        </w:rPr>
        <w:t>汇报</w:t>
      </w:r>
      <w:r w:rsidRPr="00B16A1D">
        <w:rPr>
          <w:rFonts w:ascii="仿宋_GB2312" w:eastAsia="仿宋_GB2312" w:hAnsi="宋体" w:hint="eastAsia"/>
          <w:sz w:val="32"/>
          <w:szCs w:val="32"/>
        </w:rPr>
        <w:t>了</w:t>
      </w:r>
      <w:r w:rsidR="00595900">
        <w:rPr>
          <w:rFonts w:ascii="仿宋_GB2312" w:eastAsia="仿宋_GB2312" w:hAnsi="宋体" w:hint="eastAsia"/>
          <w:sz w:val="32"/>
          <w:szCs w:val="32"/>
        </w:rPr>
        <w:t>近期</w:t>
      </w:r>
      <w:r w:rsidRPr="00B16A1D">
        <w:rPr>
          <w:rFonts w:ascii="仿宋_GB2312" w:eastAsia="仿宋_GB2312" w:hAnsi="宋体" w:hint="eastAsia"/>
          <w:sz w:val="32"/>
          <w:szCs w:val="32"/>
        </w:rPr>
        <w:t>站区疫情防控和服务旅客</w:t>
      </w:r>
      <w:r>
        <w:rPr>
          <w:rFonts w:ascii="仿宋_GB2312" w:eastAsia="仿宋_GB2312" w:hAnsi="宋体" w:hint="eastAsia"/>
          <w:sz w:val="32"/>
          <w:szCs w:val="32"/>
        </w:rPr>
        <w:t>等工作</w:t>
      </w:r>
      <w:r w:rsidRPr="00B16A1D">
        <w:rPr>
          <w:rFonts w:ascii="仿宋_GB2312" w:eastAsia="仿宋_GB2312" w:hAnsi="宋体" w:hint="eastAsia"/>
          <w:sz w:val="32"/>
          <w:szCs w:val="32"/>
        </w:rPr>
        <w:t>开展情况</w:t>
      </w:r>
      <w:r w:rsidR="005150AB">
        <w:rPr>
          <w:rFonts w:ascii="仿宋_GB2312" w:eastAsia="仿宋_GB2312" w:hAnsi="宋体" w:hint="eastAsia"/>
          <w:sz w:val="32"/>
          <w:szCs w:val="32"/>
        </w:rPr>
        <w:t>，并</w:t>
      </w:r>
      <w:r w:rsidRPr="00B16A1D">
        <w:rPr>
          <w:rFonts w:ascii="仿宋_GB2312" w:eastAsia="仿宋_GB2312" w:hAnsi="宋体" w:hint="eastAsia"/>
          <w:sz w:val="32"/>
          <w:szCs w:val="32"/>
        </w:rPr>
        <w:t>按照</w:t>
      </w:r>
      <w:r>
        <w:rPr>
          <w:rFonts w:ascii="仿宋_GB2312" w:eastAsia="仿宋_GB2312" w:hAnsi="宋体" w:hint="eastAsia"/>
          <w:sz w:val="32"/>
          <w:szCs w:val="32"/>
        </w:rPr>
        <w:t>城管委党委</w:t>
      </w:r>
      <w:r w:rsidRPr="00B16A1D">
        <w:rPr>
          <w:rFonts w:ascii="仿宋_GB2312" w:eastAsia="仿宋_GB2312" w:hAnsi="宋体" w:hint="eastAsia"/>
          <w:sz w:val="32"/>
          <w:szCs w:val="32"/>
        </w:rPr>
        <w:t>冬训的要求，对前期冬训和“弘扬‘三大法宝’ 再创‘火红年代’”主题大讨论”开展情况进行了</w:t>
      </w:r>
      <w:r w:rsidR="005150AB">
        <w:rPr>
          <w:rFonts w:ascii="仿宋_GB2312" w:eastAsia="仿宋_GB2312" w:hAnsi="宋体" w:hint="eastAsia"/>
          <w:sz w:val="32"/>
          <w:szCs w:val="32"/>
        </w:rPr>
        <w:t>交流</w:t>
      </w:r>
      <w:r w:rsidRPr="00B16A1D">
        <w:rPr>
          <w:rFonts w:ascii="仿宋_GB2312" w:eastAsia="仿宋_GB2312" w:hAnsi="宋体" w:hint="eastAsia"/>
          <w:sz w:val="32"/>
          <w:szCs w:val="32"/>
        </w:rPr>
        <w:t>汇报。</w:t>
      </w:r>
    </w:p>
    <w:p w:rsidR="004737E9" w:rsidRDefault="004737E9" w:rsidP="004737E9">
      <w:pPr>
        <w:spacing w:line="560" w:lineRule="exact"/>
        <w:ind w:firstLineChars="200" w:firstLine="720"/>
        <w:rPr>
          <w:rFonts w:ascii="黑体" w:eastAsia="黑体"/>
          <w:color w:val="000000"/>
          <w:sz w:val="36"/>
          <w:szCs w:val="36"/>
        </w:rPr>
      </w:pPr>
    </w:p>
    <w:p w:rsidR="004737E9" w:rsidRDefault="00B16A1D" w:rsidP="004737E9">
      <w:pPr>
        <w:spacing w:line="560" w:lineRule="exact"/>
        <w:ind w:firstLineChars="200" w:firstLine="720"/>
        <w:rPr>
          <w:rFonts w:ascii="黑体" w:eastAsia="黑体"/>
          <w:color w:val="000000"/>
          <w:sz w:val="36"/>
          <w:szCs w:val="36"/>
        </w:rPr>
      </w:pPr>
      <w:r>
        <w:rPr>
          <w:rFonts w:ascii="黑体" w:eastAsia="黑体" w:hint="eastAsia"/>
          <w:noProof/>
          <w:color w:val="000000"/>
          <w:sz w:val="36"/>
          <w:szCs w:val="36"/>
        </w:rPr>
        <w:drawing>
          <wp:anchor distT="0" distB="0" distL="114300" distR="114300" simplePos="0" relativeHeight="251693568" behindDoc="0" locked="0" layoutInCell="1" allowOverlap="1">
            <wp:simplePos x="0" y="0"/>
            <wp:positionH relativeFrom="column">
              <wp:posOffset>1365250</wp:posOffset>
            </wp:positionH>
            <wp:positionV relativeFrom="paragraph">
              <wp:posOffset>29210</wp:posOffset>
            </wp:positionV>
            <wp:extent cx="3196590" cy="2115820"/>
            <wp:effectExtent l="19050" t="0" r="3810" b="0"/>
            <wp:wrapNone/>
            <wp:docPr id="16" name="图片 1" descr="一线防疫工作集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一线防疫工作集体"/>
                    <pic:cNvPicPr>
                      <a:picLocks noChangeAspect="1"/>
                    </pic:cNvPicPr>
                  </pic:nvPicPr>
                  <pic:blipFill>
                    <a:blip r:embed="rId25" cstate="print"/>
                    <a:stretch>
                      <a:fillRect/>
                    </a:stretch>
                  </pic:blipFill>
                  <pic:spPr>
                    <a:xfrm>
                      <a:off x="0" y="0"/>
                      <a:ext cx="3196590" cy="2115820"/>
                    </a:xfrm>
                    <a:prstGeom prst="rect">
                      <a:avLst/>
                    </a:prstGeom>
                  </pic:spPr>
                </pic:pic>
              </a:graphicData>
            </a:graphic>
          </wp:anchor>
        </w:drawing>
      </w:r>
    </w:p>
    <w:p w:rsidR="00B16A1D" w:rsidRDefault="00B16A1D" w:rsidP="00B16A1D">
      <w:pPr>
        <w:spacing w:line="560" w:lineRule="exact"/>
        <w:ind w:firstLineChars="200" w:firstLine="720"/>
        <w:rPr>
          <w:rFonts w:ascii="黑体" w:eastAsia="黑体"/>
          <w:color w:val="000000"/>
          <w:sz w:val="36"/>
          <w:szCs w:val="36"/>
        </w:rPr>
      </w:pPr>
    </w:p>
    <w:p w:rsidR="00B16A1D" w:rsidRDefault="00B16A1D" w:rsidP="00B16A1D">
      <w:pPr>
        <w:spacing w:line="560" w:lineRule="exact"/>
        <w:ind w:firstLineChars="200" w:firstLine="720"/>
        <w:rPr>
          <w:rFonts w:ascii="黑体" w:eastAsia="黑体"/>
          <w:color w:val="000000"/>
          <w:sz w:val="36"/>
          <w:szCs w:val="36"/>
        </w:rPr>
      </w:pPr>
    </w:p>
    <w:p w:rsidR="00B16A1D" w:rsidRDefault="00B16A1D" w:rsidP="00B16A1D">
      <w:pPr>
        <w:spacing w:line="560" w:lineRule="exact"/>
        <w:ind w:firstLineChars="200" w:firstLine="720"/>
        <w:rPr>
          <w:rFonts w:ascii="黑体" w:eastAsia="黑体"/>
          <w:color w:val="000000"/>
          <w:sz w:val="36"/>
          <w:szCs w:val="36"/>
        </w:rPr>
      </w:pPr>
    </w:p>
    <w:p w:rsidR="00B16A1D" w:rsidRDefault="00B16A1D" w:rsidP="00B16A1D">
      <w:pPr>
        <w:spacing w:line="560" w:lineRule="exact"/>
        <w:ind w:firstLineChars="200" w:firstLine="720"/>
        <w:rPr>
          <w:rFonts w:ascii="黑体" w:eastAsia="黑体"/>
          <w:color w:val="000000"/>
          <w:sz w:val="36"/>
          <w:szCs w:val="36"/>
        </w:rPr>
      </w:pPr>
    </w:p>
    <w:p w:rsidR="00B16A1D" w:rsidRDefault="00B16A1D" w:rsidP="00B16A1D">
      <w:pPr>
        <w:spacing w:line="560" w:lineRule="exact"/>
        <w:ind w:firstLineChars="200" w:firstLine="720"/>
        <w:rPr>
          <w:rFonts w:ascii="黑体" w:eastAsia="黑体"/>
          <w:color w:val="000000"/>
          <w:sz w:val="36"/>
          <w:szCs w:val="36"/>
        </w:rPr>
      </w:pPr>
    </w:p>
    <w:p w:rsidR="00B16A1D" w:rsidRDefault="00B16A1D" w:rsidP="00B16A1D">
      <w:pPr>
        <w:spacing w:line="560" w:lineRule="exact"/>
        <w:ind w:firstLineChars="200" w:firstLine="720"/>
        <w:rPr>
          <w:rFonts w:ascii="黑体" w:eastAsia="黑体"/>
          <w:color w:val="000000"/>
          <w:sz w:val="36"/>
          <w:szCs w:val="36"/>
        </w:rPr>
      </w:pPr>
    </w:p>
    <w:p w:rsidR="00B16A1D" w:rsidRDefault="00B16A1D" w:rsidP="00B16A1D">
      <w:pPr>
        <w:spacing w:line="560" w:lineRule="exact"/>
        <w:ind w:firstLineChars="200" w:firstLine="720"/>
        <w:rPr>
          <w:rFonts w:ascii="黑体" w:eastAsia="黑体"/>
          <w:color w:val="000000"/>
          <w:sz w:val="36"/>
          <w:szCs w:val="36"/>
        </w:rPr>
      </w:pPr>
    </w:p>
    <w:p w:rsidR="0080288D" w:rsidRDefault="00E230A0" w:rsidP="0080288D">
      <w:pPr>
        <w:spacing w:line="560" w:lineRule="exact"/>
        <w:ind w:firstLineChars="200" w:firstLine="560"/>
        <w:rPr>
          <w:rFonts w:ascii="黑体" w:eastAsia="黑体"/>
          <w:color w:val="000000"/>
          <w:sz w:val="36"/>
          <w:szCs w:val="36"/>
        </w:rPr>
      </w:pPr>
      <w:r w:rsidRPr="00E230A0">
        <w:rPr>
          <w:rFonts w:ascii="仿宋_GB2312" w:eastAsia="仿宋_GB2312"/>
          <w:sz w:val="28"/>
          <w:szCs w:val="28"/>
        </w:rPr>
        <w:lastRenderedPageBreak/>
        <w:pict>
          <v:shape id="文本框 4" o:spid="_x0000_s1030" type="#_x0000_t202" style="position:absolute;left:0;text-align:left;margin-left:321pt;margin-top:23.4pt;width:126pt;height:39pt;z-index:251695616" o:gfxdata="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BOrUd81gAAAAoBAAAPAAAAAAAAAAEAIAAAACIAAABkcnMvZG93bnJl&#10;di54bWxQSwECFAAUAAAACACHTuJARzO2K40BAAABAwAADgAAAAAAAAABACAAAAAlAQAAZHJzL2Uy&#10;b0RvYy54bWxQSwUGAAAAAAYABgBZAQAAJAUAAAAA&#10;" filled="f" stroked="f">
            <v:textbox>
              <w:txbxContent>
                <w:p w:rsidR="0080288D" w:rsidRDefault="0080288D" w:rsidP="0080288D">
                  <w:pPr>
                    <w:rPr>
                      <w:rFonts w:ascii="黑体" w:eastAsia="黑体"/>
                      <w:b/>
                      <w:sz w:val="32"/>
                      <w:szCs w:val="32"/>
                    </w:rPr>
                  </w:pPr>
                </w:p>
              </w:txbxContent>
            </v:textbox>
          </v:shape>
        </w:pict>
      </w:r>
      <w:r w:rsidR="0080288D">
        <w:rPr>
          <w:rFonts w:ascii="黑体" w:eastAsia="黑体" w:hint="eastAsia"/>
          <w:color w:val="000000"/>
          <w:sz w:val="36"/>
          <w:szCs w:val="36"/>
        </w:rPr>
        <w:t>督查情况</w:t>
      </w:r>
    </w:p>
    <w:p w:rsidR="0080288D" w:rsidRDefault="0080288D" w:rsidP="0080288D">
      <w:pPr>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2020年3月至2020年4</w:t>
      </w:r>
      <w:r>
        <w:rPr>
          <w:rFonts w:ascii="仿宋_GB2312" w:eastAsia="仿宋_GB2312" w:hAnsi="宋体" w:hint="eastAsia"/>
          <w:sz w:val="32"/>
          <w:szCs w:val="32"/>
        </w:rPr>
        <w:t>月，站管办一手抓疫情防控，一手抓</w:t>
      </w:r>
      <w:r w:rsidR="00595900">
        <w:rPr>
          <w:rFonts w:ascii="仿宋_GB2312" w:eastAsia="仿宋_GB2312" w:hAnsi="宋体" w:hint="eastAsia"/>
          <w:sz w:val="32"/>
          <w:szCs w:val="32"/>
        </w:rPr>
        <w:t>综合管理</w:t>
      </w:r>
      <w:r>
        <w:rPr>
          <w:rFonts w:ascii="仿宋_GB2312" w:eastAsia="仿宋_GB2312" w:hAnsi="宋体" w:hint="eastAsia"/>
          <w:sz w:val="32"/>
          <w:szCs w:val="32"/>
        </w:rPr>
        <w:t>，严格落实各项工作机制，累计共出动巡查</w:t>
      </w:r>
      <w:r w:rsidR="00595900">
        <w:rPr>
          <w:rFonts w:ascii="仿宋_GB2312" w:eastAsia="仿宋_GB2312" w:hAnsi="宋体" w:hint="eastAsia"/>
          <w:sz w:val="32"/>
          <w:szCs w:val="32"/>
        </w:rPr>
        <w:t>人员</w:t>
      </w:r>
      <w:r>
        <w:rPr>
          <w:rFonts w:ascii="仿宋_GB2312" w:eastAsia="仿宋_GB2312" w:hAnsi="仿宋" w:hint="eastAsia"/>
          <w:sz w:val="32"/>
          <w:szCs w:val="32"/>
        </w:rPr>
        <w:t>523</w:t>
      </w:r>
      <w:r>
        <w:rPr>
          <w:rFonts w:ascii="仿宋_GB2312" w:eastAsia="仿宋_GB2312" w:hAnsi="宋体" w:hint="eastAsia"/>
          <w:sz w:val="32"/>
          <w:szCs w:val="32"/>
        </w:rPr>
        <w:t>人次，发现网格化管理、设备设施、</w:t>
      </w:r>
      <w:r>
        <w:rPr>
          <w:rFonts w:ascii="仿宋_GB2312" w:eastAsia="仿宋_GB2312" w:hAnsi="宋体" w:hint="eastAsia"/>
          <w:kern w:val="0"/>
          <w:sz w:val="32"/>
          <w:szCs w:val="32"/>
        </w:rPr>
        <w:t>环境卫生保洁等方面问题共计</w:t>
      </w:r>
      <w:r>
        <w:rPr>
          <w:rFonts w:ascii="仿宋_GB2312" w:eastAsia="仿宋_GB2312" w:hAnsi="仿宋" w:hint="eastAsia"/>
          <w:kern w:val="0"/>
          <w:sz w:val="32"/>
          <w:szCs w:val="32"/>
        </w:rPr>
        <w:t>21</w:t>
      </w:r>
      <w:r>
        <w:rPr>
          <w:rFonts w:ascii="仿宋_GB2312" w:eastAsia="仿宋_GB2312" w:hAnsi="宋体" w:hint="eastAsia"/>
          <w:kern w:val="0"/>
          <w:sz w:val="32"/>
          <w:szCs w:val="32"/>
        </w:rPr>
        <w:t>处，</w:t>
      </w:r>
      <w:r w:rsidR="00595900">
        <w:rPr>
          <w:rFonts w:ascii="仿宋_GB2312" w:eastAsia="仿宋_GB2312" w:hAnsi="宋体" w:hint="eastAsia"/>
          <w:kern w:val="0"/>
          <w:sz w:val="32"/>
          <w:szCs w:val="32"/>
        </w:rPr>
        <w:t>均</w:t>
      </w:r>
      <w:r w:rsidR="00595900">
        <w:rPr>
          <w:rFonts w:ascii="仿宋_GB2312" w:eastAsia="仿宋_GB2312" w:hAnsi="宋体" w:hint="eastAsia"/>
          <w:sz w:val="32"/>
          <w:szCs w:val="32"/>
        </w:rPr>
        <w:t>协调相关部门整改</w:t>
      </w:r>
      <w:r>
        <w:rPr>
          <w:rFonts w:ascii="仿宋_GB2312" w:eastAsia="仿宋_GB2312" w:hAnsi="宋体" w:hint="eastAsia"/>
          <w:sz w:val="32"/>
          <w:szCs w:val="32"/>
        </w:rPr>
        <w:t>落实到位</w:t>
      </w:r>
      <w:r>
        <w:rPr>
          <w:rFonts w:ascii="仿宋_GB2312" w:eastAsia="仿宋_GB2312" w:hAnsi="宋体" w:hint="eastAsia"/>
          <w:kern w:val="0"/>
          <w:sz w:val="32"/>
          <w:szCs w:val="32"/>
        </w:rPr>
        <w:t>。</w:t>
      </w:r>
      <w:r>
        <w:rPr>
          <w:rFonts w:ascii="仿宋_GB2312" w:eastAsia="仿宋_GB2312" w:hAnsi="宋体" w:hint="eastAsia"/>
          <w:sz w:val="32"/>
          <w:szCs w:val="32"/>
        </w:rPr>
        <w:t>现将督查情况通报如下：</w:t>
      </w:r>
    </w:p>
    <w:p w:rsidR="0080288D" w:rsidRDefault="0080288D" w:rsidP="0080288D">
      <w:pPr>
        <w:spacing w:line="560" w:lineRule="exact"/>
        <w:ind w:firstLineChars="200" w:firstLine="643"/>
        <w:rPr>
          <w:rFonts w:ascii="黑体" w:eastAsia="黑体"/>
          <w:sz w:val="32"/>
          <w:szCs w:val="32"/>
        </w:rPr>
      </w:pPr>
      <w:r>
        <w:rPr>
          <w:rFonts w:ascii="黑体" w:eastAsia="黑体" w:hint="eastAsia"/>
          <w:b/>
          <w:bCs/>
          <w:sz w:val="32"/>
          <w:szCs w:val="32"/>
        </w:rPr>
        <w:t>一、</w:t>
      </w:r>
      <w:r>
        <w:rPr>
          <w:rFonts w:ascii="黑体" w:eastAsia="黑体" w:hint="eastAsia"/>
          <w:sz w:val="32"/>
          <w:szCs w:val="32"/>
        </w:rPr>
        <w:t xml:space="preserve">重点问题通报 </w:t>
      </w:r>
    </w:p>
    <w:p w:rsidR="0080288D" w:rsidRDefault="0080288D" w:rsidP="0080288D">
      <w:pPr>
        <w:spacing w:line="560" w:lineRule="exact"/>
        <w:ind w:firstLineChars="200" w:firstLine="640"/>
        <w:rPr>
          <w:rFonts w:ascii="仿宋_GB2312" w:eastAsia="仿宋_GB2312" w:hAnsi="仿宋_GB2312"/>
          <w:sz w:val="32"/>
          <w:szCs w:val="32"/>
        </w:rPr>
      </w:pPr>
      <w:r>
        <w:rPr>
          <w:rFonts w:ascii="楷体" w:eastAsia="楷体" w:hAnsi="楷体" w:hint="eastAsia"/>
          <w:sz w:val="32"/>
          <w:szCs w:val="32"/>
        </w:rPr>
        <w:t>1.网格化管理要抓日常管理。</w:t>
      </w:r>
      <w:r>
        <w:rPr>
          <w:rFonts w:ascii="仿宋_GB2312" w:eastAsia="仿宋_GB2312" w:hAnsi="宋体" w:hint="eastAsia"/>
          <w:sz w:val="32"/>
          <w:szCs w:val="32"/>
        </w:rPr>
        <w:t>请火车站城管大队、</w:t>
      </w:r>
      <w:r>
        <w:rPr>
          <w:rFonts w:ascii="仿宋_GB2312" w:eastAsia="仿宋_GB2312" w:hAnsi="仿宋_GB2312" w:hint="eastAsia"/>
          <w:sz w:val="32"/>
          <w:szCs w:val="32"/>
        </w:rPr>
        <w:t>特巡警大队、铁路派出所、</w:t>
      </w:r>
      <w:r>
        <w:rPr>
          <w:rFonts w:ascii="仿宋_GB2312" w:eastAsia="仿宋_GB2312" w:hAnsi="宋体" w:hint="eastAsia"/>
          <w:sz w:val="32"/>
          <w:szCs w:val="32"/>
        </w:rPr>
        <w:t>城投广场公司</w:t>
      </w:r>
      <w:r>
        <w:rPr>
          <w:rFonts w:ascii="仿宋_GB2312" w:eastAsia="仿宋_GB2312" w:hAnsi="仿宋_GB2312" w:hint="eastAsia"/>
          <w:sz w:val="32"/>
          <w:szCs w:val="32"/>
        </w:rPr>
        <w:t>、市土储中心、市救助站等单位强化日常管理。</w:t>
      </w:r>
    </w:p>
    <w:p w:rsidR="0080288D" w:rsidRDefault="0080288D" w:rsidP="0080288D">
      <w:pPr>
        <w:ind w:firstLineChars="200" w:firstLine="640"/>
        <w:rPr>
          <w:rFonts w:ascii="仿宋_GB2312" w:eastAsia="仿宋_GB2312" w:hAnsi="仿宋_GB2312"/>
          <w:sz w:val="32"/>
          <w:szCs w:val="32"/>
        </w:rPr>
      </w:pPr>
      <w:r>
        <w:rPr>
          <w:rFonts w:ascii="仿宋_GB2312" w:eastAsia="仿宋_GB2312" w:hAnsi="仿宋_GB2312" w:hint="eastAsia"/>
          <w:noProof/>
          <w:sz w:val="32"/>
          <w:szCs w:val="32"/>
        </w:rPr>
        <w:drawing>
          <wp:anchor distT="0" distB="0" distL="114300" distR="114300" simplePos="0" relativeHeight="251697664" behindDoc="0" locked="0" layoutInCell="1" allowOverlap="1">
            <wp:simplePos x="0" y="0"/>
            <wp:positionH relativeFrom="column">
              <wp:posOffset>2771155</wp:posOffset>
            </wp:positionH>
            <wp:positionV relativeFrom="paragraph">
              <wp:posOffset>110308</wp:posOffset>
            </wp:positionV>
            <wp:extent cx="2640633" cy="1983179"/>
            <wp:effectExtent l="19050" t="0" r="7317" b="0"/>
            <wp:wrapNone/>
            <wp:docPr id="14" name="图片 8" descr="IMG_20200416_085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00416_085847"/>
                    <pic:cNvPicPr>
                      <a:picLocks noChangeAspect="1"/>
                    </pic:cNvPicPr>
                  </pic:nvPicPr>
                  <pic:blipFill>
                    <a:blip r:embed="rId26" cstate="print"/>
                    <a:stretch>
                      <a:fillRect/>
                    </a:stretch>
                  </pic:blipFill>
                  <pic:spPr>
                    <a:xfrm>
                      <a:off x="0" y="0"/>
                      <a:ext cx="2647054" cy="1988001"/>
                    </a:xfrm>
                    <a:prstGeom prst="rect">
                      <a:avLst/>
                    </a:prstGeom>
                  </pic:spPr>
                </pic:pic>
              </a:graphicData>
            </a:graphic>
          </wp:anchor>
        </w:drawing>
      </w:r>
      <w:r>
        <w:rPr>
          <w:rFonts w:ascii="仿宋_GB2312" w:eastAsia="仿宋_GB2312" w:hAnsi="仿宋_GB2312" w:hint="eastAsia"/>
          <w:noProof/>
          <w:sz w:val="32"/>
          <w:szCs w:val="32"/>
        </w:rPr>
        <w:drawing>
          <wp:anchor distT="0" distB="0" distL="114300" distR="114300" simplePos="0" relativeHeight="251696640" behindDoc="0" locked="0" layoutInCell="1" allowOverlap="1">
            <wp:simplePos x="0" y="0"/>
            <wp:positionH relativeFrom="column">
              <wp:posOffset>27940</wp:posOffset>
            </wp:positionH>
            <wp:positionV relativeFrom="paragraph">
              <wp:posOffset>121920</wp:posOffset>
            </wp:positionV>
            <wp:extent cx="2628900" cy="1971040"/>
            <wp:effectExtent l="19050" t="0" r="0" b="0"/>
            <wp:wrapNone/>
            <wp:docPr id="17" name="图片 5" descr="IMG_20200512_090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00512_090239"/>
                    <pic:cNvPicPr>
                      <a:picLocks noChangeAspect="1"/>
                    </pic:cNvPicPr>
                  </pic:nvPicPr>
                  <pic:blipFill>
                    <a:blip r:embed="rId27" cstate="print"/>
                    <a:stretch>
                      <a:fillRect/>
                    </a:stretch>
                  </pic:blipFill>
                  <pic:spPr>
                    <a:xfrm>
                      <a:off x="0" y="0"/>
                      <a:ext cx="2628900" cy="1971040"/>
                    </a:xfrm>
                    <a:prstGeom prst="rect">
                      <a:avLst/>
                    </a:prstGeom>
                  </pic:spPr>
                </pic:pic>
              </a:graphicData>
            </a:graphic>
          </wp:anchor>
        </w:drawing>
      </w:r>
    </w:p>
    <w:p w:rsidR="0080288D" w:rsidRDefault="0080288D" w:rsidP="0080288D">
      <w:pPr>
        <w:ind w:firstLineChars="200" w:firstLine="640"/>
        <w:rPr>
          <w:rFonts w:ascii="仿宋_GB2312" w:eastAsia="仿宋_GB2312" w:hAnsi="仿宋_GB2312"/>
          <w:sz w:val="32"/>
          <w:szCs w:val="32"/>
        </w:rPr>
      </w:pPr>
    </w:p>
    <w:p w:rsidR="0080288D" w:rsidRDefault="0080288D" w:rsidP="0080288D">
      <w:pPr>
        <w:ind w:firstLineChars="200" w:firstLine="640"/>
        <w:rPr>
          <w:rFonts w:ascii="仿宋_GB2312" w:eastAsia="仿宋_GB2312" w:hAnsi="仿宋_GB2312"/>
          <w:sz w:val="32"/>
          <w:szCs w:val="32"/>
        </w:rPr>
      </w:pPr>
    </w:p>
    <w:p w:rsidR="0080288D" w:rsidRDefault="0080288D" w:rsidP="0080288D">
      <w:pPr>
        <w:ind w:firstLineChars="200" w:firstLine="640"/>
        <w:rPr>
          <w:rFonts w:ascii="仿宋_GB2312" w:eastAsia="仿宋_GB2312" w:hAnsi="仿宋_GB2312"/>
          <w:sz w:val="32"/>
          <w:szCs w:val="32"/>
        </w:rPr>
      </w:pPr>
    </w:p>
    <w:p w:rsidR="0080288D" w:rsidRDefault="0080288D" w:rsidP="0080288D">
      <w:pPr>
        <w:ind w:firstLineChars="200" w:firstLine="640"/>
        <w:rPr>
          <w:rFonts w:ascii="仿宋_GB2312" w:eastAsia="仿宋_GB2312" w:hAnsi="仿宋_GB2312"/>
          <w:sz w:val="32"/>
          <w:szCs w:val="32"/>
        </w:rPr>
      </w:pPr>
    </w:p>
    <w:p w:rsidR="0080288D" w:rsidRDefault="0080288D" w:rsidP="0080288D">
      <w:pPr>
        <w:ind w:firstLineChars="200" w:firstLine="640"/>
        <w:rPr>
          <w:rFonts w:ascii="仿宋_GB2312" w:eastAsia="仿宋_GB2312" w:hAnsi="仿宋_GB2312"/>
          <w:sz w:val="32"/>
          <w:szCs w:val="32"/>
        </w:rPr>
      </w:pPr>
    </w:p>
    <w:p w:rsidR="0080288D" w:rsidRPr="009005EA" w:rsidRDefault="0080288D" w:rsidP="0080288D">
      <w:pPr>
        <w:rPr>
          <w:rFonts w:ascii="仿宋_GB2312" w:eastAsia="仿宋_GB2312" w:hAnsi="仿宋_GB2312"/>
          <w:spacing w:val="-30"/>
          <w:sz w:val="32"/>
          <w:szCs w:val="32"/>
        </w:rPr>
      </w:pPr>
      <w:r>
        <w:rPr>
          <w:rFonts w:ascii="仿宋_GB2312" w:eastAsia="仿宋_GB2312" w:hAnsi="仿宋_GB2312" w:hint="eastAsia"/>
          <w:noProof/>
          <w:spacing w:val="-30"/>
          <w:sz w:val="32"/>
          <w:szCs w:val="32"/>
        </w:rPr>
        <w:drawing>
          <wp:anchor distT="0" distB="0" distL="114300" distR="114300" simplePos="0" relativeHeight="251699712" behindDoc="0" locked="0" layoutInCell="1" allowOverlap="1">
            <wp:simplePos x="0" y="0"/>
            <wp:positionH relativeFrom="column">
              <wp:posOffset>2771140</wp:posOffset>
            </wp:positionH>
            <wp:positionV relativeFrom="paragraph">
              <wp:posOffset>345440</wp:posOffset>
            </wp:positionV>
            <wp:extent cx="2712085" cy="2042160"/>
            <wp:effectExtent l="19050" t="0" r="0" b="0"/>
            <wp:wrapNone/>
            <wp:docPr id="18" name="图片 15" descr="IMG_20200515_090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00515_090451"/>
                    <pic:cNvPicPr>
                      <a:picLocks noChangeAspect="1"/>
                    </pic:cNvPicPr>
                  </pic:nvPicPr>
                  <pic:blipFill>
                    <a:blip r:embed="rId28" cstate="print"/>
                    <a:stretch>
                      <a:fillRect/>
                    </a:stretch>
                  </pic:blipFill>
                  <pic:spPr>
                    <a:xfrm>
                      <a:off x="0" y="0"/>
                      <a:ext cx="2712085" cy="2042160"/>
                    </a:xfrm>
                    <a:prstGeom prst="rect">
                      <a:avLst/>
                    </a:prstGeom>
                  </pic:spPr>
                </pic:pic>
              </a:graphicData>
            </a:graphic>
          </wp:anchor>
        </w:drawing>
      </w:r>
      <w:r w:rsidRPr="009005EA">
        <w:rPr>
          <w:rFonts w:ascii="仿宋_GB2312" w:eastAsia="仿宋_GB2312" w:hAnsi="仿宋_GB2312" w:hint="eastAsia"/>
          <w:spacing w:val="-30"/>
          <w:sz w:val="32"/>
          <w:szCs w:val="32"/>
        </w:rPr>
        <w:t>北广场非机动车进出口施工垃圾堆放</w:t>
      </w:r>
      <w:r>
        <w:rPr>
          <w:rFonts w:ascii="仿宋_GB2312" w:eastAsia="仿宋_GB2312" w:hAnsi="仿宋_GB2312" w:hint="eastAsia"/>
          <w:spacing w:val="-30"/>
          <w:sz w:val="32"/>
          <w:szCs w:val="32"/>
        </w:rPr>
        <w:t xml:space="preserve">  </w:t>
      </w:r>
      <w:r w:rsidRPr="009005EA">
        <w:rPr>
          <w:rFonts w:ascii="仿宋_GB2312" w:eastAsia="仿宋_GB2312" w:hAnsi="仿宋_GB2312" w:hint="eastAsia"/>
          <w:spacing w:val="-30"/>
          <w:sz w:val="32"/>
          <w:szCs w:val="32"/>
        </w:rPr>
        <w:t>江坤路西侧土储中心围挡广告破损</w:t>
      </w:r>
    </w:p>
    <w:p w:rsidR="0080288D" w:rsidRDefault="0080288D" w:rsidP="0080288D">
      <w:pPr>
        <w:ind w:firstLineChars="200" w:firstLine="640"/>
        <w:rPr>
          <w:rFonts w:ascii="仿宋_GB2312" w:eastAsia="仿宋_GB2312" w:hAnsi="仿宋_GB2312"/>
          <w:sz w:val="32"/>
          <w:szCs w:val="32"/>
        </w:rPr>
      </w:pPr>
      <w:r>
        <w:rPr>
          <w:rFonts w:ascii="仿宋_GB2312" w:eastAsia="仿宋_GB2312" w:hAnsi="仿宋_GB2312"/>
          <w:noProof/>
          <w:sz w:val="32"/>
          <w:szCs w:val="32"/>
        </w:rPr>
        <w:drawing>
          <wp:anchor distT="0" distB="0" distL="114300" distR="114300" simplePos="0" relativeHeight="251698688" behindDoc="0" locked="0" layoutInCell="1" allowOverlap="1">
            <wp:simplePos x="0" y="0"/>
            <wp:positionH relativeFrom="column">
              <wp:posOffset>27956</wp:posOffset>
            </wp:positionH>
            <wp:positionV relativeFrom="paragraph">
              <wp:posOffset>8576</wp:posOffset>
            </wp:positionV>
            <wp:extent cx="2629148" cy="1971283"/>
            <wp:effectExtent l="19050" t="0" r="0" b="0"/>
            <wp:wrapNone/>
            <wp:docPr id="19" name="图片 11" descr="IMG_20200512_090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00512_090332"/>
                    <pic:cNvPicPr>
                      <a:picLocks noChangeAspect="1"/>
                    </pic:cNvPicPr>
                  </pic:nvPicPr>
                  <pic:blipFill>
                    <a:blip r:embed="rId29" cstate="print"/>
                    <a:stretch>
                      <a:fillRect/>
                    </a:stretch>
                  </pic:blipFill>
                  <pic:spPr>
                    <a:xfrm>
                      <a:off x="0" y="0"/>
                      <a:ext cx="2629148" cy="1971283"/>
                    </a:xfrm>
                    <a:prstGeom prst="rect">
                      <a:avLst/>
                    </a:prstGeom>
                  </pic:spPr>
                </pic:pic>
              </a:graphicData>
            </a:graphic>
          </wp:anchor>
        </w:drawing>
      </w:r>
    </w:p>
    <w:p w:rsidR="0080288D" w:rsidRDefault="0080288D" w:rsidP="0080288D">
      <w:pPr>
        <w:ind w:firstLineChars="200" w:firstLine="640"/>
        <w:rPr>
          <w:rFonts w:ascii="仿宋_GB2312" w:eastAsia="仿宋_GB2312" w:hAnsi="仿宋_GB2312"/>
          <w:sz w:val="32"/>
          <w:szCs w:val="32"/>
        </w:rPr>
      </w:pPr>
    </w:p>
    <w:p w:rsidR="0080288D" w:rsidRDefault="0080288D" w:rsidP="0080288D">
      <w:pPr>
        <w:ind w:firstLineChars="200" w:firstLine="520"/>
        <w:rPr>
          <w:rFonts w:ascii="仿宋_GB2312" w:eastAsia="仿宋_GB2312" w:hAnsi="仿宋_GB2312"/>
          <w:spacing w:val="-30"/>
          <w:sz w:val="32"/>
          <w:szCs w:val="32"/>
        </w:rPr>
      </w:pPr>
    </w:p>
    <w:p w:rsidR="0080288D" w:rsidRDefault="0080288D" w:rsidP="0080288D">
      <w:pPr>
        <w:ind w:firstLineChars="200" w:firstLine="520"/>
        <w:rPr>
          <w:rFonts w:ascii="仿宋_GB2312" w:eastAsia="仿宋_GB2312" w:hAnsi="仿宋_GB2312"/>
          <w:spacing w:val="-30"/>
          <w:sz w:val="32"/>
          <w:szCs w:val="32"/>
        </w:rPr>
      </w:pPr>
    </w:p>
    <w:p w:rsidR="0080288D" w:rsidRDefault="0080288D" w:rsidP="0080288D">
      <w:pPr>
        <w:ind w:firstLineChars="200" w:firstLine="520"/>
        <w:rPr>
          <w:rFonts w:ascii="仿宋_GB2312" w:eastAsia="仿宋_GB2312" w:hAnsi="仿宋_GB2312"/>
          <w:spacing w:val="-30"/>
          <w:sz w:val="32"/>
          <w:szCs w:val="32"/>
        </w:rPr>
      </w:pPr>
    </w:p>
    <w:p w:rsidR="0080288D" w:rsidRPr="009005EA" w:rsidRDefault="0080288D" w:rsidP="0080288D">
      <w:pPr>
        <w:rPr>
          <w:rFonts w:ascii="仿宋_GB2312" w:eastAsia="仿宋_GB2312" w:hAnsi="仿宋_GB2312"/>
          <w:spacing w:val="-30"/>
          <w:sz w:val="32"/>
          <w:szCs w:val="32"/>
        </w:rPr>
      </w:pPr>
      <w:r w:rsidRPr="009005EA">
        <w:rPr>
          <w:rFonts w:ascii="仿宋_GB2312" w:eastAsia="仿宋_GB2312" w:hAnsi="仿宋_GB2312" w:hint="eastAsia"/>
          <w:spacing w:val="-30"/>
          <w:sz w:val="32"/>
          <w:szCs w:val="32"/>
        </w:rPr>
        <w:t>江坤路苏站路岗亭非机动车无序停放</w:t>
      </w:r>
      <w:r>
        <w:rPr>
          <w:rFonts w:ascii="仿宋_GB2312" w:eastAsia="仿宋_GB2312" w:hAnsi="仿宋_GB2312" w:hint="eastAsia"/>
          <w:spacing w:val="-30"/>
          <w:sz w:val="32"/>
          <w:szCs w:val="32"/>
        </w:rPr>
        <w:t xml:space="preserve">   </w:t>
      </w:r>
      <w:r w:rsidRPr="009005EA">
        <w:rPr>
          <w:rFonts w:ascii="仿宋_GB2312" w:eastAsia="仿宋_GB2312" w:hAnsi="仿宋_GB2312" w:hint="eastAsia"/>
          <w:spacing w:val="-30"/>
          <w:sz w:val="32"/>
          <w:szCs w:val="32"/>
        </w:rPr>
        <w:t>北广场客运站大厅非机动车停放</w:t>
      </w:r>
    </w:p>
    <w:p w:rsidR="0080288D" w:rsidRDefault="00BC2886" w:rsidP="0080288D">
      <w:pPr>
        <w:jc w:val="left"/>
        <w:rPr>
          <w:rFonts w:ascii="仿宋_GB2312" w:eastAsia="仿宋_GB2312" w:hAnsi="仿宋_GB2312"/>
          <w:spacing w:val="-30"/>
          <w:sz w:val="32"/>
          <w:szCs w:val="32"/>
        </w:rPr>
      </w:pPr>
      <w:r>
        <w:rPr>
          <w:rFonts w:ascii="仿宋_GB2312" w:eastAsia="仿宋_GB2312" w:hAnsi="仿宋_GB2312"/>
          <w:noProof/>
          <w:spacing w:val="-30"/>
          <w:sz w:val="32"/>
          <w:szCs w:val="32"/>
        </w:rPr>
        <w:lastRenderedPageBreak/>
        <w:drawing>
          <wp:anchor distT="0" distB="0" distL="114300" distR="114300" simplePos="0" relativeHeight="251701760" behindDoc="0" locked="0" layoutInCell="1" allowOverlap="1">
            <wp:simplePos x="0" y="0"/>
            <wp:positionH relativeFrom="column">
              <wp:posOffset>2904490</wp:posOffset>
            </wp:positionH>
            <wp:positionV relativeFrom="paragraph">
              <wp:posOffset>-28575</wp:posOffset>
            </wp:positionV>
            <wp:extent cx="2649220" cy="2009140"/>
            <wp:effectExtent l="19050" t="0" r="0" b="0"/>
            <wp:wrapNone/>
            <wp:docPr id="20" name="图片 17" descr="IMG_20200512_090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0200512_090308"/>
                    <pic:cNvPicPr>
                      <a:picLocks noChangeAspect="1"/>
                    </pic:cNvPicPr>
                  </pic:nvPicPr>
                  <pic:blipFill>
                    <a:blip r:embed="rId30" cstate="print"/>
                    <a:stretch>
                      <a:fillRect/>
                    </a:stretch>
                  </pic:blipFill>
                  <pic:spPr>
                    <a:xfrm>
                      <a:off x="0" y="0"/>
                      <a:ext cx="2649220" cy="2009140"/>
                    </a:xfrm>
                    <a:prstGeom prst="rect">
                      <a:avLst/>
                    </a:prstGeom>
                  </pic:spPr>
                </pic:pic>
              </a:graphicData>
            </a:graphic>
          </wp:anchor>
        </w:drawing>
      </w:r>
      <w:r>
        <w:rPr>
          <w:rFonts w:ascii="仿宋_GB2312" w:eastAsia="仿宋_GB2312" w:hAnsi="仿宋_GB2312"/>
          <w:noProof/>
          <w:spacing w:val="-30"/>
          <w:sz w:val="32"/>
          <w:szCs w:val="32"/>
        </w:rPr>
        <w:drawing>
          <wp:anchor distT="0" distB="0" distL="114300" distR="114300" simplePos="0" relativeHeight="251700736" behindDoc="0" locked="0" layoutInCell="1" allowOverlap="1">
            <wp:simplePos x="0" y="0"/>
            <wp:positionH relativeFrom="column">
              <wp:posOffset>121285</wp:posOffset>
            </wp:positionH>
            <wp:positionV relativeFrom="paragraph">
              <wp:posOffset>-28575</wp:posOffset>
            </wp:positionV>
            <wp:extent cx="2649220" cy="2009140"/>
            <wp:effectExtent l="19050" t="0" r="0" b="0"/>
            <wp:wrapNone/>
            <wp:docPr id="21" name="图片 16" descr="IMG_20200513_15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200513_152534"/>
                    <pic:cNvPicPr>
                      <a:picLocks noChangeAspect="1"/>
                    </pic:cNvPicPr>
                  </pic:nvPicPr>
                  <pic:blipFill>
                    <a:blip r:embed="rId31" cstate="print"/>
                    <a:stretch>
                      <a:fillRect/>
                    </a:stretch>
                  </pic:blipFill>
                  <pic:spPr>
                    <a:xfrm>
                      <a:off x="0" y="0"/>
                      <a:ext cx="2649220" cy="2009140"/>
                    </a:xfrm>
                    <a:prstGeom prst="rect">
                      <a:avLst/>
                    </a:prstGeom>
                  </pic:spPr>
                </pic:pic>
              </a:graphicData>
            </a:graphic>
          </wp:anchor>
        </w:drawing>
      </w:r>
    </w:p>
    <w:p w:rsidR="0080288D" w:rsidRPr="009005EA" w:rsidRDefault="0080288D" w:rsidP="0080288D">
      <w:pPr>
        <w:jc w:val="left"/>
        <w:rPr>
          <w:rFonts w:ascii="仿宋_GB2312" w:eastAsia="仿宋_GB2312" w:hAnsi="仿宋_GB2312"/>
          <w:spacing w:val="-30"/>
          <w:sz w:val="32"/>
          <w:szCs w:val="32"/>
        </w:rPr>
      </w:pPr>
    </w:p>
    <w:p w:rsidR="0080288D" w:rsidRDefault="0080288D" w:rsidP="0080288D">
      <w:pPr>
        <w:ind w:firstLineChars="200" w:firstLine="640"/>
        <w:rPr>
          <w:rFonts w:ascii="仿宋_GB2312" w:eastAsia="仿宋_GB2312" w:hAnsi="仿宋_GB2312"/>
          <w:sz w:val="32"/>
          <w:szCs w:val="32"/>
        </w:rPr>
      </w:pPr>
    </w:p>
    <w:p w:rsidR="0080288D" w:rsidRDefault="0080288D" w:rsidP="0080288D">
      <w:pPr>
        <w:ind w:firstLineChars="200" w:firstLine="640"/>
        <w:rPr>
          <w:rFonts w:ascii="仿宋_GB2312" w:eastAsia="仿宋_GB2312" w:hAnsi="仿宋_GB2312"/>
          <w:sz w:val="32"/>
          <w:szCs w:val="32"/>
        </w:rPr>
      </w:pPr>
    </w:p>
    <w:p w:rsidR="0080288D" w:rsidRDefault="0080288D" w:rsidP="0080288D">
      <w:pPr>
        <w:ind w:firstLineChars="200" w:firstLine="640"/>
        <w:rPr>
          <w:rFonts w:ascii="仿宋_GB2312" w:eastAsia="仿宋_GB2312" w:hAnsi="仿宋_GB2312"/>
          <w:sz w:val="32"/>
          <w:szCs w:val="32"/>
        </w:rPr>
      </w:pPr>
    </w:p>
    <w:p w:rsidR="0080288D" w:rsidRPr="009005EA" w:rsidRDefault="0080288D" w:rsidP="0080288D">
      <w:pPr>
        <w:ind w:firstLineChars="150" w:firstLine="390"/>
        <w:rPr>
          <w:rFonts w:ascii="仿宋_GB2312" w:eastAsia="仿宋_GB2312" w:hAnsi="仿宋_GB2312"/>
          <w:spacing w:val="-30"/>
          <w:sz w:val="32"/>
          <w:szCs w:val="32"/>
        </w:rPr>
      </w:pPr>
      <w:r w:rsidRPr="009005EA">
        <w:rPr>
          <w:rFonts w:ascii="仿宋_GB2312" w:eastAsia="仿宋_GB2312" w:hAnsi="仿宋_GB2312" w:hint="eastAsia"/>
          <w:spacing w:val="-30"/>
          <w:sz w:val="32"/>
          <w:szCs w:val="32"/>
        </w:rPr>
        <w:t>苏州</w:t>
      </w:r>
      <w:r w:rsidR="00595900">
        <w:rPr>
          <w:rFonts w:ascii="仿宋_GB2312" w:eastAsia="仿宋_GB2312" w:hAnsi="仿宋_GB2312" w:hint="eastAsia"/>
          <w:spacing w:val="-30"/>
          <w:sz w:val="32"/>
          <w:szCs w:val="32"/>
        </w:rPr>
        <w:t>站</w:t>
      </w:r>
      <w:r w:rsidRPr="009005EA">
        <w:rPr>
          <w:rFonts w:ascii="仿宋_GB2312" w:eastAsia="仿宋_GB2312" w:hAnsi="仿宋_GB2312" w:hint="eastAsia"/>
          <w:spacing w:val="-30"/>
          <w:sz w:val="32"/>
          <w:szCs w:val="32"/>
        </w:rPr>
        <w:t>旅客通道窗棂下旅客躺卧</w:t>
      </w:r>
      <w:r w:rsidR="00595900">
        <w:rPr>
          <w:rFonts w:ascii="仿宋_GB2312" w:eastAsia="仿宋_GB2312" w:hAnsi="仿宋_GB2312" w:hint="eastAsia"/>
          <w:spacing w:val="-30"/>
          <w:sz w:val="32"/>
          <w:szCs w:val="32"/>
        </w:rPr>
        <w:t>坐</w:t>
      </w:r>
      <w:r>
        <w:rPr>
          <w:rFonts w:ascii="仿宋_GB2312" w:eastAsia="仿宋_GB2312" w:hAnsi="仿宋_GB2312" w:hint="eastAsia"/>
          <w:spacing w:val="-30"/>
          <w:sz w:val="32"/>
          <w:szCs w:val="32"/>
        </w:rPr>
        <w:t xml:space="preserve">     </w:t>
      </w:r>
      <w:r w:rsidRPr="009005EA">
        <w:rPr>
          <w:rFonts w:ascii="仿宋_GB2312" w:eastAsia="仿宋_GB2312" w:hAnsi="仿宋_GB2312" w:hint="eastAsia"/>
          <w:spacing w:val="-30"/>
          <w:sz w:val="32"/>
          <w:szCs w:val="32"/>
        </w:rPr>
        <w:t>北广场绿化树穴椅子上旅客躺卧</w:t>
      </w:r>
    </w:p>
    <w:p w:rsidR="0080288D" w:rsidRDefault="0080288D" w:rsidP="0080288D">
      <w:pPr>
        <w:tabs>
          <w:tab w:val="left" w:pos="1720"/>
        </w:tabs>
        <w:spacing w:line="560" w:lineRule="exact"/>
        <w:ind w:firstLineChars="200" w:firstLine="640"/>
        <w:rPr>
          <w:rFonts w:ascii="仿宋_GB2312" w:eastAsia="仿宋_GB2312" w:hAnsi="宋体"/>
          <w:sz w:val="32"/>
          <w:szCs w:val="32"/>
        </w:rPr>
      </w:pPr>
      <w:r>
        <w:rPr>
          <w:rFonts w:ascii="楷体" w:eastAsia="楷体" w:hAnsi="楷体" w:hint="eastAsia"/>
          <w:sz w:val="32"/>
          <w:szCs w:val="32"/>
        </w:rPr>
        <w:t>2.设施设备要抓安全及维护。</w:t>
      </w:r>
      <w:r>
        <w:rPr>
          <w:rFonts w:ascii="仿宋_GB2312" w:eastAsia="仿宋_GB2312" w:hAnsi="宋体" w:hint="eastAsia"/>
          <w:sz w:val="32"/>
          <w:szCs w:val="32"/>
        </w:rPr>
        <w:t>请铁路苏州站、市土储中心、苏州轨道交通公司、区绿化站、区交警大队加强日常管理，及时维护维修到位。</w:t>
      </w:r>
    </w:p>
    <w:p w:rsidR="0080288D" w:rsidRDefault="0080288D" w:rsidP="0080288D">
      <w:pPr>
        <w:tabs>
          <w:tab w:val="left" w:pos="1720"/>
        </w:tabs>
        <w:ind w:firstLineChars="200" w:firstLine="640"/>
        <w:rPr>
          <w:rFonts w:ascii="仿宋_GB2312" w:eastAsia="仿宋_GB2312" w:hAnsi="宋体"/>
          <w:sz w:val="32"/>
          <w:szCs w:val="32"/>
        </w:rPr>
      </w:pPr>
      <w:r>
        <w:rPr>
          <w:rFonts w:ascii="仿宋_GB2312" w:eastAsia="仿宋_GB2312" w:hAnsi="宋体" w:hint="eastAsia"/>
          <w:noProof/>
          <w:sz w:val="32"/>
          <w:szCs w:val="32"/>
        </w:rPr>
        <w:drawing>
          <wp:anchor distT="0" distB="0" distL="114300" distR="114300" simplePos="0" relativeHeight="251702784" behindDoc="0" locked="0" layoutInCell="1" allowOverlap="1">
            <wp:simplePos x="0" y="0"/>
            <wp:positionH relativeFrom="column">
              <wp:posOffset>27940</wp:posOffset>
            </wp:positionH>
            <wp:positionV relativeFrom="paragraph">
              <wp:posOffset>54610</wp:posOffset>
            </wp:positionV>
            <wp:extent cx="2743200" cy="2172970"/>
            <wp:effectExtent l="19050" t="0" r="0" b="0"/>
            <wp:wrapNone/>
            <wp:docPr id="22" name="图片 19" descr="mmexport1589511516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mmexport1589511516020"/>
                    <pic:cNvPicPr>
                      <a:picLocks noChangeAspect="1"/>
                    </pic:cNvPicPr>
                  </pic:nvPicPr>
                  <pic:blipFill>
                    <a:blip r:embed="rId32" cstate="print"/>
                    <a:stretch>
                      <a:fillRect/>
                    </a:stretch>
                  </pic:blipFill>
                  <pic:spPr>
                    <a:xfrm>
                      <a:off x="0" y="0"/>
                      <a:ext cx="2743200" cy="2172970"/>
                    </a:xfrm>
                    <a:prstGeom prst="rect">
                      <a:avLst/>
                    </a:prstGeom>
                  </pic:spPr>
                </pic:pic>
              </a:graphicData>
            </a:graphic>
          </wp:anchor>
        </w:drawing>
      </w:r>
      <w:r>
        <w:rPr>
          <w:rFonts w:ascii="仿宋_GB2312" w:eastAsia="仿宋_GB2312" w:hAnsi="宋体" w:hint="eastAsia"/>
          <w:noProof/>
          <w:sz w:val="32"/>
          <w:szCs w:val="32"/>
        </w:rPr>
        <w:drawing>
          <wp:anchor distT="0" distB="0" distL="114300" distR="114300" simplePos="0" relativeHeight="251703808" behindDoc="0" locked="0" layoutInCell="1" allowOverlap="1">
            <wp:simplePos x="0" y="0"/>
            <wp:positionH relativeFrom="column">
              <wp:posOffset>2996565</wp:posOffset>
            </wp:positionH>
            <wp:positionV relativeFrom="paragraph">
              <wp:posOffset>54610</wp:posOffset>
            </wp:positionV>
            <wp:extent cx="2792095" cy="2101850"/>
            <wp:effectExtent l="19050" t="0" r="8255" b="0"/>
            <wp:wrapNone/>
            <wp:docPr id="23" name="图片 4" descr="IMG_20200225_143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00225_143440"/>
                    <pic:cNvPicPr>
                      <a:picLocks noChangeAspect="1"/>
                    </pic:cNvPicPr>
                  </pic:nvPicPr>
                  <pic:blipFill>
                    <a:blip r:embed="rId33" cstate="print"/>
                    <a:stretch>
                      <a:fillRect/>
                    </a:stretch>
                  </pic:blipFill>
                  <pic:spPr>
                    <a:xfrm>
                      <a:off x="0" y="0"/>
                      <a:ext cx="2792095" cy="2101850"/>
                    </a:xfrm>
                    <a:prstGeom prst="rect">
                      <a:avLst/>
                    </a:prstGeom>
                  </pic:spPr>
                </pic:pic>
              </a:graphicData>
            </a:graphic>
          </wp:anchor>
        </w:drawing>
      </w:r>
    </w:p>
    <w:p w:rsidR="0080288D" w:rsidRDefault="0080288D" w:rsidP="0080288D">
      <w:pPr>
        <w:tabs>
          <w:tab w:val="left" w:pos="1720"/>
        </w:tabs>
        <w:ind w:firstLineChars="200" w:firstLine="640"/>
        <w:rPr>
          <w:rFonts w:ascii="仿宋_GB2312" w:eastAsia="仿宋_GB2312" w:hAnsi="宋体"/>
          <w:sz w:val="32"/>
          <w:szCs w:val="32"/>
        </w:rPr>
      </w:pPr>
    </w:p>
    <w:p w:rsidR="0080288D" w:rsidRDefault="0080288D" w:rsidP="0080288D">
      <w:pPr>
        <w:tabs>
          <w:tab w:val="left" w:pos="1720"/>
        </w:tabs>
        <w:ind w:firstLineChars="200" w:firstLine="640"/>
        <w:rPr>
          <w:rFonts w:ascii="仿宋_GB2312" w:eastAsia="仿宋_GB2312" w:hAnsi="宋体"/>
          <w:sz w:val="32"/>
          <w:szCs w:val="32"/>
        </w:rPr>
      </w:pPr>
    </w:p>
    <w:p w:rsidR="0080288D" w:rsidRDefault="0080288D" w:rsidP="0080288D">
      <w:pPr>
        <w:tabs>
          <w:tab w:val="left" w:pos="1720"/>
        </w:tabs>
        <w:ind w:firstLineChars="200" w:firstLine="640"/>
        <w:rPr>
          <w:rFonts w:ascii="仿宋_GB2312" w:eastAsia="仿宋_GB2312" w:hAnsi="宋体"/>
          <w:sz w:val="32"/>
          <w:szCs w:val="32"/>
        </w:rPr>
      </w:pPr>
    </w:p>
    <w:p w:rsidR="0080288D" w:rsidRDefault="0080288D" w:rsidP="0080288D">
      <w:pPr>
        <w:tabs>
          <w:tab w:val="left" w:pos="1720"/>
        </w:tabs>
        <w:ind w:firstLineChars="200" w:firstLine="640"/>
        <w:rPr>
          <w:rFonts w:ascii="仿宋_GB2312" w:eastAsia="仿宋_GB2312" w:hAnsi="宋体"/>
          <w:sz w:val="32"/>
          <w:szCs w:val="32"/>
        </w:rPr>
      </w:pPr>
    </w:p>
    <w:p w:rsidR="0080288D" w:rsidRDefault="0080288D" w:rsidP="0080288D">
      <w:pPr>
        <w:tabs>
          <w:tab w:val="left" w:pos="1720"/>
        </w:tabs>
        <w:ind w:firstLineChars="200" w:firstLine="640"/>
        <w:rPr>
          <w:rFonts w:ascii="仿宋_GB2312" w:eastAsia="仿宋_GB2312" w:hAnsi="宋体"/>
          <w:sz w:val="32"/>
          <w:szCs w:val="32"/>
        </w:rPr>
      </w:pPr>
    </w:p>
    <w:p w:rsidR="0080288D" w:rsidRDefault="0080288D" w:rsidP="0080288D">
      <w:pPr>
        <w:tabs>
          <w:tab w:val="left" w:pos="1720"/>
        </w:tabs>
        <w:rPr>
          <w:rFonts w:ascii="仿宋_GB2312" w:eastAsia="仿宋_GB2312" w:hAnsi="宋体"/>
          <w:sz w:val="32"/>
          <w:szCs w:val="32"/>
        </w:rPr>
      </w:pPr>
      <w:r w:rsidRPr="00BC2886">
        <w:rPr>
          <w:rFonts w:ascii="仿宋_GB2312" w:eastAsia="仿宋_GB2312" w:hAnsi="宋体" w:hint="eastAsia"/>
          <w:spacing w:val="-20"/>
          <w:sz w:val="32"/>
          <w:szCs w:val="32"/>
        </w:rPr>
        <w:t>苏州</w:t>
      </w:r>
      <w:r w:rsidR="00BC2886" w:rsidRPr="00BC2886">
        <w:rPr>
          <w:rFonts w:ascii="仿宋_GB2312" w:eastAsia="仿宋_GB2312" w:hAnsi="宋体" w:hint="eastAsia"/>
          <w:spacing w:val="-20"/>
          <w:sz w:val="32"/>
          <w:szCs w:val="32"/>
        </w:rPr>
        <w:t>站</w:t>
      </w:r>
      <w:r w:rsidRPr="00BC2886">
        <w:rPr>
          <w:rFonts w:ascii="仿宋_GB2312" w:eastAsia="仿宋_GB2312" w:hAnsi="宋体" w:hint="eastAsia"/>
          <w:spacing w:val="-20"/>
          <w:sz w:val="32"/>
          <w:szCs w:val="32"/>
        </w:rPr>
        <w:t>旅客通道东侧污水长期漏露</w:t>
      </w:r>
      <w:r>
        <w:rPr>
          <w:rFonts w:ascii="仿宋_GB2312" w:eastAsia="仿宋_GB2312" w:hAnsi="宋体" w:hint="eastAsia"/>
          <w:sz w:val="32"/>
          <w:szCs w:val="32"/>
        </w:rPr>
        <w:t xml:space="preserve">   </w:t>
      </w:r>
      <w:r w:rsidR="00BC2886">
        <w:rPr>
          <w:rFonts w:ascii="仿宋_GB2312" w:eastAsia="仿宋_GB2312" w:hAnsi="宋体" w:hint="eastAsia"/>
          <w:sz w:val="32"/>
          <w:szCs w:val="32"/>
        </w:rPr>
        <w:t xml:space="preserve"> </w:t>
      </w:r>
      <w:r>
        <w:rPr>
          <w:rFonts w:ascii="仿宋_GB2312" w:eastAsia="仿宋_GB2312" w:hAnsi="宋体" w:hint="eastAsia"/>
          <w:sz w:val="32"/>
          <w:szCs w:val="32"/>
        </w:rPr>
        <w:t>贵宾</w:t>
      </w:r>
      <w:r w:rsidR="00BC2886">
        <w:rPr>
          <w:rFonts w:ascii="仿宋_GB2312" w:eastAsia="仿宋_GB2312" w:hAnsi="宋体" w:hint="eastAsia"/>
          <w:sz w:val="32"/>
          <w:szCs w:val="32"/>
        </w:rPr>
        <w:t>通道附近</w:t>
      </w:r>
      <w:r>
        <w:rPr>
          <w:rFonts w:ascii="仿宋_GB2312" w:eastAsia="仿宋_GB2312" w:hAnsi="宋体" w:hint="eastAsia"/>
          <w:sz w:val="32"/>
          <w:szCs w:val="32"/>
        </w:rPr>
        <w:t>绿化侧石断裂</w:t>
      </w:r>
    </w:p>
    <w:p w:rsidR="0080288D" w:rsidRDefault="0080288D" w:rsidP="0080288D">
      <w:pPr>
        <w:tabs>
          <w:tab w:val="left" w:pos="1720"/>
        </w:tabs>
        <w:ind w:firstLineChars="200" w:firstLine="640"/>
        <w:rPr>
          <w:rFonts w:ascii="仿宋_GB2312" w:eastAsia="仿宋_GB2312" w:hAnsi="宋体"/>
          <w:sz w:val="32"/>
          <w:szCs w:val="32"/>
        </w:rPr>
      </w:pPr>
      <w:r>
        <w:rPr>
          <w:rFonts w:ascii="仿宋_GB2312" w:eastAsia="仿宋_GB2312" w:hAnsi="宋体"/>
          <w:noProof/>
          <w:sz w:val="32"/>
          <w:szCs w:val="32"/>
        </w:rPr>
        <w:drawing>
          <wp:anchor distT="0" distB="0" distL="114300" distR="114300" simplePos="0" relativeHeight="251705856" behindDoc="0" locked="0" layoutInCell="1" allowOverlap="1">
            <wp:simplePos x="0" y="0"/>
            <wp:positionH relativeFrom="column">
              <wp:posOffset>3115541</wp:posOffset>
            </wp:positionH>
            <wp:positionV relativeFrom="paragraph">
              <wp:posOffset>29303</wp:posOffset>
            </wp:positionV>
            <wp:extent cx="2586537" cy="1935678"/>
            <wp:effectExtent l="19050" t="0" r="4263" b="0"/>
            <wp:wrapNone/>
            <wp:docPr id="24" name="图片 14" descr="IMG_20200513_152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200513_152524"/>
                    <pic:cNvPicPr>
                      <a:picLocks noChangeAspect="1"/>
                    </pic:cNvPicPr>
                  </pic:nvPicPr>
                  <pic:blipFill>
                    <a:blip r:embed="rId34" cstate="print"/>
                    <a:stretch>
                      <a:fillRect/>
                    </a:stretch>
                  </pic:blipFill>
                  <pic:spPr>
                    <a:xfrm>
                      <a:off x="0" y="0"/>
                      <a:ext cx="2586537" cy="1935678"/>
                    </a:xfrm>
                    <a:prstGeom prst="rect">
                      <a:avLst/>
                    </a:prstGeom>
                  </pic:spPr>
                </pic:pic>
              </a:graphicData>
            </a:graphic>
          </wp:anchor>
        </w:drawing>
      </w:r>
      <w:r>
        <w:rPr>
          <w:rFonts w:ascii="仿宋_GB2312" w:eastAsia="仿宋_GB2312" w:hAnsi="宋体"/>
          <w:noProof/>
          <w:sz w:val="32"/>
          <w:szCs w:val="32"/>
        </w:rPr>
        <w:drawing>
          <wp:anchor distT="0" distB="0" distL="114300" distR="114300" simplePos="0" relativeHeight="251704832" behindDoc="0" locked="0" layoutInCell="1" allowOverlap="1">
            <wp:simplePos x="0" y="0"/>
            <wp:positionH relativeFrom="column">
              <wp:posOffset>111084</wp:posOffset>
            </wp:positionH>
            <wp:positionV relativeFrom="paragraph">
              <wp:posOffset>64127</wp:posOffset>
            </wp:positionV>
            <wp:extent cx="2658423" cy="1900052"/>
            <wp:effectExtent l="19050" t="0" r="8577" b="0"/>
            <wp:wrapNone/>
            <wp:docPr id="25" name="图片 9" descr="IMG_20200506_103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00506_103806"/>
                    <pic:cNvPicPr>
                      <a:picLocks noChangeAspect="1"/>
                    </pic:cNvPicPr>
                  </pic:nvPicPr>
                  <pic:blipFill>
                    <a:blip r:embed="rId35" cstate="print"/>
                    <a:stretch>
                      <a:fillRect/>
                    </a:stretch>
                  </pic:blipFill>
                  <pic:spPr>
                    <a:xfrm>
                      <a:off x="0" y="0"/>
                      <a:ext cx="2658423" cy="1900052"/>
                    </a:xfrm>
                    <a:prstGeom prst="rect">
                      <a:avLst/>
                    </a:prstGeom>
                  </pic:spPr>
                </pic:pic>
              </a:graphicData>
            </a:graphic>
          </wp:anchor>
        </w:drawing>
      </w:r>
    </w:p>
    <w:p w:rsidR="0080288D" w:rsidRDefault="0080288D" w:rsidP="0080288D">
      <w:pPr>
        <w:tabs>
          <w:tab w:val="left" w:pos="1720"/>
        </w:tabs>
        <w:ind w:firstLineChars="200" w:firstLine="640"/>
        <w:rPr>
          <w:rFonts w:ascii="仿宋_GB2312" w:eastAsia="仿宋_GB2312" w:hAnsi="宋体"/>
          <w:sz w:val="32"/>
          <w:szCs w:val="32"/>
        </w:rPr>
      </w:pPr>
    </w:p>
    <w:p w:rsidR="0080288D" w:rsidRDefault="0080288D" w:rsidP="0080288D">
      <w:pPr>
        <w:tabs>
          <w:tab w:val="left" w:pos="1720"/>
        </w:tabs>
        <w:ind w:firstLineChars="200" w:firstLine="640"/>
        <w:rPr>
          <w:rFonts w:ascii="仿宋_GB2312" w:eastAsia="仿宋_GB2312" w:hAnsi="宋体"/>
          <w:sz w:val="32"/>
          <w:szCs w:val="32"/>
        </w:rPr>
      </w:pPr>
    </w:p>
    <w:p w:rsidR="0080288D" w:rsidRDefault="0080288D" w:rsidP="0080288D">
      <w:pPr>
        <w:tabs>
          <w:tab w:val="left" w:pos="1720"/>
        </w:tabs>
        <w:ind w:firstLineChars="200" w:firstLine="640"/>
        <w:rPr>
          <w:rFonts w:ascii="仿宋_GB2312" w:eastAsia="仿宋_GB2312" w:hAnsi="宋体"/>
          <w:sz w:val="32"/>
          <w:szCs w:val="32"/>
        </w:rPr>
      </w:pPr>
    </w:p>
    <w:p w:rsidR="0080288D" w:rsidRDefault="0080288D" w:rsidP="0080288D">
      <w:pPr>
        <w:tabs>
          <w:tab w:val="left" w:pos="1720"/>
        </w:tabs>
        <w:ind w:firstLineChars="200" w:firstLine="640"/>
        <w:rPr>
          <w:rFonts w:ascii="仿宋_GB2312" w:eastAsia="仿宋_GB2312" w:hAnsi="宋体"/>
          <w:sz w:val="32"/>
          <w:szCs w:val="32"/>
        </w:rPr>
      </w:pPr>
    </w:p>
    <w:p w:rsidR="0080288D" w:rsidRDefault="0080288D" w:rsidP="005150AB">
      <w:pPr>
        <w:tabs>
          <w:tab w:val="left" w:pos="1720"/>
        </w:tabs>
        <w:ind w:firstLineChars="150" w:firstLine="420"/>
        <w:rPr>
          <w:rFonts w:ascii="仿宋_GB2312" w:eastAsia="仿宋_GB2312" w:hAnsi="宋体"/>
          <w:sz w:val="32"/>
          <w:szCs w:val="32"/>
        </w:rPr>
      </w:pPr>
      <w:r w:rsidRPr="005150AB">
        <w:rPr>
          <w:rFonts w:ascii="仿宋_GB2312" w:eastAsia="仿宋_GB2312" w:hAnsi="宋体" w:hint="eastAsia"/>
          <w:spacing w:val="-20"/>
          <w:sz w:val="32"/>
          <w:szCs w:val="32"/>
        </w:rPr>
        <w:t>南广场西电梯旁窗棂内地板破损</w:t>
      </w:r>
      <w:r w:rsidRPr="009005EA">
        <w:rPr>
          <w:rFonts w:ascii="仿宋_GB2312" w:eastAsia="仿宋_GB2312" w:hAnsi="宋体" w:hint="eastAsia"/>
          <w:spacing w:val="-20"/>
          <w:sz w:val="32"/>
          <w:szCs w:val="32"/>
        </w:rPr>
        <w:t xml:space="preserve"> </w:t>
      </w:r>
      <w:r>
        <w:rPr>
          <w:rFonts w:ascii="仿宋_GB2312" w:eastAsia="仿宋_GB2312" w:hAnsi="宋体" w:hint="eastAsia"/>
          <w:spacing w:val="-20"/>
          <w:sz w:val="32"/>
          <w:szCs w:val="32"/>
        </w:rPr>
        <w:t xml:space="preserve">     </w:t>
      </w:r>
      <w:r w:rsidRPr="009005EA">
        <w:rPr>
          <w:rFonts w:ascii="仿宋_GB2312" w:eastAsia="仿宋_GB2312" w:hAnsi="宋体" w:hint="eastAsia"/>
          <w:spacing w:val="-20"/>
          <w:sz w:val="32"/>
          <w:szCs w:val="32"/>
        </w:rPr>
        <w:t>北广场小矮墙上侧石断裂</w:t>
      </w:r>
    </w:p>
    <w:p w:rsidR="0080288D" w:rsidRDefault="0080288D" w:rsidP="0080288D">
      <w:pPr>
        <w:tabs>
          <w:tab w:val="left" w:pos="1720"/>
        </w:tabs>
        <w:ind w:firstLineChars="200" w:firstLine="640"/>
        <w:rPr>
          <w:rFonts w:ascii="仿宋_GB2312" w:eastAsia="仿宋_GB2312" w:hAnsi="宋体"/>
          <w:sz w:val="32"/>
          <w:szCs w:val="32"/>
        </w:rPr>
      </w:pPr>
      <w:r>
        <w:rPr>
          <w:rFonts w:ascii="仿宋_GB2312" w:eastAsia="仿宋_GB2312" w:hAnsi="宋体"/>
          <w:noProof/>
          <w:sz w:val="32"/>
          <w:szCs w:val="32"/>
        </w:rPr>
        <w:lastRenderedPageBreak/>
        <w:drawing>
          <wp:anchor distT="0" distB="0" distL="114300" distR="114300" simplePos="0" relativeHeight="251707904" behindDoc="0" locked="0" layoutInCell="1" allowOverlap="1">
            <wp:simplePos x="0" y="0"/>
            <wp:positionH relativeFrom="column">
              <wp:posOffset>2688028</wp:posOffset>
            </wp:positionH>
            <wp:positionV relativeFrom="paragraph">
              <wp:posOffset>-35626</wp:posOffset>
            </wp:positionV>
            <wp:extent cx="2676649" cy="2006688"/>
            <wp:effectExtent l="19050" t="0" r="9401" b="0"/>
            <wp:wrapNone/>
            <wp:docPr id="26" name="图片 2" descr="IMG_20200512_090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00512_090324"/>
                    <pic:cNvPicPr>
                      <a:picLocks noChangeAspect="1"/>
                    </pic:cNvPicPr>
                  </pic:nvPicPr>
                  <pic:blipFill>
                    <a:blip r:embed="rId36" cstate="print"/>
                    <a:stretch>
                      <a:fillRect/>
                    </a:stretch>
                  </pic:blipFill>
                  <pic:spPr>
                    <a:xfrm>
                      <a:off x="0" y="0"/>
                      <a:ext cx="2676532" cy="2006600"/>
                    </a:xfrm>
                    <a:prstGeom prst="rect">
                      <a:avLst/>
                    </a:prstGeom>
                  </pic:spPr>
                </pic:pic>
              </a:graphicData>
            </a:graphic>
          </wp:anchor>
        </w:drawing>
      </w:r>
      <w:r>
        <w:rPr>
          <w:rFonts w:ascii="仿宋_GB2312" w:eastAsia="仿宋_GB2312" w:hAnsi="宋体"/>
          <w:noProof/>
          <w:sz w:val="32"/>
          <w:szCs w:val="32"/>
        </w:rPr>
        <w:drawing>
          <wp:anchor distT="0" distB="0" distL="114300" distR="114300" simplePos="0" relativeHeight="251706880" behindDoc="0" locked="0" layoutInCell="1" allowOverlap="1">
            <wp:simplePos x="0" y="0"/>
            <wp:positionH relativeFrom="column">
              <wp:posOffset>27940</wp:posOffset>
            </wp:positionH>
            <wp:positionV relativeFrom="paragraph">
              <wp:posOffset>-36195</wp:posOffset>
            </wp:positionV>
            <wp:extent cx="2450465" cy="1994535"/>
            <wp:effectExtent l="19050" t="0" r="6985" b="0"/>
            <wp:wrapNone/>
            <wp:docPr id="27" name="图片 3" descr="IMG_20200512_09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00512_094128"/>
                    <pic:cNvPicPr>
                      <a:picLocks noChangeAspect="1"/>
                    </pic:cNvPicPr>
                  </pic:nvPicPr>
                  <pic:blipFill>
                    <a:blip r:embed="rId37" cstate="print"/>
                    <a:stretch>
                      <a:fillRect/>
                    </a:stretch>
                  </pic:blipFill>
                  <pic:spPr>
                    <a:xfrm>
                      <a:off x="0" y="0"/>
                      <a:ext cx="2450465" cy="1994535"/>
                    </a:xfrm>
                    <a:prstGeom prst="rect">
                      <a:avLst/>
                    </a:prstGeom>
                  </pic:spPr>
                </pic:pic>
              </a:graphicData>
            </a:graphic>
          </wp:anchor>
        </w:drawing>
      </w:r>
    </w:p>
    <w:p w:rsidR="0080288D" w:rsidRDefault="0080288D" w:rsidP="0080288D">
      <w:pPr>
        <w:tabs>
          <w:tab w:val="left" w:pos="1720"/>
        </w:tabs>
        <w:ind w:firstLineChars="200" w:firstLine="640"/>
        <w:rPr>
          <w:rFonts w:ascii="仿宋_GB2312" w:eastAsia="仿宋_GB2312" w:hAnsi="宋体"/>
          <w:sz w:val="32"/>
          <w:szCs w:val="32"/>
        </w:rPr>
      </w:pPr>
    </w:p>
    <w:p w:rsidR="0080288D" w:rsidRDefault="0080288D" w:rsidP="0080288D">
      <w:pPr>
        <w:tabs>
          <w:tab w:val="left" w:pos="1720"/>
        </w:tabs>
        <w:ind w:firstLineChars="200" w:firstLine="640"/>
        <w:rPr>
          <w:rFonts w:ascii="仿宋_GB2312" w:eastAsia="仿宋_GB2312" w:hAnsi="宋体"/>
          <w:sz w:val="32"/>
          <w:szCs w:val="32"/>
        </w:rPr>
      </w:pPr>
    </w:p>
    <w:p w:rsidR="0080288D" w:rsidRDefault="0080288D" w:rsidP="0080288D">
      <w:pPr>
        <w:tabs>
          <w:tab w:val="left" w:pos="1720"/>
        </w:tabs>
        <w:ind w:firstLineChars="200" w:firstLine="640"/>
        <w:rPr>
          <w:rFonts w:ascii="仿宋_GB2312" w:eastAsia="仿宋_GB2312" w:hAnsi="宋体"/>
          <w:sz w:val="32"/>
          <w:szCs w:val="32"/>
        </w:rPr>
      </w:pPr>
    </w:p>
    <w:p w:rsidR="0080288D" w:rsidRDefault="0080288D" w:rsidP="0080288D">
      <w:pPr>
        <w:tabs>
          <w:tab w:val="left" w:pos="1720"/>
        </w:tabs>
        <w:ind w:firstLineChars="200" w:firstLine="640"/>
        <w:rPr>
          <w:rFonts w:ascii="仿宋_GB2312" w:eastAsia="仿宋_GB2312" w:hAnsi="宋体"/>
          <w:sz w:val="32"/>
          <w:szCs w:val="32"/>
        </w:rPr>
      </w:pPr>
    </w:p>
    <w:p w:rsidR="0080288D" w:rsidRPr="005746EF" w:rsidRDefault="0080288D" w:rsidP="0080288D">
      <w:pPr>
        <w:tabs>
          <w:tab w:val="left" w:pos="1720"/>
        </w:tabs>
        <w:ind w:firstLineChars="50" w:firstLine="160"/>
        <w:rPr>
          <w:rFonts w:ascii="仿宋_GB2312" w:eastAsia="仿宋_GB2312" w:hAnsi="宋体"/>
          <w:sz w:val="32"/>
          <w:szCs w:val="32"/>
        </w:rPr>
      </w:pPr>
      <w:r>
        <w:rPr>
          <w:rFonts w:ascii="仿宋_GB2312" w:eastAsia="仿宋_GB2312" w:hAnsi="宋体" w:hint="eastAsia"/>
          <w:sz w:val="32"/>
          <w:szCs w:val="32"/>
        </w:rPr>
        <w:t xml:space="preserve">站北广场东北角地面沉降     </w:t>
      </w:r>
      <w:r>
        <w:rPr>
          <w:rFonts w:ascii="仿宋_GB2312" w:eastAsia="仿宋_GB2312" w:hAnsi="仿宋_GB2312" w:hint="eastAsia"/>
          <w:sz w:val="32"/>
          <w:szCs w:val="32"/>
        </w:rPr>
        <w:t>站北广场树穴铁支架生锈</w:t>
      </w:r>
    </w:p>
    <w:p w:rsidR="0080288D" w:rsidRDefault="0080288D" w:rsidP="0080288D">
      <w:pPr>
        <w:tabs>
          <w:tab w:val="left" w:pos="1720"/>
        </w:tabs>
        <w:ind w:firstLineChars="200" w:firstLine="640"/>
        <w:rPr>
          <w:rFonts w:ascii="仿宋_GB2312" w:eastAsia="仿宋_GB2312" w:hAnsi="仿宋_GB2312"/>
          <w:sz w:val="32"/>
          <w:szCs w:val="32"/>
        </w:rPr>
      </w:pPr>
      <w:r>
        <w:rPr>
          <w:rFonts w:ascii="仿宋_GB2312" w:eastAsia="仿宋_GB2312" w:hAnsi="仿宋_GB2312"/>
          <w:noProof/>
          <w:sz w:val="32"/>
          <w:szCs w:val="32"/>
        </w:rPr>
        <w:drawing>
          <wp:anchor distT="0" distB="0" distL="114300" distR="114300" simplePos="0" relativeHeight="251709952" behindDoc="0" locked="0" layoutInCell="1" allowOverlap="1">
            <wp:simplePos x="0" y="0"/>
            <wp:positionH relativeFrom="column">
              <wp:posOffset>2771156</wp:posOffset>
            </wp:positionH>
            <wp:positionV relativeFrom="paragraph">
              <wp:posOffset>-2375</wp:posOffset>
            </wp:positionV>
            <wp:extent cx="2593522" cy="1935678"/>
            <wp:effectExtent l="19050" t="0" r="0" b="0"/>
            <wp:wrapNone/>
            <wp:docPr id="28" name="图片 13" descr="mmexport1589511459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mmexport1589511459785"/>
                    <pic:cNvPicPr>
                      <a:picLocks noChangeAspect="1"/>
                    </pic:cNvPicPr>
                  </pic:nvPicPr>
                  <pic:blipFill>
                    <a:blip r:embed="rId38" cstate="print"/>
                    <a:stretch>
                      <a:fillRect/>
                    </a:stretch>
                  </pic:blipFill>
                  <pic:spPr>
                    <a:xfrm>
                      <a:off x="0" y="0"/>
                      <a:ext cx="2593522" cy="1935678"/>
                    </a:xfrm>
                    <a:prstGeom prst="rect">
                      <a:avLst/>
                    </a:prstGeom>
                  </pic:spPr>
                </pic:pic>
              </a:graphicData>
            </a:graphic>
          </wp:anchor>
        </w:drawing>
      </w:r>
      <w:r>
        <w:rPr>
          <w:rFonts w:ascii="仿宋_GB2312" w:eastAsia="仿宋_GB2312" w:hAnsi="仿宋_GB2312"/>
          <w:noProof/>
          <w:sz w:val="32"/>
          <w:szCs w:val="32"/>
        </w:rPr>
        <w:drawing>
          <wp:anchor distT="0" distB="0" distL="114300" distR="114300" simplePos="0" relativeHeight="251708928" behindDoc="0" locked="0" layoutInCell="1" allowOverlap="1">
            <wp:simplePos x="0" y="0"/>
            <wp:positionH relativeFrom="column">
              <wp:posOffset>27940</wp:posOffset>
            </wp:positionH>
            <wp:positionV relativeFrom="paragraph">
              <wp:posOffset>-2540</wp:posOffset>
            </wp:positionV>
            <wp:extent cx="2626995" cy="1971040"/>
            <wp:effectExtent l="19050" t="0" r="1905" b="0"/>
            <wp:wrapNone/>
            <wp:docPr id="29" name="图片 12" descr="IMG_20200430_163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00430_163544"/>
                    <pic:cNvPicPr>
                      <a:picLocks noChangeAspect="1"/>
                    </pic:cNvPicPr>
                  </pic:nvPicPr>
                  <pic:blipFill>
                    <a:blip r:embed="rId39" cstate="print"/>
                    <a:stretch>
                      <a:fillRect/>
                    </a:stretch>
                  </pic:blipFill>
                  <pic:spPr>
                    <a:xfrm>
                      <a:off x="0" y="0"/>
                      <a:ext cx="2626995" cy="1971040"/>
                    </a:xfrm>
                    <a:prstGeom prst="rect">
                      <a:avLst/>
                    </a:prstGeom>
                  </pic:spPr>
                </pic:pic>
              </a:graphicData>
            </a:graphic>
          </wp:anchor>
        </w:drawing>
      </w:r>
    </w:p>
    <w:p w:rsidR="0080288D" w:rsidRDefault="0080288D" w:rsidP="0080288D">
      <w:pPr>
        <w:tabs>
          <w:tab w:val="left" w:pos="1720"/>
        </w:tabs>
        <w:ind w:firstLineChars="200" w:firstLine="640"/>
        <w:rPr>
          <w:rFonts w:ascii="仿宋_GB2312" w:eastAsia="仿宋_GB2312" w:hAnsi="仿宋_GB2312"/>
          <w:sz w:val="32"/>
          <w:szCs w:val="32"/>
        </w:rPr>
      </w:pPr>
    </w:p>
    <w:p w:rsidR="0080288D" w:rsidRDefault="0080288D" w:rsidP="0080288D">
      <w:pPr>
        <w:tabs>
          <w:tab w:val="left" w:pos="1720"/>
        </w:tabs>
        <w:ind w:firstLineChars="200" w:firstLine="640"/>
        <w:rPr>
          <w:rFonts w:ascii="仿宋_GB2312" w:eastAsia="仿宋_GB2312" w:hAnsi="仿宋_GB2312"/>
          <w:sz w:val="32"/>
          <w:szCs w:val="32"/>
        </w:rPr>
      </w:pPr>
    </w:p>
    <w:p w:rsidR="0080288D" w:rsidRDefault="0080288D" w:rsidP="0080288D">
      <w:pPr>
        <w:tabs>
          <w:tab w:val="left" w:pos="1720"/>
        </w:tabs>
        <w:ind w:firstLineChars="200" w:firstLine="640"/>
        <w:rPr>
          <w:rFonts w:ascii="仿宋_GB2312" w:eastAsia="仿宋_GB2312" w:hAnsi="仿宋_GB2312"/>
          <w:sz w:val="32"/>
          <w:szCs w:val="32"/>
        </w:rPr>
      </w:pPr>
    </w:p>
    <w:p w:rsidR="0080288D" w:rsidRDefault="0080288D" w:rsidP="0080288D">
      <w:pPr>
        <w:tabs>
          <w:tab w:val="left" w:pos="1720"/>
        </w:tabs>
        <w:ind w:firstLineChars="200" w:firstLine="640"/>
        <w:rPr>
          <w:rFonts w:ascii="仿宋_GB2312" w:eastAsia="仿宋_GB2312" w:hAnsi="仿宋_GB2312"/>
          <w:sz w:val="32"/>
          <w:szCs w:val="32"/>
        </w:rPr>
      </w:pPr>
    </w:p>
    <w:p w:rsidR="0080288D" w:rsidRPr="004B6BDA" w:rsidRDefault="0080288D" w:rsidP="0080288D">
      <w:pPr>
        <w:tabs>
          <w:tab w:val="left" w:pos="1720"/>
        </w:tabs>
        <w:rPr>
          <w:rFonts w:ascii="仿宋_GB2312" w:eastAsia="仿宋_GB2312" w:hAnsi="仿宋_GB2312"/>
          <w:spacing w:val="-30"/>
          <w:sz w:val="32"/>
          <w:szCs w:val="32"/>
        </w:rPr>
      </w:pPr>
      <w:r w:rsidRPr="004B6BDA">
        <w:rPr>
          <w:rFonts w:ascii="仿宋_GB2312" w:eastAsia="仿宋_GB2312" w:hAnsi="仿宋_GB2312" w:hint="eastAsia"/>
          <w:spacing w:val="-20"/>
          <w:sz w:val="32"/>
          <w:szCs w:val="32"/>
        </w:rPr>
        <w:t>齐门下穿立交土储地块墙体破损</w:t>
      </w:r>
      <w:r>
        <w:rPr>
          <w:rFonts w:ascii="仿宋_GB2312" w:eastAsia="仿宋_GB2312" w:hAnsi="仿宋_GB2312" w:hint="eastAsia"/>
          <w:spacing w:val="-30"/>
          <w:sz w:val="32"/>
          <w:szCs w:val="32"/>
        </w:rPr>
        <w:t xml:space="preserve">    </w:t>
      </w:r>
      <w:r w:rsidR="005150AB">
        <w:rPr>
          <w:rFonts w:ascii="仿宋_GB2312" w:eastAsia="仿宋_GB2312" w:hAnsi="仿宋_GB2312" w:hint="eastAsia"/>
          <w:spacing w:val="-30"/>
          <w:sz w:val="32"/>
          <w:szCs w:val="32"/>
        </w:rPr>
        <w:t xml:space="preserve"> </w:t>
      </w:r>
      <w:r w:rsidRPr="004B6BDA">
        <w:rPr>
          <w:rFonts w:ascii="仿宋_GB2312" w:eastAsia="仿宋_GB2312" w:hAnsi="仿宋_GB2312" w:hint="eastAsia"/>
          <w:spacing w:val="-30"/>
          <w:sz w:val="32"/>
          <w:szCs w:val="32"/>
        </w:rPr>
        <w:t>火车站南广场西入口处标牌损坏</w:t>
      </w:r>
    </w:p>
    <w:p w:rsidR="0080288D" w:rsidRDefault="0080288D" w:rsidP="0080288D">
      <w:pPr>
        <w:spacing w:line="560" w:lineRule="exact"/>
        <w:ind w:firstLineChars="200" w:firstLine="640"/>
        <w:rPr>
          <w:rFonts w:ascii="仿宋_GB2312" w:eastAsia="仿宋_GB2312" w:hAnsi="仿宋_GB2312"/>
          <w:sz w:val="32"/>
          <w:szCs w:val="32"/>
        </w:rPr>
      </w:pPr>
      <w:r>
        <w:rPr>
          <w:rFonts w:ascii="楷体" w:eastAsia="楷体" w:hAnsi="楷体" w:hint="eastAsia"/>
          <w:noProof/>
          <w:sz w:val="32"/>
          <w:szCs w:val="32"/>
        </w:rPr>
        <w:drawing>
          <wp:anchor distT="0" distB="0" distL="114300" distR="114300" simplePos="0" relativeHeight="251712000" behindDoc="0" locked="0" layoutInCell="1" allowOverlap="1">
            <wp:simplePos x="0" y="0"/>
            <wp:positionH relativeFrom="column">
              <wp:posOffset>2765425</wp:posOffset>
            </wp:positionH>
            <wp:positionV relativeFrom="paragraph">
              <wp:posOffset>687070</wp:posOffset>
            </wp:positionV>
            <wp:extent cx="2598420" cy="1947545"/>
            <wp:effectExtent l="19050" t="0" r="0" b="0"/>
            <wp:wrapNone/>
            <wp:docPr id="30" name="图片 6" descr="IMG_20200220_13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00220_134512"/>
                    <pic:cNvPicPr>
                      <a:picLocks noChangeAspect="1"/>
                    </pic:cNvPicPr>
                  </pic:nvPicPr>
                  <pic:blipFill>
                    <a:blip r:embed="rId40" cstate="print"/>
                    <a:stretch>
                      <a:fillRect/>
                    </a:stretch>
                  </pic:blipFill>
                  <pic:spPr>
                    <a:xfrm>
                      <a:off x="0" y="0"/>
                      <a:ext cx="2598420" cy="1947545"/>
                    </a:xfrm>
                    <a:prstGeom prst="rect">
                      <a:avLst/>
                    </a:prstGeom>
                  </pic:spPr>
                </pic:pic>
              </a:graphicData>
            </a:graphic>
          </wp:anchor>
        </w:drawing>
      </w:r>
      <w:r>
        <w:rPr>
          <w:rFonts w:ascii="楷体" w:eastAsia="楷体" w:hAnsi="楷体" w:hint="eastAsia"/>
          <w:sz w:val="32"/>
          <w:szCs w:val="32"/>
        </w:rPr>
        <w:t>3.环境卫生须抓保洁频率和强度。</w:t>
      </w:r>
      <w:r>
        <w:rPr>
          <w:rFonts w:ascii="仿宋_GB2312" w:eastAsia="仿宋_GB2312" w:hAnsi="宋体" w:hint="eastAsia"/>
          <w:sz w:val="32"/>
          <w:szCs w:val="32"/>
        </w:rPr>
        <w:t>请华铁客服、区绿化站加强日常管理。</w:t>
      </w:r>
    </w:p>
    <w:p w:rsidR="0080288D" w:rsidRDefault="0080288D" w:rsidP="0080288D">
      <w:pPr>
        <w:ind w:firstLineChars="200" w:firstLine="640"/>
        <w:rPr>
          <w:rFonts w:ascii="仿宋_GB2312" w:eastAsia="仿宋_GB2312" w:hAnsi="仿宋_GB2312"/>
          <w:sz w:val="32"/>
          <w:szCs w:val="32"/>
        </w:rPr>
      </w:pPr>
      <w:r>
        <w:rPr>
          <w:rFonts w:ascii="仿宋_GB2312" w:eastAsia="仿宋_GB2312" w:hAnsi="仿宋_GB2312"/>
          <w:noProof/>
          <w:sz w:val="32"/>
          <w:szCs w:val="32"/>
        </w:rPr>
        <w:drawing>
          <wp:anchor distT="0" distB="0" distL="114300" distR="114300" simplePos="0" relativeHeight="251710976" behindDoc="0" locked="0" layoutInCell="1" allowOverlap="1">
            <wp:simplePos x="0" y="0"/>
            <wp:positionH relativeFrom="column">
              <wp:posOffset>121054</wp:posOffset>
            </wp:positionH>
            <wp:positionV relativeFrom="paragraph">
              <wp:posOffset>20320</wp:posOffset>
            </wp:positionV>
            <wp:extent cx="2534145" cy="1900052"/>
            <wp:effectExtent l="19050" t="0" r="0" b="0"/>
            <wp:wrapNone/>
            <wp:docPr id="31" name="图片 1" descr="IMG_20200507_155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00507_155946"/>
                    <pic:cNvPicPr>
                      <a:picLocks noChangeAspect="1"/>
                    </pic:cNvPicPr>
                  </pic:nvPicPr>
                  <pic:blipFill>
                    <a:blip r:embed="rId41" cstate="print"/>
                    <a:stretch>
                      <a:fillRect/>
                    </a:stretch>
                  </pic:blipFill>
                  <pic:spPr>
                    <a:xfrm>
                      <a:off x="0" y="0"/>
                      <a:ext cx="2534145" cy="1900052"/>
                    </a:xfrm>
                    <a:prstGeom prst="rect">
                      <a:avLst/>
                    </a:prstGeom>
                  </pic:spPr>
                </pic:pic>
              </a:graphicData>
            </a:graphic>
          </wp:anchor>
        </w:drawing>
      </w:r>
    </w:p>
    <w:p w:rsidR="0080288D" w:rsidRDefault="0080288D" w:rsidP="0080288D">
      <w:pPr>
        <w:ind w:firstLineChars="200" w:firstLine="640"/>
        <w:rPr>
          <w:rFonts w:ascii="仿宋_GB2312" w:eastAsia="仿宋_GB2312" w:hAnsi="仿宋_GB2312"/>
          <w:sz w:val="32"/>
          <w:szCs w:val="32"/>
        </w:rPr>
      </w:pPr>
    </w:p>
    <w:p w:rsidR="0080288D" w:rsidRDefault="0080288D" w:rsidP="0080288D">
      <w:pPr>
        <w:ind w:firstLineChars="200" w:firstLine="640"/>
        <w:rPr>
          <w:rFonts w:ascii="仿宋_GB2312" w:eastAsia="仿宋_GB2312" w:hAnsi="仿宋_GB2312"/>
          <w:sz w:val="32"/>
          <w:szCs w:val="32"/>
        </w:rPr>
      </w:pPr>
    </w:p>
    <w:p w:rsidR="0080288D" w:rsidRDefault="0080288D" w:rsidP="0080288D">
      <w:pPr>
        <w:ind w:firstLineChars="200" w:firstLine="640"/>
        <w:rPr>
          <w:rFonts w:ascii="仿宋_GB2312" w:eastAsia="仿宋_GB2312" w:hAnsi="仿宋_GB2312"/>
          <w:sz w:val="32"/>
          <w:szCs w:val="32"/>
        </w:rPr>
      </w:pPr>
    </w:p>
    <w:p w:rsidR="0080288D" w:rsidRDefault="0080288D" w:rsidP="0080288D">
      <w:pPr>
        <w:ind w:firstLineChars="200" w:firstLine="640"/>
        <w:rPr>
          <w:rFonts w:ascii="仿宋_GB2312" w:eastAsia="仿宋_GB2312" w:hAnsi="仿宋_GB2312"/>
          <w:sz w:val="32"/>
          <w:szCs w:val="32"/>
        </w:rPr>
      </w:pPr>
    </w:p>
    <w:p w:rsidR="0080288D" w:rsidRPr="005150AB" w:rsidRDefault="0080288D" w:rsidP="005150AB">
      <w:pPr>
        <w:ind w:firstLineChars="100" w:firstLine="280"/>
        <w:rPr>
          <w:rFonts w:ascii="仿宋_GB2312" w:eastAsia="仿宋_GB2312" w:hAnsi="仿宋_GB2312"/>
          <w:spacing w:val="-20"/>
          <w:sz w:val="32"/>
          <w:szCs w:val="32"/>
        </w:rPr>
      </w:pPr>
      <w:r w:rsidRPr="005150AB">
        <w:rPr>
          <w:rFonts w:ascii="仿宋_GB2312" w:eastAsia="仿宋_GB2312" w:hAnsi="仿宋_GB2312" w:hint="eastAsia"/>
          <w:spacing w:val="-20"/>
          <w:sz w:val="32"/>
          <w:szCs w:val="32"/>
        </w:rPr>
        <w:t>火车站南北</w:t>
      </w:r>
      <w:r w:rsidR="005150AB" w:rsidRPr="005150AB">
        <w:rPr>
          <w:rFonts w:ascii="仿宋_GB2312" w:eastAsia="仿宋_GB2312" w:hAnsi="仿宋_GB2312" w:hint="eastAsia"/>
          <w:spacing w:val="-20"/>
          <w:sz w:val="32"/>
          <w:szCs w:val="32"/>
        </w:rPr>
        <w:t>地下</w:t>
      </w:r>
      <w:r w:rsidRPr="005150AB">
        <w:rPr>
          <w:rFonts w:ascii="仿宋_GB2312" w:eastAsia="仿宋_GB2312" w:hAnsi="仿宋_GB2312" w:hint="eastAsia"/>
          <w:spacing w:val="-20"/>
          <w:sz w:val="32"/>
          <w:szCs w:val="32"/>
        </w:rPr>
        <w:t>通道地面污垢</w:t>
      </w:r>
      <w:r w:rsidR="005150AB">
        <w:rPr>
          <w:rFonts w:ascii="仿宋_GB2312" w:eastAsia="仿宋_GB2312" w:hAnsi="仿宋_GB2312" w:hint="eastAsia"/>
          <w:spacing w:val="-20"/>
          <w:sz w:val="32"/>
          <w:szCs w:val="32"/>
        </w:rPr>
        <w:t xml:space="preserve">    </w:t>
      </w:r>
      <w:r w:rsidRPr="005150AB">
        <w:rPr>
          <w:rFonts w:ascii="仿宋_GB2312" w:eastAsia="仿宋_GB2312" w:hAnsi="仿宋_GB2312" w:hint="eastAsia"/>
          <w:spacing w:val="-20"/>
          <w:sz w:val="32"/>
          <w:szCs w:val="32"/>
        </w:rPr>
        <w:t>火车站南北</w:t>
      </w:r>
      <w:r w:rsidR="005150AB" w:rsidRPr="005150AB">
        <w:rPr>
          <w:rFonts w:ascii="仿宋_GB2312" w:eastAsia="仿宋_GB2312" w:hAnsi="仿宋_GB2312" w:hint="eastAsia"/>
          <w:spacing w:val="-20"/>
          <w:sz w:val="32"/>
          <w:szCs w:val="32"/>
        </w:rPr>
        <w:t>地下</w:t>
      </w:r>
      <w:r w:rsidRPr="005150AB">
        <w:rPr>
          <w:rFonts w:ascii="仿宋_GB2312" w:eastAsia="仿宋_GB2312" w:hAnsi="仿宋_GB2312" w:hint="eastAsia"/>
          <w:spacing w:val="-20"/>
          <w:sz w:val="32"/>
          <w:szCs w:val="32"/>
        </w:rPr>
        <w:t>通道地面湿滑</w:t>
      </w:r>
    </w:p>
    <w:p w:rsidR="0080288D" w:rsidRDefault="0080288D" w:rsidP="0080288D">
      <w:pPr>
        <w:ind w:firstLineChars="200" w:firstLine="640"/>
        <w:rPr>
          <w:rFonts w:ascii="仿宋_GB2312" w:eastAsia="仿宋_GB2312" w:hAnsi="仿宋_GB2312"/>
          <w:sz w:val="32"/>
          <w:szCs w:val="32"/>
        </w:rPr>
      </w:pPr>
    </w:p>
    <w:p w:rsidR="0080288D" w:rsidRDefault="0080288D" w:rsidP="0080288D">
      <w:pPr>
        <w:ind w:firstLineChars="200" w:firstLine="640"/>
        <w:rPr>
          <w:rFonts w:ascii="仿宋_GB2312" w:eastAsia="仿宋_GB2312" w:hAnsi="仿宋_GB2312"/>
          <w:sz w:val="32"/>
          <w:szCs w:val="32"/>
        </w:rPr>
      </w:pPr>
    </w:p>
    <w:p w:rsidR="0080288D" w:rsidRDefault="0080288D" w:rsidP="0080288D">
      <w:pPr>
        <w:ind w:firstLineChars="200" w:firstLine="640"/>
        <w:rPr>
          <w:rFonts w:ascii="仿宋_GB2312" w:eastAsia="仿宋_GB2312" w:hAnsi="仿宋_GB2312"/>
          <w:sz w:val="32"/>
          <w:szCs w:val="32"/>
        </w:rPr>
      </w:pPr>
      <w:r>
        <w:rPr>
          <w:rFonts w:ascii="仿宋_GB2312" w:eastAsia="仿宋_GB2312" w:hAnsi="仿宋_GB2312" w:hint="eastAsia"/>
          <w:noProof/>
          <w:sz w:val="32"/>
          <w:szCs w:val="32"/>
        </w:rPr>
        <w:lastRenderedPageBreak/>
        <w:drawing>
          <wp:anchor distT="0" distB="0" distL="114300" distR="114300" simplePos="0" relativeHeight="251713024" behindDoc="0" locked="0" layoutInCell="1" allowOverlap="1">
            <wp:simplePos x="0" y="0"/>
            <wp:positionH relativeFrom="column">
              <wp:posOffset>1417370</wp:posOffset>
            </wp:positionH>
            <wp:positionV relativeFrom="paragraph">
              <wp:posOffset>178130</wp:posOffset>
            </wp:positionV>
            <wp:extent cx="2771651" cy="2078182"/>
            <wp:effectExtent l="19050" t="0" r="0" b="0"/>
            <wp:wrapNone/>
            <wp:docPr id="32" name="图片 7" descr="IMG_20200306_085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00306_085949"/>
                    <pic:cNvPicPr>
                      <a:picLocks noChangeAspect="1"/>
                    </pic:cNvPicPr>
                  </pic:nvPicPr>
                  <pic:blipFill>
                    <a:blip r:embed="rId42" cstate="print"/>
                    <a:stretch>
                      <a:fillRect/>
                    </a:stretch>
                  </pic:blipFill>
                  <pic:spPr>
                    <a:xfrm>
                      <a:off x="0" y="0"/>
                      <a:ext cx="2771651" cy="2078182"/>
                    </a:xfrm>
                    <a:prstGeom prst="rect">
                      <a:avLst/>
                    </a:prstGeom>
                  </pic:spPr>
                </pic:pic>
              </a:graphicData>
            </a:graphic>
          </wp:anchor>
        </w:drawing>
      </w:r>
    </w:p>
    <w:p w:rsidR="0080288D" w:rsidRDefault="0080288D" w:rsidP="0080288D">
      <w:pPr>
        <w:ind w:firstLineChars="200" w:firstLine="640"/>
        <w:rPr>
          <w:rFonts w:ascii="仿宋_GB2312" w:eastAsia="仿宋_GB2312" w:hAnsi="仿宋_GB2312"/>
          <w:sz w:val="32"/>
          <w:szCs w:val="32"/>
        </w:rPr>
      </w:pPr>
    </w:p>
    <w:p w:rsidR="0080288D" w:rsidRDefault="0080288D" w:rsidP="0080288D">
      <w:pPr>
        <w:ind w:firstLineChars="200" w:firstLine="640"/>
        <w:rPr>
          <w:rFonts w:ascii="仿宋_GB2312" w:eastAsia="仿宋_GB2312" w:hAnsi="仿宋_GB2312"/>
          <w:sz w:val="32"/>
          <w:szCs w:val="32"/>
        </w:rPr>
      </w:pPr>
    </w:p>
    <w:p w:rsidR="0080288D" w:rsidRDefault="0080288D" w:rsidP="0080288D">
      <w:pPr>
        <w:ind w:firstLineChars="200" w:firstLine="640"/>
        <w:rPr>
          <w:rFonts w:ascii="仿宋_GB2312" w:eastAsia="仿宋_GB2312" w:hAnsi="仿宋_GB2312"/>
          <w:sz w:val="32"/>
          <w:szCs w:val="32"/>
        </w:rPr>
      </w:pPr>
    </w:p>
    <w:p w:rsidR="0080288D" w:rsidRDefault="0080288D" w:rsidP="0080288D">
      <w:pPr>
        <w:ind w:firstLineChars="200" w:firstLine="640"/>
        <w:rPr>
          <w:rFonts w:ascii="仿宋_GB2312" w:eastAsia="仿宋_GB2312" w:hAnsi="仿宋_GB2312"/>
          <w:sz w:val="32"/>
          <w:szCs w:val="32"/>
        </w:rPr>
      </w:pPr>
    </w:p>
    <w:p w:rsidR="0080288D" w:rsidRDefault="0080288D" w:rsidP="0080288D">
      <w:pPr>
        <w:ind w:firstLineChars="200" w:firstLine="640"/>
        <w:rPr>
          <w:rFonts w:ascii="仿宋_GB2312" w:eastAsia="仿宋_GB2312" w:hAnsi="仿宋_GB2312"/>
          <w:sz w:val="32"/>
          <w:szCs w:val="32"/>
        </w:rPr>
      </w:pPr>
    </w:p>
    <w:p w:rsidR="0080288D" w:rsidRDefault="0080288D" w:rsidP="00BC2886">
      <w:pPr>
        <w:ind w:firstLineChars="700" w:firstLine="2240"/>
        <w:rPr>
          <w:rFonts w:ascii="仿宋_GB2312" w:eastAsia="仿宋_GB2312" w:hAnsi="仿宋_GB2312"/>
          <w:sz w:val="32"/>
          <w:szCs w:val="32"/>
        </w:rPr>
      </w:pPr>
      <w:r>
        <w:rPr>
          <w:rFonts w:ascii="仿宋_GB2312" w:eastAsia="仿宋_GB2312" w:hAnsi="仿宋_GB2312" w:hint="eastAsia"/>
          <w:sz w:val="32"/>
          <w:szCs w:val="32"/>
        </w:rPr>
        <w:t>苏州</w:t>
      </w:r>
      <w:r w:rsidR="00BC2886">
        <w:rPr>
          <w:rFonts w:ascii="仿宋_GB2312" w:eastAsia="仿宋_GB2312" w:hAnsi="仿宋_GB2312" w:hint="eastAsia"/>
          <w:sz w:val="32"/>
          <w:szCs w:val="32"/>
        </w:rPr>
        <w:t>站</w:t>
      </w:r>
      <w:r>
        <w:rPr>
          <w:rFonts w:ascii="仿宋_GB2312" w:eastAsia="仿宋_GB2312" w:hAnsi="仿宋_GB2312" w:hint="eastAsia"/>
          <w:sz w:val="32"/>
          <w:szCs w:val="32"/>
        </w:rPr>
        <w:t>旅客通道西入口地面污垢</w:t>
      </w:r>
    </w:p>
    <w:p w:rsidR="0080288D" w:rsidRDefault="0080288D" w:rsidP="0080288D">
      <w:pPr>
        <w:ind w:firstLineChars="200" w:firstLine="640"/>
        <w:rPr>
          <w:rFonts w:ascii="仿宋_GB2312" w:eastAsia="仿宋_GB2312" w:hAnsi="仿宋_GB2312"/>
          <w:sz w:val="32"/>
          <w:szCs w:val="32"/>
        </w:rPr>
      </w:pPr>
      <w:r>
        <w:rPr>
          <w:rFonts w:ascii="仿宋_GB2312" w:eastAsia="仿宋_GB2312" w:hAnsi="仿宋_GB2312"/>
          <w:noProof/>
          <w:sz w:val="32"/>
          <w:szCs w:val="32"/>
        </w:rPr>
        <w:drawing>
          <wp:anchor distT="0" distB="0" distL="114300" distR="114300" simplePos="0" relativeHeight="251714048" behindDoc="0" locked="0" layoutInCell="1" allowOverlap="1">
            <wp:simplePos x="0" y="0"/>
            <wp:positionH relativeFrom="column">
              <wp:posOffset>1429244</wp:posOffset>
            </wp:positionH>
            <wp:positionV relativeFrom="paragraph">
              <wp:posOffset>28897</wp:posOffset>
            </wp:positionV>
            <wp:extent cx="2842904" cy="3776353"/>
            <wp:effectExtent l="19050" t="0" r="0" b="0"/>
            <wp:wrapNone/>
            <wp:docPr id="33" name="图片 18" descr="mmexport158951142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mmexport1589511422603"/>
                    <pic:cNvPicPr>
                      <a:picLocks noChangeAspect="1"/>
                    </pic:cNvPicPr>
                  </pic:nvPicPr>
                  <pic:blipFill>
                    <a:blip r:embed="rId43" cstate="print"/>
                    <a:stretch>
                      <a:fillRect/>
                    </a:stretch>
                  </pic:blipFill>
                  <pic:spPr>
                    <a:xfrm>
                      <a:off x="0" y="0"/>
                      <a:ext cx="2842904" cy="3776353"/>
                    </a:xfrm>
                    <a:prstGeom prst="rect">
                      <a:avLst/>
                    </a:prstGeom>
                  </pic:spPr>
                </pic:pic>
              </a:graphicData>
            </a:graphic>
          </wp:anchor>
        </w:drawing>
      </w:r>
    </w:p>
    <w:p w:rsidR="0080288D" w:rsidRDefault="0080288D" w:rsidP="0080288D">
      <w:pPr>
        <w:ind w:firstLineChars="200" w:firstLine="640"/>
        <w:rPr>
          <w:rFonts w:ascii="仿宋_GB2312" w:eastAsia="仿宋_GB2312" w:hAnsi="仿宋_GB2312"/>
          <w:sz w:val="32"/>
          <w:szCs w:val="32"/>
        </w:rPr>
      </w:pPr>
    </w:p>
    <w:p w:rsidR="0080288D" w:rsidRDefault="0080288D" w:rsidP="0080288D">
      <w:pPr>
        <w:ind w:firstLineChars="200" w:firstLine="640"/>
        <w:rPr>
          <w:rFonts w:ascii="仿宋_GB2312" w:eastAsia="仿宋_GB2312" w:hAnsi="仿宋_GB2312"/>
          <w:sz w:val="32"/>
          <w:szCs w:val="32"/>
        </w:rPr>
      </w:pPr>
    </w:p>
    <w:p w:rsidR="0080288D" w:rsidRDefault="0080288D" w:rsidP="0080288D">
      <w:pPr>
        <w:ind w:firstLineChars="200" w:firstLine="640"/>
        <w:rPr>
          <w:rFonts w:ascii="仿宋_GB2312" w:eastAsia="仿宋_GB2312" w:hAnsi="仿宋_GB2312"/>
          <w:sz w:val="32"/>
          <w:szCs w:val="32"/>
        </w:rPr>
      </w:pPr>
    </w:p>
    <w:p w:rsidR="0080288D" w:rsidRDefault="0080288D" w:rsidP="0080288D">
      <w:pPr>
        <w:ind w:firstLineChars="200" w:firstLine="640"/>
        <w:rPr>
          <w:rFonts w:ascii="仿宋_GB2312" w:eastAsia="仿宋_GB2312" w:hAnsi="仿宋_GB2312"/>
          <w:sz w:val="32"/>
          <w:szCs w:val="32"/>
        </w:rPr>
      </w:pPr>
    </w:p>
    <w:p w:rsidR="0080288D" w:rsidRDefault="0080288D" w:rsidP="0080288D">
      <w:pPr>
        <w:ind w:firstLineChars="200" w:firstLine="640"/>
        <w:rPr>
          <w:rFonts w:ascii="仿宋_GB2312" w:eastAsia="仿宋_GB2312" w:hAnsi="仿宋_GB2312"/>
          <w:sz w:val="32"/>
          <w:szCs w:val="32"/>
        </w:rPr>
      </w:pPr>
    </w:p>
    <w:p w:rsidR="0080288D" w:rsidRDefault="0080288D" w:rsidP="0080288D">
      <w:pPr>
        <w:ind w:firstLineChars="200" w:firstLine="640"/>
        <w:rPr>
          <w:rFonts w:ascii="仿宋_GB2312" w:eastAsia="仿宋_GB2312" w:hAnsi="仿宋_GB2312"/>
          <w:sz w:val="32"/>
          <w:szCs w:val="32"/>
        </w:rPr>
      </w:pPr>
    </w:p>
    <w:p w:rsidR="0080288D" w:rsidRDefault="0080288D" w:rsidP="0080288D">
      <w:pPr>
        <w:ind w:firstLineChars="200" w:firstLine="640"/>
        <w:rPr>
          <w:rFonts w:ascii="仿宋_GB2312" w:eastAsia="仿宋_GB2312" w:hAnsi="仿宋_GB2312"/>
          <w:sz w:val="32"/>
          <w:szCs w:val="32"/>
        </w:rPr>
      </w:pPr>
    </w:p>
    <w:p w:rsidR="0080288D" w:rsidRDefault="0080288D" w:rsidP="0080288D">
      <w:pPr>
        <w:ind w:firstLineChars="200" w:firstLine="640"/>
        <w:rPr>
          <w:rFonts w:ascii="仿宋_GB2312" w:eastAsia="仿宋_GB2312" w:hAnsi="仿宋_GB2312"/>
          <w:sz w:val="32"/>
          <w:szCs w:val="32"/>
        </w:rPr>
      </w:pPr>
    </w:p>
    <w:p w:rsidR="0080288D" w:rsidRDefault="0080288D" w:rsidP="0080288D">
      <w:pPr>
        <w:ind w:firstLineChars="200" w:firstLine="640"/>
        <w:rPr>
          <w:rFonts w:ascii="仿宋_GB2312" w:eastAsia="仿宋_GB2312" w:hAnsi="仿宋_GB2312"/>
          <w:sz w:val="32"/>
          <w:szCs w:val="32"/>
        </w:rPr>
      </w:pPr>
    </w:p>
    <w:p w:rsidR="0080288D" w:rsidRDefault="0080288D" w:rsidP="0080288D">
      <w:pPr>
        <w:ind w:firstLineChars="750" w:firstLine="2400"/>
        <w:rPr>
          <w:rFonts w:ascii="仿宋_GB2312" w:eastAsia="仿宋_GB2312" w:hAnsi="仿宋_GB2312"/>
          <w:sz w:val="32"/>
          <w:szCs w:val="32"/>
        </w:rPr>
      </w:pPr>
      <w:r>
        <w:rPr>
          <w:rFonts w:ascii="仿宋_GB2312" w:eastAsia="仿宋_GB2312" w:hAnsi="仿宋_GB2312" w:hint="eastAsia"/>
          <w:sz w:val="32"/>
          <w:szCs w:val="32"/>
        </w:rPr>
        <w:t>西汇路南侧绿化带中垃圾较多</w:t>
      </w:r>
    </w:p>
    <w:p w:rsidR="008C7B75" w:rsidRDefault="008C7B75" w:rsidP="00716925">
      <w:pPr>
        <w:spacing w:line="560" w:lineRule="exact"/>
        <w:rPr>
          <w:rFonts w:ascii="黑体" w:eastAsia="黑体"/>
          <w:color w:val="000000"/>
          <w:sz w:val="36"/>
          <w:szCs w:val="36"/>
        </w:rPr>
      </w:pPr>
    </w:p>
    <w:p w:rsidR="008C7B75" w:rsidRDefault="008C7B75" w:rsidP="00716925">
      <w:pPr>
        <w:spacing w:line="560" w:lineRule="exact"/>
        <w:rPr>
          <w:rFonts w:ascii="黑体" w:eastAsia="黑体"/>
          <w:color w:val="000000"/>
          <w:sz w:val="36"/>
          <w:szCs w:val="36"/>
        </w:rPr>
      </w:pPr>
    </w:p>
    <w:p w:rsidR="008C7B75" w:rsidRDefault="008C7B75" w:rsidP="00716925">
      <w:pPr>
        <w:spacing w:line="560" w:lineRule="exact"/>
        <w:rPr>
          <w:rFonts w:ascii="黑体" w:eastAsia="黑体"/>
          <w:color w:val="000000"/>
          <w:sz w:val="36"/>
          <w:szCs w:val="36"/>
        </w:rPr>
      </w:pPr>
    </w:p>
    <w:p w:rsidR="008C7B75" w:rsidRDefault="008C7B75" w:rsidP="00716925">
      <w:pPr>
        <w:spacing w:line="560" w:lineRule="exact"/>
        <w:rPr>
          <w:rFonts w:ascii="黑体" w:eastAsia="黑体"/>
          <w:color w:val="000000"/>
          <w:sz w:val="36"/>
          <w:szCs w:val="36"/>
        </w:rPr>
      </w:pPr>
    </w:p>
    <w:p w:rsidR="003D0D0C" w:rsidRDefault="00497310" w:rsidP="00716925">
      <w:pPr>
        <w:spacing w:line="560" w:lineRule="exact"/>
        <w:rPr>
          <w:rFonts w:ascii="黑体" w:eastAsia="黑体"/>
          <w:color w:val="000000"/>
          <w:sz w:val="36"/>
          <w:szCs w:val="36"/>
        </w:rPr>
      </w:pPr>
      <w:r>
        <w:rPr>
          <w:rFonts w:ascii="黑体" w:eastAsia="黑体" w:hint="eastAsia"/>
          <w:color w:val="000000"/>
          <w:sz w:val="36"/>
          <w:szCs w:val="36"/>
        </w:rPr>
        <w:lastRenderedPageBreak/>
        <w:t>大事记</w:t>
      </w:r>
    </w:p>
    <w:p w:rsidR="008C7B75" w:rsidRDefault="008C7B75" w:rsidP="00716925">
      <w:pPr>
        <w:spacing w:line="560" w:lineRule="exact"/>
        <w:rPr>
          <w:rFonts w:ascii="黑体" w:eastAsia="黑体"/>
          <w:color w:val="000000"/>
          <w:sz w:val="36"/>
          <w:szCs w:val="36"/>
        </w:rPr>
      </w:pPr>
    </w:p>
    <w:p w:rsidR="008C7B75" w:rsidRPr="008C7B75" w:rsidRDefault="008C7B75" w:rsidP="008C7B75">
      <w:pPr>
        <w:jc w:val="center"/>
        <w:rPr>
          <w:rFonts w:asciiTheme="minorEastAsia" w:eastAsiaTheme="minorEastAsia" w:hAnsiTheme="minorEastAsia"/>
          <w:b/>
          <w:sz w:val="36"/>
          <w:szCs w:val="36"/>
        </w:rPr>
      </w:pPr>
      <w:r w:rsidRPr="008C7B75">
        <w:rPr>
          <w:rFonts w:asciiTheme="minorEastAsia" w:eastAsiaTheme="minorEastAsia" w:hAnsiTheme="minorEastAsia" w:hint="eastAsia"/>
          <w:b/>
          <w:sz w:val="36"/>
          <w:szCs w:val="36"/>
        </w:rPr>
        <w:t>3月大事记</w:t>
      </w:r>
    </w:p>
    <w:p w:rsidR="008C7B75" w:rsidRDefault="008C7B75" w:rsidP="008C7B75">
      <w:pPr>
        <w:spacing w:line="400" w:lineRule="exact"/>
        <w:rPr>
          <w:rFonts w:asciiTheme="majorEastAsia" w:eastAsiaTheme="majorEastAsia" w:hAnsiTheme="majorEastAsia" w:cs="宋体"/>
          <w:color w:val="333333"/>
          <w:kern w:val="0"/>
          <w:sz w:val="28"/>
          <w:szCs w:val="28"/>
        </w:rPr>
      </w:pPr>
    </w:p>
    <w:p w:rsidR="008C7B75" w:rsidRPr="008C7B75" w:rsidRDefault="008C7B75" w:rsidP="008C7B75">
      <w:pPr>
        <w:spacing w:line="400" w:lineRule="exact"/>
        <w:rPr>
          <w:rFonts w:asciiTheme="majorEastAsia" w:eastAsiaTheme="majorEastAsia" w:hAnsiTheme="majorEastAsia" w:cs="宋体"/>
          <w:color w:val="333333"/>
          <w:kern w:val="0"/>
          <w:sz w:val="28"/>
          <w:szCs w:val="28"/>
        </w:rPr>
      </w:pPr>
      <w:r w:rsidRPr="008C7B75">
        <w:rPr>
          <w:rFonts w:asciiTheme="majorEastAsia" w:eastAsiaTheme="majorEastAsia" w:hAnsiTheme="majorEastAsia" w:cs="宋体" w:hint="eastAsia"/>
          <w:color w:val="333333"/>
          <w:kern w:val="0"/>
          <w:sz w:val="28"/>
          <w:szCs w:val="28"/>
        </w:rPr>
        <w:t>2日</w:t>
      </w:r>
    </w:p>
    <w:p w:rsidR="008C7B75" w:rsidRDefault="008C7B75" w:rsidP="008C7B75">
      <w:pPr>
        <w:spacing w:line="400" w:lineRule="exact"/>
        <w:rPr>
          <w:rFonts w:asciiTheme="majorEastAsia" w:eastAsiaTheme="majorEastAsia" w:hAnsiTheme="majorEastAsia" w:cs="宋体"/>
          <w:color w:val="333333"/>
          <w:kern w:val="0"/>
          <w:sz w:val="28"/>
          <w:szCs w:val="28"/>
        </w:rPr>
      </w:pPr>
      <w:r>
        <w:rPr>
          <w:rFonts w:asciiTheme="majorEastAsia" w:eastAsiaTheme="majorEastAsia" w:hAnsiTheme="majorEastAsia" w:cs="宋体" w:hint="eastAsia"/>
          <w:color w:val="333333"/>
          <w:kern w:val="0"/>
          <w:sz w:val="28"/>
          <w:szCs w:val="28"/>
        </w:rPr>
        <w:t xml:space="preserve">△  </w:t>
      </w:r>
      <w:r w:rsidR="005150AB">
        <w:rPr>
          <w:rFonts w:asciiTheme="majorEastAsia" w:eastAsiaTheme="majorEastAsia" w:hAnsiTheme="majorEastAsia" w:cs="宋体" w:hint="eastAsia"/>
          <w:color w:val="333333"/>
          <w:kern w:val="0"/>
          <w:sz w:val="28"/>
          <w:szCs w:val="28"/>
        </w:rPr>
        <w:t>城管委</w:t>
      </w:r>
      <w:r>
        <w:rPr>
          <w:rFonts w:asciiTheme="majorEastAsia" w:eastAsiaTheme="majorEastAsia" w:hAnsiTheme="majorEastAsia" w:cs="宋体" w:hint="eastAsia"/>
          <w:color w:val="333333"/>
          <w:kern w:val="0"/>
          <w:sz w:val="28"/>
          <w:szCs w:val="28"/>
        </w:rPr>
        <w:t>直属二支部全体党员响应号召，为新冠肺炎防疫工作捐款共计3300元，其中毕京新同志捐款200元后另外捐赠1000元特殊党费。</w:t>
      </w:r>
    </w:p>
    <w:p w:rsidR="008C7B75" w:rsidRDefault="008C7B75" w:rsidP="008C7B75">
      <w:pPr>
        <w:spacing w:line="400" w:lineRule="exact"/>
        <w:rPr>
          <w:rFonts w:asciiTheme="majorEastAsia" w:eastAsiaTheme="majorEastAsia" w:hAnsiTheme="majorEastAsia" w:cs="宋体"/>
          <w:color w:val="333333"/>
          <w:kern w:val="0"/>
          <w:sz w:val="28"/>
          <w:szCs w:val="28"/>
        </w:rPr>
      </w:pPr>
    </w:p>
    <w:p w:rsidR="008C7B75" w:rsidRPr="008C7B75" w:rsidRDefault="008C7B75" w:rsidP="008C7B75">
      <w:pPr>
        <w:spacing w:line="400" w:lineRule="exact"/>
        <w:rPr>
          <w:rFonts w:asciiTheme="majorEastAsia" w:eastAsiaTheme="majorEastAsia" w:hAnsiTheme="majorEastAsia" w:cs="宋体"/>
          <w:color w:val="333333"/>
          <w:kern w:val="0"/>
          <w:sz w:val="28"/>
          <w:szCs w:val="28"/>
        </w:rPr>
      </w:pPr>
      <w:r w:rsidRPr="008C7B75">
        <w:rPr>
          <w:rFonts w:asciiTheme="majorEastAsia" w:eastAsiaTheme="majorEastAsia" w:hAnsiTheme="majorEastAsia" w:cs="宋体" w:hint="eastAsia"/>
          <w:color w:val="333333"/>
          <w:kern w:val="0"/>
          <w:sz w:val="28"/>
          <w:szCs w:val="28"/>
        </w:rPr>
        <w:t>3日</w:t>
      </w:r>
    </w:p>
    <w:p w:rsidR="008C7B75" w:rsidRDefault="008C7B75" w:rsidP="008C7B75">
      <w:pPr>
        <w:spacing w:line="400" w:lineRule="exact"/>
        <w:rPr>
          <w:rFonts w:ascii="Calibri" w:hAnsi="Calibri"/>
          <w:sz w:val="28"/>
          <w:szCs w:val="28"/>
        </w:rPr>
      </w:pPr>
      <w:r>
        <w:rPr>
          <w:rFonts w:asciiTheme="majorEastAsia" w:eastAsiaTheme="majorEastAsia" w:hAnsiTheme="majorEastAsia" w:cs="宋体" w:hint="eastAsia"/>
          <w:color w:val="333333"/>
          <w:kern w:val="0"/>
          <w:sz w:val="28"/>
          <w:szCs w:val="28"/>
        </w:rPr>
        <w:t xml:space="preserve">△  </w:t>
      </w:r>
      <w:r w:rsidR="00BC2886">
        <w:rPr>
          <w:rFonts w:asciiTheme="majorEastAsia" w:eastAsiaTheme="majorEastAsia" w:hAnsiTheme="majorEastAsia" w:cs="宋体" w:hint="eastAsia"/>
          <w:color w:val="333333"/>
          <w:kern w:val="0"/>
          <w:sz w:val="28"/>
          <w:szCs w:val="28"/>
        </w:rPr>
        <w:t>市委常委、</w:t>
      </w:r>
      <w:r>
        <w:rPr>
          <w:rFonts w:asciiTheme="majorEastAsia" w:eastAsiaTheme="majorEastAsia" w:hAnsiTheme="majorEastAsia" w:cs="宋体" w:hint="eastAsia"/>
          <w:color w:val="333333"/>
          <w:kern w:val="0"/>
          <w:sz w:val="28"/>
          <w:szCs w:val="28"/>
        </w:rPr>
        <w:t>区委书记</w:t>
      </w:r>
      <w:r w:rsidR="00BC2886">
        <w:rPr>
          <w:rFonts w:asciiTheme="majorEastAsia" w:eastAsiaTheme="majorEastAsia" w:hAnsiTheme="majorEastAsia" w:cs="宋体" w:hint="eastAsia"/>
          <w:color w:val="333333"/>
          <w:kern w:val="0"/>
          <w:sz w:val="28"/>
          <w:szCs w:val="28"/>
        </w:rPr>
        <w:t>黄爱军</w:t>
      </w:r>
      <w:r>
        <w:rPr>
          <w:rFonts w:asciiTheme="majorEastAsia" w:eastAsiaTheme="majorEastAsia" w:hAnsiTheme="majorEastAsia" w:cs="宋体" w:hint="eastAsia"/>
          <w:color w:val="333333"/>
          <w:kern w:val="0"/>
          <w:sz w:val="28"/>
          <w:szCs w:val="28"/>
        </w:rPr>
        <w:t>在苏州火车站地区综合管理工作简报2020年第一期上批示：“党建引领发挥了很好作用，要认真总结，持之以恒地坚持，形成良好的机制。”</w:t>
      </w:r>
    </w:p>
    <w:p w:rsidR="008C7B75" w:rsidRDefault="008C7B75" w:rsidP="008C7B75">
      <w:pPr>
        <w:spacing w:line="400" w:lineRule="exact"/>
        <w:rPr>
          <w:rFonts w:ascii="Calibri" w:hAnsi="Calibri"/>
          <w:sz w:val="28"/>
          <w:szCs w:val="28"/>
        </w:rPr>
      </w:pPr>
    </w:p>
    <w:p w:rsidR="008C7B75" w:rsidRPr="008C7B75" w:rsidRDefault="008C7B75" w:rsidP="008C7B75">
      <w:pPr>
        <w:spacing w:line="400" w:lineRule="exact"/>
        <w:rPr>
          <w:rFonts w:asciiTheme="majorEastAsia" w:eastAsiaTheme="majorEastAsia" w:hAnsiTheme="majorEastAsia" w:cs="宋体"/>
          <w:color w:val="333333"/>
          <w:kern w:val="0"/>
          <w:sz w:val="28"/>
          <w:szCs w:val="28"/>
        </w:rPr>
      </w:pPr>
      <w:r w:rsidRPr="008C7B75">
        <w:rPr>
          <w:rFonts w:asciiTheme="majorEastAsia" w:eastAsiaTheme="majorEastAsia" w:hAnsiTheme="majorEastAsia" w:cs="宋体" w:hint="eastAsia"/>
          <w:color w:val="333333"/>
          <w:kern w:val="0"/>
          <w:sz w:val="28"/>
          <w:szCs w:val="28"/>
        </w:rPr>
        <w:t>4日</w:t>
      </w:r>
    </w:p>
    <w:p w:rsidR="008C7B75" w:rsidRDefault="008C7B75" w:rsidP="008C7B75">
      <w:pPr>
        <w:spacing w:line="400" w:lineRule="exact"/>
        <w:rPr>
          <w:rFonts w:asciiTheme="majorEastAsia" w:eastAsiaTheme="majorEastAsia" w:hAnsiTheme="majorEastAsia" w:cs="宋体"/>
          <w:color w:val="333333"/>
          <w:kern w:val="0"/>
          <w:sz w:val="28"/>
          <w:szCs w:val="28"/>
        </w:rPr>
      </w:pPr>
      <w:r>
        <w:rPr>
          <w:rFonts w:asciiTheme="majorEastAsia" w:eastAsiaTheme="majorEastAsia" w:hAnsiTheme="majorEastAsia" w:cs="宋体" w:hint="eastAsia"/>
          <w:color w:val="333333"/>
          <w:kern w:val="0"/>
          <w:sz w:val="28"/>
          <w:szCs w:val="28"/>
        </w:rPr>
        <w:t>△  市政府秘书长</w:t>
      </w:r>
      <w:r w:rsidR="00BC2886">
        <w:rPr>
          <w:rFonts w:asciiTheme="majorEastAsia" w:eastAsiaTheme="majorEastAsia" w:hAnsiTheme="majorEastAsia" w:cs="宋体" w:hint="eastAsia"/>
          <w:color w:val="333333"/>
          <w:kern w:val="0"/>
          <w:sz w:val="28"/>
          <w:szCs w:val="28"/>
        </w:rPr>
        <w:t>周伟</w:t>
      </w:r>
      <w:r>
        <w:rPr>
          <w:rFonts w:asciiTheme="majorEastAsia" w:eastAsiaTheme="majorEastAsia" w:hAnsiTheme="majorEastAsia" w:cs="宋体" w:hint="eastAsia"/>
          <w:color w:val="333333"/>
          <w:kern w:val="0"/>
          <w:sz w:val="28"/>
          <w:szCs w:val="28"/>
        </w:rPr>
        <w:t>视察火车站地区防疫咨询服务点工作。</w:t>
      </w:r>
    </w:p>
    <w:p w:rsidR="008C7B75" w:rsidRDefault="008C7B75" w:rsidP="008C7B75">
      <w:pPr>
        <w:spacing w:line="400" w:lineRule="exact"/>
        <w:rPr>
          <w:rFonts w:asciiTheme="majorEastAsia" w:eastAsiaTheme="majorEastAsia" w:hAnsiTheme="majorEastAsia" w:cs="宋体"/>
          <w:color w:val="333333"/>
          <w:kern w:val="0"/>
          <w:sz w:val="28"/>
          <w:szCs w:val="28"/>
        </w:rPr>
      </w:pPr>
    </w:p>
    <w:p w:rsidR="008C7B75" w:rsidRDefault="008C7B75" w:rsidP="008C7B75">
      <w:pPr>
        <w:spacing w:line="400" w:lineRule="exact"/>
        <w:rPr>
          <w:rFonts w:asciiTheme="majorEastAsia" w:eastAsiaTheme="majorEastAsia" w:hAnsiTheme="majorEastAsia" w:cs="宋体"/>
          <w:color w:val="333333"/>
          <w:kern w:val="0"/>
          <w:sz w:val="28"/>
          <w:szCs w:val="28"/>
        </w:rPr>
      </w:pPr>
      <w:r>
        <w:rPr>
          <w:rFonts w:asciiTheme="majorEastAsia" w:eastAsiaTheme="majorEastAsia" w:hAnsiTheme="majorEastAsia" w:cs="宋体" w:hint="eastAsia"/>
          <w:color w:val="333333"/>
          <w:kern w:val="0"/>
          <w:sz w:val="28"/>
          <w:szCs w:val="28"/>
        </w:rPr>
        <w:t>6日</w:t>
      </w:r>
    </w:p>
    <w:p w:rsidR="008C7B75" w:rsidRDefault="008C7B75" w:rsidP="008C7B75">
      <w:pPr>
        <w:spacing w:line="400" w:lineRule="exact"/>
        <w:rPr>
          <w:rFonts w:asciiTheme="majorEastAsia" w:eastAsiaTheme="majorEastAsia" w:hAnsiTheme="majorEastAsia" w:cs="宋体"/>
          <w:color w:val="333333"/>
          <w:kern w:val="0"/>
          <w:sz w:val="28"/>
          <w:szCs w:val="28"/>
        </w:rPr>
      </w:pPr>
      <w:r>
        <w:rPr>
          <w:rFonts w:asciiTheme="majorEastAsia" w:eastAsiaTheme="majorEastAsia" w:hAnsiTheme="majorEastAsia" w:cs="宋体" w:hint="eastAsia"/>
          <w:color w:val="333333"/>
          <w:kern w:val="0"/>
          <w:sz w:val="28"/>
          <w:szCs w:val="28"/>
        </w:rPr>
        <w:t>△  城管委</w:t>
      </w:r>
      <w:r w:rsidR="00BC2886">
        <w:rPr>
          <w:rFonts w:asciiTheme="majorEastAsia" w:eastAsiaTheme="majorEastAsia" w:hAnsiTheme="majorEastAsia" w:cs="宋体" w:hint="eastAsia"/>
          <w:color w:val="333333"/>
          <w:kern w:val="0"/>
          <w:sz w:val="28"/>
          <w:szCs w:val="28"/>
        </w:rPr>
        <w:t>党委副书记、</w:t>
      </w:r>
      <w:r>
        <w:rPr>
          <w:rFonts w:asciiTheme="majorEastAsia" w:eastAsiaTheme="majorEastAsia" w:hAnsiTheme="majorEastAsia" w:cs="宋体" w:hint="eastAsia"/>
          <w:color w:val="333333"/>
          <w:kern w:val="0"/>
          <w:sz w:val="28"/>
          <w:szCs w:val="28"/>
        </w:rPr>
        <w:t>副主任</w:t>
      </w:r>
      <w:r w:rsidR="00BC2886">
        <w:rPr>
          <w:rFonts w:asciiTheme="majorEastAsia" w:eastAsiaTheme="majorEastAsia" w:hAnsiTheme="majorEastAsia" w:cs="宋体" w:hint="eastAsia"/>
          <w:color w:val="333333"/>
          <w:kern w:val="0"/>
          <w:sz w:val="28"/>
          <w:szCs w:val="28"/>
        </w:rPr>
        <w:t>，</w:t>
      </w:r>
      <w:r>
        <w:rPr>
          <w:rFonts w:asciiTheme="majorEastAsia" w:eastAsiaTheme="majorEastAsia" w:hAnsiTheme="majorEastAsia" w:cs="宋体" w:hint="eastAsia"/>
          <w:color w:val="333333"/>
          <w:kern w:val="0"/>
          <w:sz w:val="28"/>
          <w:szCs w:val="28"/>
        </w:rPr>
        <w:t>站管办主任高卫东召集有关单位，研究防疫咨询服务点相关工作。</w:t>
      </w:r>
    </w:p>
    <w:p w:rsidR="008C7B75" w:rsidRDefault="008C7B75" w:rsidP="008C7B75">
      <w:pPr>
        <w:spacing w:line="400" w:lineRule="exact"/>
        <w:rPr>
          <w:rFonts w:asciiTheme="majorEastAsia" w:eastAsiaTheme="majorEastAsia" w:hAnsiTheme="majorEastAsia" w:cs="宋体"/>
          <w:color w:val="333333"/>
          <w:kern w:val="0"/>
          <w:sz w:val="28"/>
          <w:szCs w:val="28"/>
        </w:rPr>
      </w:pPr>
      <w:r>
        <w:rPr>
          <w:rFonts w:asciiTheme="majorEastAsia" w:eastAsiaTheme="majorEastAsia" w:hAnsiTheme="majorEastAsia" w:cs="宋体" w:hint="eastAsia"/>
          <w:color w:val="333333"/>
          <w:kern w:val="0"/>
          <w:sz w:val="28"/>
          <w:szCs w:val="28"/>
        </w:rPr>
        <w:t>△  站管办牵头协调市外办对防疫咨询服务点工作人员进行外事培训，提升现场外籍乘客处置能力。</w:t>
      </w:r>
    </w:p>
    <w:p w:rsidR="008C7B75" w:rsidRDefault="008C7B75" w:rsidP="008C7B75">
      <w:pPr>
        <w:spacing w:line="400" w:lineRule="exact"/>
        <w:rPr>
          <w:rFonts w:asciiTheme="majorEastAsia" w:eastAsiaTheme="majorEastAsia" w:hAnsiTheme="majorEastAsia" w:cs="宋体"/>
          <w:color w:val="333333"/>
          <w:kern w:val="0"/>
          <w:sz w:val="28"/>
          <w:szCs w:val="28"/>
        </w:rPr>
      </w:pPr>
      <w:r>
        <w:rPr>
          <w:rFonts w:asciiTheme="majorEastAsia" w:eastAsiaTheme="majorEastAsia" w:hAnsiTheme="majorEastAsia" w:cs="宋体" w:hint="eastAsia"/>
          <w:color w:val="333333"/>
          <w:kern w:val="0"/>
          <w:sz w:val="28"/>
          <w:szCs w:val="28"/>
        </w:rPr>
        <w:t>△  站管办在防疫咨询服务点设置心理咨询处，招聘志愿者开展心理咨询服务工作。</w:t>
      </w:r>
    </w:p>
    <w:p w:rsidR="008C7B75" w:rsidRDefault="008C7B75" w:rsidP="008C7B75">
      <w:pPr>
        <w:spacing w:line="400" w:lineRule="exact"/>
        <w:rPr>
          <w:rFonts w:asciiTheme="majorEastAsia" w:eastAsiaTheme="majorEastAsia" w:hAnsiTheme="majorEastAsia" w:cs="宋体"/>
          <w:color w:val="333333"/>
          <w:kern w:val="0"/>
          <w:sz w:val="28"/>
          <w:szCs w:val="28"/>
        </w:rPr>
      </w:pPr>
    </w:p>
    <w:p w:rsidR="008C7B75" w:rsidRDefault="008C7B75" w:rsidP="008C7B75">
      <w:pPr>
        <w:spacing w:line="400" w:lineRule="exact"/>
        <w:rPr>
          <w:rFonts w:asciiTheme="majorEastAsia" w:eastAsiaTheme="majorEastAsia" w:hAnsiTheme="majorEastAsia" w:cs="宋体"/>
          <w:color w:val="333333"/>
          <w:kern w:val="0"/>
          <w:sz w:val="28"/>
          <w:szCs w:val="28"/>
        </w:rPr>
      </w:pPr>
      <w:r>
        <w:rPr>
          <w:rFonts w:asciiTheme="majorEastAsia" w:eastAsiaTheme="majorEastAsia" w:hAnsiTheme="majorEastAsia" w:cs="宋体" w:hint="eastAsia"/>
          <w:color w:val="333333"/>
          <w:kern w:val="0"/>
          <w:sz w:val="28"/>
          <w:szCs w:val="28"/>
        </w:rPr>
        <w:t>7日</w:t>
      </w:r>
    </w:p>
    <w:p w:rsidR="008C7B75" w:rsidRDefault="008C7B75" w:rsidP="008C7B75">
      <w:pPr>
        <w:spacing w:line="400" w:lineRule="exact"/>
        <w:rPr>
          <w:rFonts w:asciiTheme="majorEastAsia" w:eastAsiaTheme="majorEastAsia" w:hAnsiTheme="majorEastAsia" w:cs="宋体"/>
          <w:color w:val="333333"/>
          <w:kern w:val="0"/>
          <w:sz w:val="28"/>
          <w:szCs w:val="28"/>
        </w:rPr>
      </w:pPr>
      <w:r>
        <w:rPr>
          <w:rFonts w:asciiTheme="majorEastAsia" w:eastAsiaTheme="majorEastAsia" w:hAnsiTheme="majorEastAsia" w:cs="宋体" w:hint="eastAsia"/>
          <w:color w:val="333333"/>
          <w:kern w:val="0"/>
          <w:sz w:val="28"/>
          <w:szCs w:val="28"/>
        </w:rPr>
        <w:t xml:space="preserve">△  </w:t>
      </w:r>
      <w:r w:rsidR="00BC2886">
        <w:rPr>
          <w:rFonts w:asciiTheme="majorEastAsia" w:eastAsiaTheme="majorEastAsia" w:hAnsiTheme="majorEastAsia" w:cs="宋体" w:hint="eastAsia"/>
          <w:color w:val="333333"/>
          <w:kern w:val="0"/>
          <w:sz w:val="28"/>
          <w:szCs w:val="28"/>
        </w:rPr>
        <w:t>火车站地区</w:t>
      </w:r>
      <w:r>
        <w:rPr>
          <w:rFonts w:asciiTheme="majorEastAsia" w:eastAsiaTheme="majorEastAsia" w:hAnsiTheme="majorEastAsia" w:cs="宋体" w:hint="eastAsia"/>
          <w:color w:val="333333"/>
          <w:kern w:val="0"/>
          <w:sz w:val="28"/>
          <w:szCs w:val="28"/>
        </w:rPr>
        <w:t>协调处召集火车站地区各执法管理部门，对站区贯彻落实</w:t>
      </w:r>
      <w:r w:rsidRPr="003F620D">
        <w:rPr>
          <w:rFonts w:asciiTheme="majorEastAsia" w:eastAsiaTheme="majorEastAsia" w:hAnsiTheme="majorEastAsia" w:cs="宋体" w:hint="eastAsia"/>
          <w:color w:val="333333"/>
          <w:kern w:val="0"/>
          <w:sz w:val="28"/>
          <w:szCs w:val="28"/>
        </w:rPr>
        <w:t>《“绣美姑苏、四宜天堂”三年行动计划暨2020年城市管理“1148”工程要点》文件精神</w:t>
      </w:r>
      <w:r>
        <w:rPr>
          <w:rFonts w:asciiTheme="majorEastAsia" w:eastAsiaTheme="majorEastAsia" w:hAnsiTheme="majorEastAsia" w:cs="宋体" w:hint="eastAsia"/>
          <w:color w:val="333333"/>
          <w:kern w:val="0"/>
          <w:sz w:val="28"/>
          <w:szCs w:val="28"/>
        </w:rPr>
        <w:t>进行研究磋商。</w:t>
      </w:r>
    </w:p>
    <w:p w:rsidR="008C7B75" w:rsidRDefault="008C7B75" w:rsidP="008C7B75">
      <w:pPr>
        <w:spacing w:line="400" w:lineRule="exact"/>
        <w:rPr>
          <w:rFonts w:asciiTheme="majorEastAsia" w:eastAsiaTheme="majorEastAsia" w:hAnsiTheme="majorEastAsia" w:cs="宋体"/>
          <w:color w:val="333333"/>
          <w:kern w:val="0"/>
          <w:sz w:val="28"/>
          <w:szCs w:val="28"/>
        </w:rPr>
      </w:pPr>
    </w:p>
    <w:p w:rsidR="008C7B75" w:rsidRDefault="008C7B75" w:rsidP="008C7B75">
      <w:pPr>
        <w:spacing w:line="400" w:lineRule="exact"/>
        <w:rPr>
          <w:rFonts w:asciiTheme="majorEastAsia" w:eastAsiaTheme="majorEastAsia" w:hAnsiTheme="majorEastAsia" w:cs="宋体"/>
          <w:color w:val="333333"/>
          <w:kern w:val="0"/>
          <w:sz w:val="28"/>
          <w:szCs w:val="28"/>
        </w:rPr>
      </w:pPr>
      <w:r>
        <w:rPr>
          <w:rFonts w:asciiTheme="majorEastAsia" w:eastAsiaTheme="majorEastAsia" w:hAnsiTheme="majorEastAsia" w:cs="宋体" w:hint="eastAsia"/>
          <w:color w:val="333333"/>
          <w:kern w:val="0"/>
          <w:sz w:val="28"/>
          <w:szCs w:val="28"/>
        </w:rPr>
        <w:t>22日</w:t>
      </w:r>
    </w:p>
    <w:p w:rsidR="008C7B75" w:rsidRDefault="008C7B75" w:rsidP="008C7B75">
      <w:pPr>
        <w:spacing w:line="400" w:lineRule="exact"/>
        <w:rPr>
          <w:rFonts w:asciiTheme="majorEastAsia" w:eastAsiaTheme="majorEastAsia" w:hAnsiTheme="majorEastAsia" w:cs="宋体"/>
          <w:color w:val="333333"/>
          <w:kern w:val="0"/>
          <w:sz w:val="28"/>
          <w:szCs w:val="28"/>
        </w:rPr>
      </w:pPr>
      <w:r>
        <w:rPr>
          <w:rFonts w:asciiTheme="majorEastAsia" w:eastAsiaTheme="majorEastAsia" w:hAnsiTheme="majorEastAsia" w:cs="宋体" w:hint="eastAsia"/>
          <w:color w:val="333333"/>
          <w:kern w:val="0"/>
          <w:sz w:val="28"/>
          <w:szCs w:val="28"/>
        </w:rPr>
        <w:t>△  鉴于国内疫情形势持续向好，国外形势日益严峻，根据上级要求站区</w:t>
      </w:r>
      <w:r w:rsidRPr="00EE403F">
        <w:rPr>
          <w:rFonts w:asciiTheme="majorEastAsia" w:eastAsiaTheme="majorEastAsia" w:hAnsiTheme="majorEastAsia" w:cs="宋体" w:hint="eastAsia"/>
          <w:color w:val="333333"/>
          <w:kern w:val="0"/>
          <w:sz w:val="28"/>
          <w:szCs w:val="28"/>
        </w:rPr>
        <w:t>防疫分流工作政策有所调整，防疫咨询服务点只针对武汉地区、港澳台地区、涉外人员进行身份查验和分流转运工作。</w:t>
      </w:r>
    </w:p>
    <w:p w:rsidR="008C7B75" w:rsidRDefault="008C7B75" w:rsidP="008C7B75">
      <w:pPr>
        <w:spacing w:line="400" w:lineRule="exact"/>
        <w:rPr>
          <w:rFonts w:asciiTheme="majorEastAsia" w:eastAsiaTheme="majorEastAsia" w:hAnsiTheme="majorEastAsia" w:cs="宋体"/>
          <w:color w:val="333333"/>
          <w:kern w:val="0"/>
          <w:sz w:val="28"/>
          <w:szCs w:val="28"/>
        </w:rPr>
      </w:pPr>
    </w:p>
    <w:p w:rsidR="008C7B75" w:rsidRDefault="008C7B75" w:rsidP="008C7B75">
      <w:pPr>
        <w:spacing w:line="400" w:lineRule="exact"/>
        <w:rPr>
          <w:rFonts w:asciiTheme="majorEastAsia" w:eastAsiaTheme="majorEastAsia" w:hAnsiTheme="majorEastAsia" w:cs="宋体"/>
          <w:color w:val="333333"/>
          <w:kern w:val="0"/>
          <w:sz w:val="28"/>
          <w:szCs w:val="28"/>
        </w:rPr>
      </w:pPr>
      <w:r>
        <w:rPr>
          <w:rFonts w:asciiTheme="majorEastAsia" w:eastAsiaTheme="majorEastAsia" w:hAnsiTheme="majorEastAsia" w:cs="宋体" w:hint="eastAsia"/>
          <w:color w:val="333333"/>
          <w:kern w:val="0"/>
          <w:sz w:val="28"/>
          <w:szCs w:val="28"/>
        </w:rPr>
        <w:t>23日</w:t>
      </w:r>
    </w:p>
    <w:p w:rsidR="008C7B75" w:rsidRDefault="008C7B75" w:rsidP="008C7B75">
      <w:pPr>
        <w:spacing w:line="400" w:lineRule="exact"/>
        <w:rPr>
          <w:rFonts w:asciiTheme="majorEastAsia" w:eastAsiaTheme="majorEastAsia" w:hAnsiTheme="majorEastAsia" w:cs="宋体"/>
          <w:color w:val="333333"/>
          <w:kern w:val="0"/>
          <w:sz w:val="28"/>
          <w:szCs w:val="28"/>
        </w:rPr>
      </w:pPr>
      <w:r>
        <w:rPr>
          <w:rFonts w:asciiTheme="majorEastAsia" w:eastAsiaTheme="majorEastAsia" w:hAnsiTheme="majorEastAsia" w:cs="宋体" w:hint="eastAsia"/>
          <w:color w:val="333333"/>
          <w:kern w:val="0"/>
          <w:sz w:val="28"/>
          <w:szCs w:val="28"/>
        </w:rPr>
        <w:t>△  火车站地区南北广场精洗服务项目招投标工作完成。</w:t>
      </w:r>
    </w:p>
    <w:p w:rsidR="008C7B75" w:rsidRDefault="008C7B75" w:rsidP="008C7B75">
      <w:pPr>
        <w:spacing w:line="400" w:lineRule="exact"/>
        <w:rPr>
          <w:rFonts w:asciiTheme="majorEastAsia" w:eastAsiaTheme="majorEastAsia" w:hAnsiTheme="majorEastAsia" w:cs="宋体"/>
          <w:color w:val="333333"/>
          <w:kern w:val="0"/>
          <w:sz w:val="28"/>
          <w:szCs w:val="28"/>
        </w:rPr>
      </w:pPr>
    </w:p>
    <w:p w:rsidR="008C7B75" w:rsidRDefault="008C7B75" w:rsidP="008C7B75">
      <w:pPr>
        <w:spacing w:line="400" w:lineRule="exact"/>
        <w:rPr>
          <w:rFonts w:asciiTheme="majorEastAsia" w:eastAsiaTheme="majorEastAsia" w:hAnsiTheme="majorEastAsia" w:cs="宋体"/>
          <w:color w:val="333333"/>
          <w:kern w:val="0"/>
          <w:sz w:val="28"/>
          <w:szCs w:val="28"/>
        </w:rPr>
      </w:pPr>
      <w:r>
        <w:rPr>
          <w:rFonts w:asciiTheme="majorEastAsia" w:eastAsiaTheme="majorEastAsia" w:hAnsiTheme="majorEastAsia" w:cs="宋体" w:hint="eastAsia"/>
          <w:color w:val="333333"/>
          <w:kern w:val="0"/>
          <w:sz w:val="28"/>
          <w:szCs w:val="28"/>
        </w:rPr>
        <w:t>27日</w:t>
      </w:r>
    </w:p>
    <w:p w:rsidR="008C7B75" w:rsidRDefault="008C7B75" w:rsidP="008C7B75">
      <w:pPr>
        <w:spacing w:line="400" w:lineRule="exact"/>
        <w:rPr>
          <w:rFonts w:asciiTheme="majorEastAsia" w:eastAsiaTheme="majorEastAsia" w:hAnsiTheme="majorEastAsia" w:cs="宋体"/>
          <w:color w:val="333333"/>
          <w:kern w:val="0"/>
          <w:sz w:val="28"/>
          <w:szCs w:val="28"/>
        </w:rPr>
      </w:pPr>
      <w:r>
        <w:rPr>
          <w:rFonts w:asciiTheme="majorEastAsia" w:eastAsiaTheme="majorEastAsia" w:hAnsiTheme="majorEastAsia" w:cs="宋体" w:hint="eastAsia"/>
          <w:color w:val="333333"/>
          <w:kern w:val="0"/>
          <w:sz w:val="28"/>
          <w:szCs w:val="28"/>
        </w:rPr>
        <w:t xml:space="preserve">△  </w:t>
      </w:r>
      <w:r w:rsidR="00BC2886">
        <w:rPr>
          <w:rFonts w:asciiTheme="majorEastAsia" w:eastAsiaTheme="majorEastAsia" w:hAnsiTheme="majorEastAsia" w:cs="宋体" w:hint="eastAsia"/>
          <w:color w:val="333333"/>
          <w:kern w:val="0"/>
          <w:sz w:val="28"/>
          <w:szCs w:val="28"/>
        </w:rPr>
        <w:t>城管委</w:t>
      </w:r>
      <w:r>
        <w:rPr>
          <w:rFonts w:asciiTheme="majorEastAsia" w:eastAsiaTheme="majorEastAsia" w:hAnsiTheme="majorEastAsia" w:cs="宋体" w:hint="eastAsia"/>
          <w:color w:val="333333"/>
          <w:kern w:val="0"/>
          <w:sz w:val="28"/>
          <w:szCs w:val="28"/>
        </w:rPr>
        <w:t>直属二支部召开党员会议，传达城管委党委第八次扩大会议精神。</w:t>
      </w:r>
    </w:p>
    <w:p w:rsidR="008C7B75" w:rsidRDefault="008C7B75" w:rsidP="00716925">
      <w:pPr>
        <w:spacing w:line="560" w:lineRule="exact"/>
        <w:rPr>
          <w:rFonts w:ascii="黑体" w:eastAsia="黑体"/>
          <w:color w:val="000000"/>
          <w:sz w:val="36"/>
          <w:szCs w:val="36"/>
        </w:rPr>
      </w:pPr>
    </w:p>
    <w:p w:rsidR="008C7B75" w:rsidRPr="00B16A1D" w:rsidRDefault="008C7B75" w:rsidP="008C7B75">
      <w:pPr>
        <w:jc w:val="center"/>
        <w:rPr>
          <w:b/>
          <w:sz w:val="36"/>
          <w:szCs w:val="36"/>
        </w:rPr>
      </w:pPr>
      <w:r w:rsidRPr="00B16A1D">
        <w:rPr>
          <w:rFonts w:hint="eastAsia"/>
          <w:b/>
          <w:sz w:val="36"/>
          <w:szCs w:val="36"/>
        </w:rPr>
        <w:t>4</w:t>
      </w:r>
      <w:r w:rsidRPr="00B16A1D">
        <w:rPr>
          <w:rFonts w:hint="eastAsia"/>
          <w:b/>
          <w:sz w:val="36"/>
          <w:szCs w:val="36"/>
        </w:rPr>
        <w:t>月大事记</w:t>
      </w:r>
    </w:p>
    <w:p w:rsidR="008C7B75" w:rsidRDefault="008C7B75" w:rsidP="008C7B75">
      <w:pPr>
        <w:spacing w:line="400" w:lineRule="exact"/>
        <w:rPr>
          <w:rFonts w:asciiTheme="majorEastAsia" w:eastAsiaTheme="majorEastAsia" w:hAnsiTheme="majorEastAsia" w:cs="宋体"/>
          <w:color w:val="333333"/>
          <w:kern w:val="0"/>
          <w:sz w:val="28"/>
          <w:szCs w:val="28"/>
        </w:rPr>
      </w:pPr>
    </w:p>
    <w:p w:rsidR="008C7B75" w:rsidRPr="009E4DA8" w:rsidRDefault="008C7B75" w:rsidP="008C7B75">
      <w:pPr>
        <w:spacing w:line="360" w:lineRule="exact"/>
        <w:rPr>
          <w:rFonts w:ascii="宋体" w:hAnsi="宋体"/>
          <w:sz w:val="28"/>
          <w:szCs w:val="28"/>
        </w:rPr>
      </w:pPr>
      <w:r w:rsidRPr="009E4DA8">
        <w:rPr>
          <w:rFonts w:ascii="宋体" w:hAnsi="宋体" w:hint="eastAsia"/>
          <w:sz w:val="28"/>
          <w:szCs w:val="28"/>
        </w:rPr>
        <w:t>2日</w:t>
      </w:r>
    </w:p>
    <w:p w:rsidR="008C7B75" w:rsidRPr="009E4DA8" w:rsidRDefault="008C7B75" w:rsidP="008C7B75">
      <w:pPr>
        <w:adjustRightInd w:val="0"/>
        <w:snapToGrid w:val="0"/>
        <w:spacing w:line="360" w:lineRule="exact"/>
        <w:rPr>
          <w:rFonts w:ascii="宋体" w:hAnsi="宋体" w:cs="宋体"/>
          <w:color w:val="333333"/>
          <w:kern w:val="0"/>
          <w:sz w:val="28"/>
          <w:szCs w:val="28"/>
        </w:rPr>
      </w:pPr>
      <w:r w:rsidRPr="009E4DA8">
        <w:rPr>
          <w:rFonts w:ascii="宋体" w:hAnsi="宋体" w:cs="宋体" w:hint="eastAsia"/>
          <w:color w:val="333333"/>
          <w:kern w:val="0"/>
          <w:sz w:val="28"/>
          <w:szCs w:val="28"/>
        </w:rPr>
        <w:t xml:space="preserve">△  </w:t>
      </w:r>
      <w:r w:rsidR="00BC2886">
        <w:rPr>
          <w:rFonts w:ascii="宋体" w:hAnsi="宋体" w:cs="宋体" w:hint="eastAsia"/>
          <w:color w:val="333333"/>
          <w:kern w:val="0"/>
          <w:sz w:val="28"/>
          <w:szCs w:val="28"/>
        </w:rPr>
        <w:t>火车站地区</w:t>
      </w:r>
      <w:r w:rsidRPr="009E4DA8">
        <w:rPr>
          <w:rFonts w:ascii="宋体" w:hAnsi="宋体" w:cs="宋体" w:hint="eastAsia"/>
          <w:color w:val="333333"/>
          <w:kern w:val="0"/>
          <w:sz w:val="28"/>
          <w:szCs w:val="28"/>
        </w:rPr>
        <w:t xml:space="preserve">协调处牵头站区相关部门，对火车站地区组织开展了清明节前安全生产大检查。 </w:t>
      </w:r>
      <w:r w:rsidRPr="009E4DA8">
        <w:rPr>
          <w:rFonts w:ascii="宋体" w:hAnsi="宋体" w:hint="eastAsia"/>
          <w:sz w:val="28"/>
          <w:szCs w:val="28"/>
        </w:rPr>
        <w:t xml:space="preserve"> </w:t>
      </w:r>
    </w:p>
    <w:p w:rsidR="008C7B75" w:rsidRPr="009E4DA8" w:rsidRDefault="008C7B75" w:rsidP="008C7B75">
      <w:pPr>
        <w:spacing w:line="360" w:lineRule="exact"/>
        <w:rPr>
          <w:rFonts w:ascii="宋体" w:hAnsi="宋体"/>
          <w:sz w:val="28"/>
          <w:szCs w:val="28"/>
        </w:rPr>
      </w:pPr>
    </w:p>
    <w:p w:rsidR="008C7B75" w:rsidRPr="009E4DA8" w:rsidRDefault="008C7B75" w:rsidP="008C7B75">
      <w:pPr>
        <w:spacing w:line="360" w:lineRule="exact"/>
        <w:rPr>
          <w:rFonts w:ascii="宋体" w:hAnsi="宋体"/>
          <w:sz w:val="28"/>
          <w:szCs w:val="28"/>
        </w:rPr>
      </w:pPr>
      <w:r w:rsidRPr="009E4DA8">
        <w:rPr>
          <w:rFonts w:ascii="宋体" w:hAnsi="宋体" w:hint="eastAsia"/>
          <w:sz w:val="28"/>
          <w:szCs w:val="28"/>
        </w:rPr>
        <w:t>7日</w:t>
      </w:r>
    </w:p>
    <w:p w:rsidR="008C7B75" w:rsidRPr="009E4DA8" w:rsidRDefault="008C7B75" w:rsidP="008C7B75">
      <w:pPr>
        <w:spacing w:line="360" w:lineRule="exact"/>
        <w:rPr>
          <w:rFonts w:ascii="宋体" w:hAnsi="宋体" w:cs="宋体"/>
          <w:color w:val="333333"/>
          <w:kern w:val="0"/>
          <w:sz w:val="28"/>
          <w:szCs w:val="28"/>
        </w:rPr>
      </w:pPr>
      <w:r w:rsidRPr="009E4DA8">
        <w:rPr>
          <w:rFonts w:ascii="宋体" w:hAnsi="宋体" w:cs="宋体" w:hint="eastAsia"/>
          <w:color w:val="333333"/>
          <w:kern w:val="0"/>
          <w:sz w:val="28"/>
          <w:szCs w:val="28"/>
        </w:rPr>
        <w:t>△  市政府秘书长</w:t>
      </w:r>
      <w:r w:rsidR="00BC2886" w:rsidRPr="009E4DA8">
        <w:rPr>
          <w:rFonts w:ascii="宋体" w:hAnsi="宋体" w:cs="宋体" w:hint="eastAsia"/>
          <w:color w:val="333333"/>
          <w:kern w:val="0"/>
          <w:sz w:val="28"/>
          <w:szCs w:val="28"/>
        </w:rPr>
        <w:t>周伟</w:t>
      </w:r>
      <w:r w:rsidRPr="009E4DA8">
        <w:rPr>
          <w:rFonts w:ascii="宋体" w:hAnsi="宋体" w:cs="宋体" w:hint="eastAsia"/>
          <w:color w:val="333333"/>
          <w:kern w:val="0"/>
          <w:sz w:val="28"/>
          <w:szCs w:val="28"/>
        </w:rPr>
        <w:t>召集市公安、交通运输、卫健、外办、铁路及10个板块政府部门负责人召开会议，就火车站地区防疫咨询服务点工作进行研究部署。</w:t>
      </w:r>
    </w:p>
    <w:p w:rsidR="008C7B75" w:rsidRPr="009E4DA8" w:rsidRDefault="008C7B75" w:rsidP="008C7B75">
      <w:pPr>
        <w:spacing w:line="360" w:lineRule="exact"/>
        <w:rPr>
          <w:rFonts w:ascii="宋体" w:hAnsi="宋体" w:cs="宋体"/>
          <w:color w:val="333333"/>
          <w:kern w:val="0"/>
          <w:sz w:val="28"/>
          <w:szCs w:val="28"/>
        </w:rPr>
      </w:pPr>
    </w:p>
    <w:p w:rsidR="008C7B75" w:rsidRPr="009E4DA8" w:rsidRDefault="008C7B75" w:rsidP="008C7B75">
      <w:pPr>
        <w:spacing w:line="360" w:lineRule="exact"/>
        <w:rPr>
          <w:rFonts w:ascii="宋体" w:hAnsi="宋体"/>
          <w:sz w:val="28"/>
          <w:szCs w:val="28"/>
        </w:rPr>
      </w:pPr>
      <w:r w:rsidRPr="009E4DA8">
        <w:rPr>
          <w:rFonts w:ascii="宋体" w:hAnsi="宋体" w:hint="eastAsia"/>
          <w:sz w:val="28"/>
          <w:szCs w:val="28"/>
        </w:rPr>
        <w:t>9日</w:t>
      </w:r>
    </w:p>
    <w:p w:rsidR="008C7B75" w:rsidRPr="009E4DA8" w:rsidRDefault="008C7B75" w:rsidP="008C7B75">
      <w:pPr>
        <w:adjustRightInd w:val="0"/>
        <w:snapToGrid w:val="0"/>
        <w:spacing w:line="360" w:lineRule="exact"/>
        <w:rPr>
          <w:rFonts w:ascii="宋体" w:hAnsi="宋体" w:cs="宋体"/>
          <w:color w:val="333333"/>
          <w:kern w:val="0"/>
          <w:sz w:val="28"/>
          <w:szCs w:val="28"/>
        </w:rPr>
      </w:pPr>
      <w:r w:rsidRPr="009E4DA8">
        <w:rPr>
          <w:rFonts w:ascii="宋体" w:hAnsi="宋体" w:cs="宋体" w:hint="eastAsia"/>
          <w:color w:val="333333"/>
          <w:kern w:val="0"/>
          <w:sz w:val="28"/>
          <w:szCs w:val="28"/>
        </w:rPr>
        <w:t xml:space="preserve">△  </w:t>
      </w:r>
      <w:r w:rsidR="00BC2886">
        <w:rPr>
          <w:rFonts w:ascii="宋体" w:hAnsi="宋体" w:cs="宋体" w:hint="eastAsia"/>
          <w:color w:val="333333"/>
          <w:kern w:val="0"/>
          <w:sz w:val="28"/>
          <w:szCs w:val="28"/>
        </w:rPr>
        <w:t>火车站地区</w:t>
      </w:r>
      <w:r w:rsidRPr="009E4DA8">
        <w:rPr>
          <w:rFonts w:ascii="宋体" w:hAnsi="宋体" w:cs="宋体" w:hint="eastAsia"/>
          <w:color w:val="333333"/>
          <w:kern w:val="0"/>
          <w:sz w:val="28"/>
          <w:szCs w:val="28"/>
        </w:rPr>
        <w:t>协调处对接第三方专业安全生产检查机构，对站区开展第一季度安全生产检查工作。</w:t>
      </w:r>
    </w:p>
    <w:p w:rsidR="008C7B75" w:rsidRPr="009E4DA8" w:rsidRDefault="008C7B75" w:rsidP="008C7B75">
      <w:pPr>
        <w:spacing w:line="360" w:lineRule="exact"/>
        <w:rPr>
          <w:rFonts w:ascii="宋体" w:hAnsi="宋体" w:cs="宋体"/>
          <w:color w:val="333333"/>
          <w:kern w:val="0"/>
          <w:sz w:val="28"/>
          <w:szCs w:val="28"/>
        </w:rPr>
      </w:pPr>
    </w:p>
    <w:p w:rsidR="008C7B75" w:rsidRPr="009E4DA8" w:rsidRDefault="008C7B75" w:rsidP="008C7B75">
      <w:pPr>
        <w:spacing w:line="360" w:lineRule="exact"/>
        <w:rPr>
          <w:rFonts w:ascii="宋体" w:hAnsi="宋体"/>
          <w:sz w:val="28"/>
          <w:szCs w:val="28"/>
        </w:rPr>
      </w:pPr>
      <w:r w:rsidRPr="009E4DA8">
        <w:rPr>
          <w:rFonts w:ascii="宋体" w:hAnsi="宋体" w:cs="宋体" w:hint="eastAsia"/>
          <w:color w:val="333333"/>
          <w:kern w:val="0"/>
          <w:sz w:val="28"/>
          <w:szCs w:val="28"/>
        </w:rPr>
        <w:t>12日</w:t>
      </w:r>
    </w:p>
    <w:p w:rsidR="008C7B75" w:rsidRPr="009E4DA8" w:rsidRDefault="008C7B75" w:rsidP="008C7B75">
      <w:pPr>
        <w:spacing w:line="360" w:lineRule="exact"/>
        <w:rPr>
          <w:rFonts w:ascii="宋体" w:hAnsi="宋体" w:cs="宋体"/>
          <w:color w:val="333333"/>
          <w:kern w:val="0"/>
          <w:sz w:val="28"/>
          <w:szCs w:val="28"/>
        </w:rPr>
      </w:pPr>
      <w:r w:rsidRPr="009E4DA8">
        <w:rPr>
          <w:rFonts w:ascii="宋体" w:hAnsi="宋体" w:cs="宋体" w:hint="eastAsia"/>
          <w:color w:val="333333"/>
          <w:kern w:val="0"/>
          <w:sz w:val="28"/>
          <w:szCs w:val="28"/>
        </w:rPr>
        <w:t>△  针对大风冰雹恶劣天气，</w:t>
      </w:r>
      <w:r w:rsidR="00BC2886">
        <w:rPr>
          <w:rFonts w:ascii="宋体" w:hAnsi="宋体" w:cs="宋体" w:hint="eastAsia"/>
          <w:color w:val="333333"/>
          <w:kern w:val="0"/>
          <w:sz w:val="28"/>
          <w:szCs w:val="28"/>
        </w:rPr>
        <w:t>火车站地区</w:t>
      </w:r>
      <w:r w:rsidRPr="009E4DA8">
        <w:rPr>
          <w:rFonts w:ascii="宋体" w:hAnsi="宋体" w:cs="宋体" w:hint="eastAsia"/>
          <w:color w:val="333333"/>
          <w:kern w:val="0"/>
          <w:sz w:val="28"/>
          <w:szCs w:val="28"/>
        </w:rPr>
        <w:t>协调处加强防疫咨询服务点大棚巡视，并采取临时加固措施。</w:t>
      </w:r>
    </w:p>
    <w:p w:rsidR="008C7B75" w:rsidRPr="009E4DA8" w:rsidRDefault="008C7B75" w:rsidP="008C7B75">
      <w:pPr>
        <w:spacing w:line="360" w:lineRule="exact"/>
        <w:rPr>
          <w:rFonts w:ascii="宋体" w:hAnsi="宋体" w:cs="宋体"/>
          <w:color w:val="333333"/>
          <w:kern w:val="0"/>
          <w:sz w:val="28"/>
          <w:szCs w:val="28"/>
        </w:rPr>
      </w:pPr>
    </w:p>
    <w:p w:rsidR="008C7B75" w:rsidRPr="009E4DA8" w:rsidRDefault="008C7B75" w:rsidP="008C7B75">
      <w:pPr>
        <w:spacing w:line="360" w:lineRule="exact"/>
        <w:rPr>
          <w:rFonts w:ascii="宋体" w:hAnsi="宋体" w:cs="宋体"/>
          <w:color w:val="333333"/>
          <w:kern w:val="0"/>
          <w:sz w:val="28"/>
          <w:szCs w:val="28"/>
        </w:rPr>
      </w:pPr>
      <w:r w:rsidRPr="009E4DA8">
        <w:rPr>
          <w:rFonts w:ascii="宋体" w:hAnsi="宋体" w:cs="宋体" w:hint="eastAsia"/>
          <w:color w:val="333333"/>
          <w:kern w:val="0"/>
          <w:sz w:val="28"/>
          <w:szCs w:val="28"/>
        </w:rPr>
        <w:t>13日</w:t>
      </w:r>
    </w:p>
    <w:p w:rsidR="008C7B75" w:rsidRPr="009E4DA8" w:rsidRDefault="008C7B75" w:rsidP="008C7B75">
      <w:pPr>
        <w:spacing w:line="360" w:lineRule="exact"/>
        <w:rPr>
          <w:rFonts w:ascii="宋体" w:hAnsi="宋体" w:cs="宋体"/>
          <w:color w:val="333333"/>
          <w:kern w:val="0"/>
          <w:sz w:val="28"/>
          <w:szCs w:val="28"/>
        </w:rPr>
      </w:pPr>
      <w:r w:rsidRPr="009E4DA8">
        <w:rPr>
          <w:rFonts w:ascii="宋体" w:hAnsi="宋体" w:cs="宋体" w:hint="eastAsia"/>
          <w:color w:val="333333"/>
          <w:kern w:val="0"/>
          <w:sz w:val="28"/>
          <w:szCs w:val="28"/>
        </w:rPr>
        <w:t xml:space="preserve">△  </w:t>
      </w:r>
      <w:r w:rsidR="00BC2886">
        <w:rPr>
          <w:rFonts w:ascii="宋体" w:hAnsi="宋体" w:cs="宋体" w:hint="eastAsia"/>
          <w:color w:val="333333"/>
          <w:kern w:val="0"/>
          <w:sz w:val="28"/>
          <w:szCs w:val="28"/>
        </w:rPr>
        <w:t>火车站地区</w:t>
      </w:r>
      <w:r w:rsidRPr="009E4DA8">
        <w:rPr>
          <w:rFonts w:ascii="宋体" w:hAnsi="宋体" w:cs="宋体" w:hint="eastAsia"/>
          <w:color w:val="333333"/>
          <w:kern w:val="0"/>
          <w:sz w:val="28"/>
          <w:szCs w:val="28"/>
        </w:rPr>
        <w:t>协调处召集处室全体，传达近期城管委有关会议精神，并对站区创建高标准示范区工作进行研究部署。</w:t>
      </w:r>
    </w:p>
    <w:p w:rsidR="008C7B75" w:rsidRPr="009E4DA8" w:rsidRDefault="008C7B75" w:rsidP="008C7B75">
      <w:pPr>
        <w:spacing w:line="360" w:lineRule="exact"/>
        <w:rPr>
          <w:rFonts w:ascii="宋体" w:hAnsi="宋体" w:cs="宋体"/>
          <w:color w:val="333333"/>
          <w:kern w:val="0"/>
          <w:sz w:val="28"/>
          <w:szCs w:val="28"/>
        </w:rPr>
      </w:pPr>
    </w:p>
    <w:p w:rsidR="008C7B75" w:rsidRPr="009E4DA8" w:rsidRDefault="008C7B75" w:rsidP="008C7B75">
      <w:pPr>
        <w:spacing w:line="360" w:lineRule="exact"/>
        <w:rPr>
          <w:rFonts w:ascii="宋体" w:hAnsi="宋体" w:cs="宋体"/>
          <w:color w:val="333333"/>
          <w:kern w:val="0"/>
          <w:sz w:val="28"/>
          <w:szCs w:val="28"/>
        </w:rPr>
      </w:pPr>
      <w:r w:rsidRPr="009E4DA8">
        <w:rPr>
          <w:rFonts w:ascii="宋体" w:hAnsi="宋体" w:cs="宋体" w:hint="eastAsia"/>
          <w:color w:val="333333"/>
          <w:kern w:val="0"/>
          <w:sz w:val="28"/>
          <w:szCs w:val="28"/>
        </w:rPr>
        <w:t>14日</w:t>
      </w:r>
    </w:p>
    <w:p w:rsidR="008C7B75" w:rsidRPr="009E4DA8" w:rsidRDefault="008C7B75" w:rsidP="008C7B75">
      <w:pPr>
        <w:spacing w:line="360" w:lineRule="exact"/>
        <w:rPr>
          <w:rFonts w:ascii="宋体" w:hAnsi="宋体" w:cs="宋体"/>
          <w:color w:val="333333"/>
          <w:kern w:val="0"/>
          <w:sz w:val="28"/>
          <w:szCs w:val="28"/>
        </w:rPr>
      </w:pPr>
      <w:r w:rsidRPr="009E4DA8">
        <w:rPr>
          <w:rFonts w:ascii="宋体" w:hAnsi="宋体" w:cs="宋体" w:hint="eastAsia"/>
          <w:color w:val="333333"/>
          <w:kern w:val="0"/>
          <w:sz w:val="28"/>
          <w:szCs w:val="28"/>
        </w:rPr>
        <w:t>△  城管委党委副书记、副主任，站管办主任高卫东召集火车站地区公安、城管、运管等单位部门，就站区下一步防疫工作进行研究部署。</w:t>
      </w:r>
    </w:p>
    <w:p w:rsidR="008C7B75" w:rsidRPr="009E4DA8" w:rsidRDefault="008C7B75" w:rsidP="008C7B75">
      <w:pPr>
        <w:spacing w:line="360" w:lineRule="exact"/>
        <w:rPr>
          <w:rFonts w:ascii="宋体" w:hAnsi="宋体" w:cs="宋体"/>
          <w:color w:val="333333"/>
          <w:kern w:val="0"/>
          <w:sz w:val="28"/>
          <w:szCs w:val="28"/>
        </w:rPr>
      </w:pPr>
    </w:p>
    <w:p w:rsidR="008C7B75" w:rsidRPr="009E4DA8" w:rsidRDefault="008C7B75" w:rsidP="008C7B75">
      <w:pPr>
        <w:spacing w:line="360" w:lineRule="exact"/>
        <w:rPr>
          <w:rFonts w:ascii="宋体" w:hAnsi="宋体" w:cs="宋体"/>
          <w:color w:val="333333"/>
          <w:kern w:val="0"/>
          <w:sz w:val="28"/>
          <w:szCs w:val="28"/>
        </w:rPr>
      </w:pPr>
      <w:r w:rsidRPr="009E4DA8">
        <w:rPr>
          <w:rFonts w:ascii="宋体" w:hAnsi="宋体" w:cs="宋体" w:hint="eastAsia"/>
          <w:color w:val="333333"/>
          <w:kern w:val="0"/>
          <w:sz w:val="28"/>
          <w:szCs w:val="28"/>
        </w:rPr>
        <w:t>23日</w:t>
      </w:r>
    </w:p>
    <w:p w:rsidR="008C7B75" w:rsidRPr="009E4DA8" w:rsidRDefault="008C7B75" w:rsidP="008C7B75">
      <w:pPr>
        <w:spacing w:line="360" w:lineRule="exact"/>
        <w:rPr>
          <w:rFonts w:ascii="宋体" w:hAnsi="宋体" w:cs="宋体"/>
          <w:color w:val="333333"/>
          <w:kern w:val="0"/>
          <w:sz w:val="28"/>
          <w:szCs w:val="28"/>
        </w:rPr>
      </w:pPr>
      <w:r w:rsidRPr="009E4DA8">
        <w:rPr>
          <w:rFonts w:ascii="宋体" w:hAnsi="宋体" w:cs="宋体" w:hint="eastAsia"/>
          <w:color w:val="333333"/>
          <w:kern w:val="0"/>
          <w:sz w:val="28"/>
          <w:szCs w:val="28"/>
        </w:rPr>
        <w:lastRenderedPageBreak/>
        <w:t>△  根据防疫指挥部工作要求，</w:t>
      </w:r>
      <w:r w:rsidR="00BC2886">
        <w:rPr>
          <w:rFonts w:ascii="宋体" w:hAnsi="宋体" w:cs="宋体" w:hint="eastAsia"/>
          <w:color w:val="333333"/>
          <w:kern w:val="0"/>
          <w:sz w:val="28"/>
          <w:szCs w:val="28"/>
        </w:rPr>
        <w:t>防疫</w:t>
      </w:r>
      <w:r w:rsidRPr="009E4DA8">
        <w:rPr>
          <w:rFonts w:ascii="宋体" w:hAnsi="宋体" w:cs="宋体" w:hint="eastAsia"/>
          <w:color w:val="333333"/>
          <w:kern w:val="0"/>
          <w:sz w:val="28"/>
          <w:szCs w:val="28"/>
        </w:rPr>
        <w:t>管控重点区域增加了12个中风险地区和1个高风险地区。</w:t>
      </w:r>
    </w:p>
    <w:p w:rsidR="008C7B75" w:rsidRPr="009E4DA8" w:rsidRDefault="008C7B75" w:rsidP="008C7B75">
      <w:pPr>
        <w:spacing w:line="360" w:lineRule="exact"/>
        <w:rPr>
          <w:rFonts w:ascii="宋体" w:hAnsi="宋体" w:cs="宋体"/>
          <w:color w:val="333333"/>
          <w:kern w:val="0"/>
          <w:sz w:val="28"/>
          <w:szCs w:val="28"/>
        </w:rPr>
      </w:pPr>
      <w:r w:rsidRPr="009E4DA8">
        <w:rPr>
          <w:rFonts w:ascii="宋体" w:hAnsi="宋体" w:cs="宋体" w:hint="eastAsia"/>
          <w:color w:val="333333"/>
          <w:kern w:val="0"/>
          <w:sz w:val="28"/>
          <w:szCs w:val="28"/>
        </w:rPr>
        <w:t>△  火车站地区协调处牵头召开站区执法工作例会，研究部署节前站区违法违规现象整治工作。</w:t>
      </w:r>
    </w:p>
    <w:p w:rsidR="008C7B75" w:rsidRPr="009E4DA8" w:rsidRDefault="008C7B75" w:rsidP="008C7B75">
      <w:pPr>
        <w:spacing w:line="360" w:lineRule="exact"/>
        <w:rPr>
          <w:rFonts w:ascii="宋体" w:hAnsi="宋体" w:cs="宋体"/>
          <w:color w:val="333333"/>
          <w:kern w:val="0"/>
          <w:sz w:val="28"/>
          <w:szCs w:val="28"/>
        </w:rPr>
      </w:pPr>
      <w:r w:rsidRPr="009E4DA8">
        <w:rPr>
          <w:rFonts w:ascii="宋体" w:hAnsi="宋体" w:cs="宋体" w:hint="eastAsia"/>
          <w:color w:val="333333"/>
          <w:kern w:val="0"/>
          <w:sz w:val="28"/>
          <w:szCs w:val="28"/>
        </w:rPr>
        <w:t>△  火车站地区协调处与区环卫所垃圾分类科开展工作对接，研究火车站地区垃圾分类相关工作。</w:t>
      </w:r>
      <w:r w:rsidRPr="009E4DA8">
        <w:rPr>
          <w:rFonts w:asciiTheme="majorEastAsia" w:eastAsiaTheme="majorEastAsia" w:hAnsiTheme="majorEastAsia" w:cs="宋体" w:hint="eastAsia"/>
          <w:color w:val="333333"/>
          <w:kern w:val="0"/>
          <w:sz w:val="28"/>
          <w:szCs w:val="28"/>
        </w:rPr>
        <w:t xml:space="preserve">  </w:t>
      </w:r>
    </w:p>
    <w:p w:rsidR="008C7B75" w:rsidRPr="009E4DA8" w:rsidRDefault="008C7B75" w:rsidP="008C7B75">
      <w:pPr>
        <w:spacing w:line="360" w:lineRule="exact"/>
        <w:rPr>
          <w:rFonts w:ascii="宋体" w:hAnsi="宋体" w:cs="宋体"/>
          <w:color w:val="333333"/>
          <w:kern w:val="0"/>
          <w:sz w:val="28"/>
          <w:szCs w:val="28"/>
        </w:rPr>
      </w:pPr>
    </w:p>
    <w:p w:rsidR="008C7B75" w:rsidRPr="009E4DA8" w:rsidRDefault="008C7B75" w:rsidP="008C7B75">
      <w:pPr>
        <w:spacing w:line="360" w:lineRule="exact"/>
        <w:rPr>
          <w:rFonts w:ascii="宋体" w:hAnsi="宋体" w:cs="宋体"/>
          <w:color w:val="333333"/>
          <w:kern w:val="0"/>
          <w:sz w:val="28"/>
          <w:szCs w:val="28"/>
        </w:rPr>
      </w:pPr>
      <w:r w:rsidRPr="009E4DA8">
        <w:rPr>
          <w:rFonts w:ascii="宋体" w:hAnsi="宋体" w:cs="宋体" w:hint="eastAsia"/>
          <w:color w:val="333333"/>
          <w:kern w:val="0"/>
          <w:sz w:val="28"/>
          <w:szCs w:val="28"/>
        </w:rPr>
        <w:t>24日</w:t>
      </w:r>
    </w:p>
    <w:p w:rsidR="008C7B75" w:rsidRPr="009E4DA8" w:rsidRDefault="008C7B75" w:rsidP="008C7B75">
      <w:pPr>
        <w:spacing w:line="360" w:lineRule="exact"/>
        <w:rPr>
          <w:rFonts w:ascii="宋体" w:hAnsi="宋体" w:cs="宋体"/>
          <w:color w:val="333333"/>
          <w:kern w:val="0"/>
          <w:sz w:val="28"/>
          <w:szCs w:val="28"/>
        </w:rPr>
      </w:pPr>
      <w:r w:rsidRPr="009E4DA8">
        <w:rPr>
          <w:rFonts w:ascii="宋体" w:hAnsi="宋体" w:cs="宋体" w:hint="eastAsia"/>
          <w:color w:val="333333"/>
          <w:kern w:val="0"/>
          <w:sz w:val="28"/>
          <w:szCs w:val="28"/>
        </w:rPr>
        <w:t>△  区纪委巡视组视察火车站地区协调处相关工作。</w:t>
      </w:r>
    </w:p>
    <w:p w:rsidR="008C7B75" w:rsidRPr="009E4DA8" w:rsidRDefault="008C7B75" w:rsidP="008C7B75">
      <w:pPr>
        <w:spacing w:line="360" w:lineRule="exact"/>
        <w:rPr>
          <w:rFonts w:ascii="宋体" w:hAnsi="宋体" w:cs="宋体"/>
          <w:color w:val="333333"/>
          <w:kern w:val="0"/>
          <w:sz w:val="28"/>
          <w:szCs w:val="28"/>
        </w:rPr>
      </w:pPr>
      <w:r w:rsidRPr="009E4DA8">
        <w:rPr>
          <w:rFonts w:ascii="宋体" w:hAnsi="宋体" w:cs="宋体" w:hint="eastAsia"/>
          <w:color w:val="333333"/>
          <w:kern w:val="0"/>
          <w:sz w:val="28"/>
          <w:szCs w:val="28"/>
        </w:rPr>
        <w:t>△  城管委党委副书记、副主任，站管办主任高卫东牵头交警、公安、城管、运政等部门，就站区下一步防疫工作进行研究部署。</w:t>
      </w:r>
    </w:p>
    <w:p w:rsidR="008C7B75" w:rsidRPr="009E4DA8" w:rsidRDefault="008C7B75" w:rsidP="008C7B75">
      <w:pPr>
        <w:spacing w:line="360" w:lineRule="exact"/>
        <w:rPr>
          <w:rFonts w:ascii="宋体" w:hAnsi="宋体" w:cs="宋体"/>
          <w:color w:val="333333"/>
          <w:kern w:val="0"/>
          <w:sz w:val="28"/>
          <w:szCs w:val="28"/>
        </w:rPr>
      </w:pPr>
    </w:p>
    <w:p w:rsidR="008C7B75" w:rsidRPr="009E4DA8" w:rsidRDefault="008C7B75" w:rsidP="008C7B75">
      <w:pPr>
        <w:spacing w:line="360" w:lineRule="exact"/>
        <w:rPr>
          <w:rFonts w:ascii="宋体" w:hAnsi="宋体" w:cs="宋体"/>
          <w:color w:val="333333"/>
          <w:kern w:val="0"/>
          <w:sz w:val="28"/>
          <w:szCs w:val="28"/>
        </w:rPr>
      </w:pPr>
      <w:r w:rsidRPr="009E4DA8">
        <w:rPr>
          <w:rFonts w:ascii="宋体" w:hAnsi="宋体" w:cs="宋体" w:hint="eastAsia"/>
          <w:color w:val="333333"/>
          <w:kern w:val="0"/>
          <w:sz w:val="28"/>
          <w:szCs w:val="28"/>
        </w:rPr>
        <w:t>26日</w:t>
      </w:r>
    </w:p>
    <w:p w:rsidR="008C7B75" w:rsidRPr="009E4DA8" w:rsidRDefault="008C7B75" w:rsidP="008C7B75">
      <w:pPr>
        <w:spacing w:line="360" w:lineRule="exact"/>
        <w:rPr>
          <w:rFonts w:ascii="宋体" w:hAnsi="宋体" w:cs="宋体"/>
          <w:color w:val="333333"/>
          <w:kern w:val="0"/>
          <w:sz w:val="28"/>
          <w:szCs w:val="28"/>
        </w:rPr>
      </w:pPr>
      <w:r w:rsidRPr="009E4DA8">
        <w:rPr>
          <w:rFonts w:ascii="宋体" w:hAnsi="宋体" w:cs="宋体" w:hint="eastAsia"/>
          <w:color w:val="333333"/>
          <w:kern w:val="0"/>
          <w:sz w:val="28"/>
          <w:szCs w:val="28"/>
        </w:rPr>
        <w:t xml:space="preserve">△  </w:t>
      </w:r>
      <w:r w:rsidR="005150AB">
        <w:rPr>
          <w:rFonts w:ascii="宋体" w:hAnsi="宋体" w:cs="宋体" w:hint="eastAsia"/>
          <w:color w:val="333333"/>
          <w:kern w:val="0"/>
          <w:sz w:val="28"/>
          <w:szCs w:val="28"/>
        </w:rPr>
        <w:t>火车站地区</w:t>
      </w:r>
      <w:r w:rsidRPr="009E4DA8">
        <w:rPr>
          <w:rFonts w:ascii="宋体" w:hAnsi="宋体" w:cs="宋体" w:hint="eastAsia"/>
          <w:color w:val="333333"/>
          <w:kern w:val="0"/>
          <w:sz w:val="28"/>
          <w:szCs w:val="28"/>
        </w:rPr>
        <w:t>协调处</w:t>
      </w:r>
      <w:r w:rsidRPr="009E4DA8">
        <w:rPr>
          <w:rFonts w:ascii="宋体" w:hAnsi="宋体" w:cs="宋体"/>
          <w:color w:val="333333"/>
          <w:kern w:val="0"/>
          <w:sz w:val="28"/>
          <w:szCs w:val="28"/>
        </w:rPr>
        <w:t>召集铁路、客运、公交、城投、市政、照明、城管、轨交、环卫、华铁保洁等单位部门，部署“五一”节前环卫保洁、设施设备检修等工作。</w:t>
      </w:r>
    </w:p>
    <w:p w:rsidR="008C7B75" w:rsidRPr="009E4DA8" w:rsidRDefault="008C7B75" w:rsidP="008C7B75">
      <w:pPr>
        <w:spacing w:line="360" w:lineRule="exact"/>
        <w:rPr>
          <w:rFonts w:ascii="宋体" w:hAnsi="宋体" w:cs="宋体"/>
          <w:color w:val="333333"/>
          <w:kern w:val="0"/>
          <w:sz w:val="28"/>
          <w:szCs w:val="28"/>
        </w:rPr>
      </w:pPr>
    </w:p>
    <w:p w:rsidR="008C7B75" w:rsidRPr="009E4DA8" w:rsidRDefault="008C7B75" w:rsidP="008C7B75">
      <w:pPr>
        <w:spacing w:line="360" w:lineRule="exact"/>
        <w:rPr>
          <w:rFonts w:ascii="宋体" w:hAnsi="宋体" w:cs="宋体"/>
          <w:color w:val="333333"/>
          <w:kern w:val="0"/>
          <w:sz w:val="28"/>
          <w:szCs w:val="28"/>
        </w:rPr>
      </w:pPr>
      <w:r w:rsidRPr="009E4DA8">
        <w:rPr>
          <w:rFonts w:ascii="宋体" w:hAnsi="宋体" w:cs="宋体" w:hint="eastAsia"/>
          <w:color w:val="333333"/>
          <w:kern w:val="0"/>
          <w:sz w:val="28"/>
          <w:szCs w:val="28"/>
        </w:rPr>
        <w:t>27日</w:t>
      </w:r>
    </w:p>
    <w:p w:rsidR="008C7B75" w:rsidRPr="009E4DA8" w:rsidRDefault="008C7B75" w:rsidP="008C7B75">
      <w:pPr>
        <w:spacing w:line="360" w:lineRule="exact"/>
        <w:rPr>
          <w:rFonts w:ascii="宋体" w:hAnsi="宋体" w:cs="宋体"/>
          <w:color w:val="333333"/>
          <w:kern w:val="0"/>
          <w:sz w:val="28"/>
          <w:szCs w:val="28"/>
        </w:rPr>
      </w:pPr>
      <w:r w:rsidRPr="009E4DA8">
        <w:rPr>
          <w:rFonts w:ascii="宋体" w:hAnsi="宋体" w:cs="宋体" w:hint="eastAsia"/>
          <w:color w:val="333333"/>
          <w:kern w:val="0"/>
          <w:sz w:val="28"/>
          <w:szCs w:val="28"/>
        </w:rPr>
        <w:t>△  社会主义核心价值观示范广场建设工程进场施工。</w:t>
      </w:r>
    </w:p>
    <w:p w:rsidR="008C7B75" w:rsidRPr="009E4DA8" w:rsidRDefault="008C7B75" w:rsidP="008C7B75">
      <w:pPr>
        <w:spacing w:line="360" w:lineRule="exact"/>
        <w:rPr>
          <w:rFonts w:ascii="宋体" w:hAnsi="宋体" w:cs="宋体"/>
          <w:color w:val="333333"/>
          <w:kern w:val="0"/>
          <w:sz w:val="28"/>
          <w:szCs w:val="28"/>
        </w:rPr>
      </w:pPr>
    </w:p>
    <w:p w:rsidR="008C7B75" w:rsidRPr="009E4DA8" w:rsidRDefault="008C7B75" w:rsidP="008C7B75">
      <w:pPr>
        <w:spacing w:line="360" w:lineRule="exact"/>
        <w:rPr>
          <w:rFonts w:ascii="宋体" w:hAnsi="宋体" w:cs="宋体"/>
          <w:color w:val="333333"/>
          <w:kern w:val="0"/>
          <w:sz w:val="28"/>
          <w:szCs w:val="28"/>
        </w:rPr>
      </w:pPr>
      <w:r w:rsidRPr="009E4DA8">
        <w:rPr>
          <w:rFonts w:ascii="宋体" w:hAnsi="宋体" w:cs="宋体" w:hint="eastAsia"/>
          <w:color w:val="333333"/>
          <w:kern w:val="0"/>
          <w:sz w:val="28"/>
          <w:szCs w:val="28"/>
        </w:rPr>
        <w:t>28日</w:t>
      </w:r>
    </w:p>
    <w:p w:rsidR="008C7B75" w:rsidRPr="009E4DA8" w:rsidRDefault="008C7B75" w:rsidP="008C7B75">
      <w:pPr>
        <w:spacing w:line="360" w:lineRule="exact"/>
        <w:rPr>
          <w:rFonts w:ascii="宋体" w:hAnsi="宋体" w:cs="宋体"/>
          <w:color w:val="333333"/>
          <w:kern w:val="0"/>
          <w:sz w:val="28"/>
          <w:szCs w:val="28"/>
        </w:rPr>
      </w:pPr>
      <w:r w:rsidRPr="009E4DA8">
        <w:rPr>
          <w:rFonts w:ascii="宋体" w:hAnsi="宋体" w:cs="宋体" w:hint="eastAsia"/>
          <w:color w:val="333333"/>
          <w:kern w:val="0"/>
          <w:sz w:val="28"/>
          <w:szCs w:val="28"/>
        </w:rPr>
        <w:t>△  市政府秘书长</w:t>
      </w:r>
      <w:r w:rsidR="00BC2886" w:rsidRPr="009E4DA8">
        <w:rPr>
          <w:rFonts w:ascii="宋体" w:hAnsi="宋体" w:cs="宋体" w:hint="eastAsia"/>
          <w:color w:val="333333"/>
          <w:kern w:val="0"/>
          <w:sz w:val="28"/>
          <w:szCs w:val="28"/>
        </w:rPr>
        <w:t>周伟</w:t>
      </w:r>
      <w:r w:rsidRPr="009E4DA8">
        <w:rPr>
          <w:rFonts w:ascii="宋体" w:hAnsi="宋体" w:cs="宋体" w:hint="eastAsia"/>
          <w:color w:val="333333"/>
          <w:kern w:val="0"/>
          <w:sz w:val="28"/>
          <w:szCs w:val="28"/>
        </w:rPr>
        <w:t>检查节前站区防疫咨询服务点工作开展情况。</w:t>
      </w:r>
    </w:p>
    <w:p w:rsidR="008C7B75" w:rsidRPr="009E4DA8" w:rsidRDefault="008C7B75" w:rsidP="008C7B75">
      <w:pPr>
        <w:spacing w:line="360" w:lineRule="exact"/>
        <w:rPr>
          <w:rFonts w:ascii="宋体" w:hAnsi="宋体" w:cs="宋体"/>
          <w:color w:val="333333"/>
          <w:kern w:val="0"/>
          <w:sz w:val="28"/>
          <w:szCs w:val="28"/>
        </w:rPr>
      </w:pPr>
      <w:r w:rsidRPr="009E4DA8">
        <w:rPr>
          <w:rFonts w:ascii="宋体" w:hAnsi="宋体" w:cs="宋体" w:hint="eastAsia"/>
          <w:color w:val="333333"/>
          <w:kern w:val="0"/>
          <w:sz w:val="28"/>
          <w:szCs w:val="28"/>
        </w:rPr>
        <w:t>△  城管委党委副书记、副主任，站管办主任高卫东召集站区铁路、客运、公安、城管、运管、市场监管、城投、环卫等部门召开会议，动员部署站区打造“城市窗口地区高标准示范区”管理工作，并对“五一”期间站区综合管理工作进行研究部署。</w:t>
      </w:r>
    </w:p>
    <w:p w:rsidR="008C7B75" w:rsidRPr="009E4DA8" w:rsidRDefault="008C7B75" w:rsidP="008C7B75">
      <w:pPr>
        <w:spacing w:line="360" w:lineRule="exact"/>
        <w:rPr>
          <w:rFonts w:ascii="宋体" w:hAnsi="宋体" w:cs="宋体"/>
          <w:color w:val="333333"/>
          <w:kern w:val="0"/>
          <w:sz w:val="28"/>
          <w:szCs w:val="28"/>
        </w:rPr>
      </w:pPr>
      <w:r w:rsidRPr="009E4DA8">
        <w:rPr>
          <w:rFonts w:ascii="宋体" w:hAnsi="宋体" w:cs="宋体" w:hint="eastAsia"/>
          <w:color w:val="333333"/>
          <w:kern w:val="0"/>
          <w:sz w:val="28"/>
          <w:szCs w:val="28"/>
        </w:rPr>
        <w:t>△  针对出租车候客排队时间较长导致锦芳街口交通拥堵</w:t>
      </w:r>
      <w:r w:rsidR="00BC2886">
        <w:rPr>
          <w:rFonts w:ascii="宋体" w:hAnsi="宋体" w:cs="宋体" w:hint="eastAsia"/>
          <w:color w:val="333333"/>
          <w:kern w:val="0"/>
          <w:sz w:val="28"/>
          <w:szCs w:val="28"/>
        </w:rPr>
        <w:t>问题</w:t>
      </w:r>
      <w:r w:rsidRPr="009E4DA8">
        <w:rPr>
          <w:rFonts w:ascii="宋体" w:hAnsi="宋体" w:cs="宋体" w:hint="eastAsia"/>
          <w:color w:val="333333"/>
          <w:kern w:val="0"/>
          <w:sz w:val="28"/>
          <w:szCs w:val="28"/>
        </w:rPr>
        <w:t>，火车站</w:t>
      </w:r>
      <w:r w:rsidR="00BC2886">
        <w:rPr>
          <w:rFonts w:ascii="宋体" w:hAnsi="宋体" w:cs="宋体" w:hint="eastAsia"/>
          <w:color w:val="333333"/>
          <w:kern w:val="0"/>
          <w:sz w:val="28"/>
          <w:szCs w:val="28"/>
        </w:rPr>
        <w:t>地区</w:t>
      </w:r>
      <w:r w:rsidRPr="009E4DA8">
        <w:rPr>
          <w:rFonts w:ascii="宋体" w:hAnsi="宋体" w:cs="宋体" w:hint="eastAsia"/>
          <w:color w:val="333333"/>
          <w:kern w:val="0"/>
          <w:sz w:val="28"/>
          <w:szCs w:val="28"/>
        </w:rPr>
        <w:t>协调处落实上述区域的硬件设施</w:t>
      </w:r>
      <w:r w:rsidR="00BC2886">
        <w:rPr>
          <w:rFonts w:ascii="宋体" w:hAnsi="宋体" w:cs="宋体" w:hint="eastAsia"/>
          <w:color w:val="333333"/>
          <w:kern w:val="0"/>
          <w:sz w:val="28"/>
          <w:szCs w:val="28"/>
        </w:rPr>
        <w:t>改造</w:t>
      </w:r>
      <w:r w:rsidRPr="009E4DA8">
        <w:rPr>
          <w:rFonts w:ascii="宋体" w:hAnsi="宋体" w:cs="宋体" w:hint="eastAsia"/>
          <w:color w:val="333333"/>
          <w:kern w:val="0"/>
          <w:sz w:val="28"/>
          <w:szCs w:val="28"/>
        </w:rPr>
        <w:t>，</w:t>
      </w:r>
      <w:r w:rsidR="00BC2886">
        <w:rPr>
          <w:rFonts w:ascii="宋体" w:hAnsi="宋体" w:cs="宋体" w:hint="eastAsia"/>
          <w:color w:val="333333"/>
          <w:kern w:val="0"/>
          <w:sz w:val="28"/>
          <w:szCs w:val="28"/>
        </w:rPr>
        <w:t>落实专人管理，</w:t>
      </w:r>
      <w:r w:rsidRPr="009E4DA8">
        <w:rPr>
          <w:rFonts w:ascii="宋体" w:hAnsi="宋体" w:cs="宋体" w:hint="eastAsia"/>
          <w:color w:val="333333"/>
          <w:kern w:val="0"/>
          <w:sz w:val="28"/>
          <w:szCs w:val="28"/>
        </w:rPr>
        <w:t>缓解交通拥堵现状。</w:t>
      </w:r>
    </w:p>
    <w:p w:rsidR="008C7B75" w:rsidRPr="009E4DA8" w:rsidRDefault="008C7B75" w:rsidP="008C7B75">
      <w:pPr>
        <w:spacing w:line="360" w:lineRule="exact"/>
        <w:jc w:val="left"/>
        <w:rPr>
          <w:sz w:val="28"/>
          <w:szCs w:val="28"/>
        </w:rPr>
      </w:pPr>
      <w:r w:rsidRPr="009E4DA8">
        <w:rPr>
          <w:rFonts w:ascii="宋体" w:hAnsi="宋体" w:cs="宋体" w:hint="eastAsia"/>
          <w:color w:val="333333"/>
          <w:kern w:val="0"/>
          <w:sz w:val="28"/>
          <w:szCs w:val="28"/>
        </w:rPr>
        <w:t>△  火车站地区协调处牵头制定了《关于进一步加强苏州火车站地区综合管理若干措施的实施意见》和《关于相关执法单位执法管理权互认机制的协议》，并下发站区各执法单位征求意见。</w:t>
      </w:r>
    </w:p>
    <w:p w:rsidR="008C7B75" w:rsidRPr="009E4DA8" w:rsidRDefault="008C7B75" w:rsidP="008C7B75">
      <w:pPr>
        <w:spacing w:line="360" w:lineRule="exact"/>
        <w:rPr>
          <w:rFonts w:ascii="宋体" w:hAnsi="宋体" w:cs="宋体"/>
          <w:color w:val="333333"/>
          <w:kern w:val="0"/>
          <w:sz w:val="28"/>
          <w:szCs w:val="28"/>
        </w:rPr>
      </w:pPr>
    </w:p>
    <w:p w:rsidR="008C7B75" w:rsidRPr="009E4DA8" w:rsidRDefault="008C7B75" w:rsidP="008C7B75">
      <w:pPr>
        <w:spacing w:line="360" w:lineRule="exact"/>
        <w:rPr>
          <w:rFonts w:ascii="宋体" w:hAnsi="宋体" w:cs="宋体"/>
          <w:color w:val="333333"/>
          <w:kern w:val="0"/>
          <w:sz w:val="28"/>
          <w:szCs w:val="28"/>
        </w:rPr>
      </w:pPr>
      <w:r w:rsidRPr="009E4DA8">
        <w:rPr>
          <w:rFonts w:ascii="宋体" w:hAnsi="宋体" w:cs="宋体" w:hint="eastAsia"/>
          <w:color w:val="333333"/>
          <w:kern w:val="0"/>
          <w:sz w:val="28"/>
          <w:szCs w:val="28"/>
        </w:rPr>
        <w:t>29日</w:t>
      </w:r>
    </w:p>
    <w:p w:rsidR="008C7B75" w:rsidRPr="009E4DA8" w:rsidRDefault="008C7B75" w:rsidP="008C7B75">
      <w:pPr>
        <w:spacing w:line="360" w:lineRule="exact"/>
        <w:rPr>
          <w:rFonts w:ascii="宋体" w:hAnsi="宋体" w:cs="宋体"/>
          <w:color w:val="333333"/>
          <w:kern w:val="0"/>
          <w:sz w:val="28"/>
          <w:szCs w:val="28"/>
        </w:rPr>
      </w:pPr>
      <w:r w:rsidRPr="009E4DA8">
        <w:rPr>
          <w:rFonts w:ascii="宋体" w:hAnsi="宋体" w:cs="宋体" w:hint="eastAsia"/>
          <w:color w:val="333333"/>
          <w:kern w:val="0"/>
          <w:sz w:val="28"/>
          <w:szCs w:val="28"/>
        </w:rPr>
        <w:t>△  火车站</w:t>
      </w:r>
      <w:r w:rsidR="006C730E">
        <w:rPr>
          <w:rFonts w:ascii="宋体" w:hAnsi="宋体" w:cs="宋体" w:hint="eastAsia"/>
          <w:color w:val="333333"/>
          <w:kern w:val="0"/>
          <w:sz w:val="28"/>
          <w:szCs w:val="28"/>
        </w:rPr>
        <w:t>地区</w:t>
      </w:r>
      <w:r w:rsidRPr="009E4DA8">
        <w:rPr>
          <w:rFonts w:ascii="宋体" w:hAnsi="宋体" w:cs="宋体" w:hint="eastAsia"/>
          <w:color w:val="333333"/>
          <w:kern w:val="0"/>
          <w:sz w:val="28"/>
          <w:szCs w:val="28"/>
        </w:rPr>
        <w:t>协调处牵头相关部门，对火车站地区组织开展了“五一”节前安全生产大检查。</w:t>
      </w:r>
    </w:p>
    <w:p w:rsidR="008C7B75" w:rsidRPr="009E4DA8" w:rsidRDefault="008C7B75" w:rsidP="008C7B75">
      <w:pPr>
        <w:spacing w:line="360" w:lineRule="exact"/>
        <w:rPr>
          <w:rFonts w:ascii="宋体" w:hAnsi="宋体" w:cs="宋体"/>
          <w:color w:val="333333"/>
          <w:kern w:val="0"/>
          <w:sz w:val="28"/>
          <w:szCs w:val="28"/>
        </w:rPr>
      </w:pPr>
    </w:p>
    <w:p w:rsidR="008C7B75" w:rsidRPr="009E4DA8" w:rsidRDefault="008C7B75" w:rsidP="008C7B75">
      <w:pPr>
        <w:spacing w:line="360" w:lineRule="exact"/>
        <w:rPr>
          <w:rFonts w:ascii="宋体" w:hAnsi="宋体" w:cs="宋体"/>
          <w:color w:val="333333"/>
          <w:kern w:val="0"/>
          <w:sz w:val="28"/>
          <w:szCs w:val="28"/>
        </w:rPr>
      </w:pPr>
      <w:r w:rsidRPr="009E4DA8">
        <w:rPr>
          <w:rFonts w:ascii="宋体" w:hAnsi="宋体" w:cs="宋体" w:hint="eastAsia"/>
          <w:color w:val="333333"/>
          <w:kern w:val="0"/>
          <w:sz w:val="28"/>
          <w:szCs w:val="28"/>
        </w:rPr>
        <w:t>30日</w:t>
      </w:r>
    </w:p>
    <w:p w:rsidR="008C7B75" w:rsidRPr="009E4DA8" w:rsidRDefault="008C7B75" w:rsidP="008C7B75">
      <w:pPr>
        <w:spacing w:line="360" w:lineRule="exact"/>
        <w:rPr>
          <w:rFonts w:ascii="宋体" w:hAnsi="宋体" w:cs="宋体"/>
          <w:color w:val="333333"/>
          <w:kern w:val="0"/>
          <w:sz w:val="28"/>
          <w:szCs w:val="28"/>
        </w:rPr>
      </w:pPr>
      <w:r w:rsidRPr="009E4DA8">
        <w:rPr>
          <w:rFonts w:ascii="宋体" w:hAnsi="宋体" w:cs="宋体" w:hint="eastAsia"/>
          <w:color w:val="333333"/>
          <w:kern w:val="0"/>
          <w:sz w:val="28"/>
          <w:szCs w:val="28"/>
        </w:rPr>
        <w:lastRenderedPageBreak/>
        <w:t>△  火车站地区协调处制定下发了</w:t>
      </w:r>
      <w:r w:rsidR="006C730E">
        <w:rPr>
          <w:rFonts w:ascii="宋体" w:hAnsi="宋体" w:cs="宋体" w:hint="eastAsia"/>
          <w:color w:val="333333"/>
          <w:kern w:val="0"/>
          <w:sz w:val="28"/>
          <w:szCs w:val="28"/>
        </w:rPr>
        <w:t>《</w:t>
      </w:r>
      <w:r w:rsidRPr="009E4DA8">
        <w:rPr>
          <w:rFonts w:ascii="宋体" w:hAnsi="宋体" w:cs="宋体" w:hint="eastAsia"/>
          <w:color w:val="333333"/>
          <w:kern w:val="0"/>
          <w:sz w:val="28"/>
          <w:szCs w:val="28"/>
        </w:rPr>
        <w:t>苏州火车站地区联合执法工作组守点巡查工作方案</w:t>
      </w:r>
      <w:r w:rsidR="006C730E">
        <w:rPr>
          <w:rFonts w:ascii="宋体" w:hAnsi="宋体" w:cs="宋体" w:hint="eastAsia"/>
          <w:color w:val="333333"/>
          <w:kern w:val="0"/>
          <w:sz w:val="28"/>
          <w:szCs w:val="28"/>
        </w:rPr>
        <w:t>》</w:t>
      </w:r>
      <w:r w:rsidRPr="009E4DA8">
        <w:rPr>
          <w:rFonts w:ascii="宋体" w:hAnsi="宋体" w:cs="宋体" w:hint="eastAsia"/>
          <w:color w:val="333333"/>
          <w:kern w:val="0"/>
          <w:sz w:val="28"/>
          <w:szCs w:val="28"/>
        </w:rPr>
        <w:t>。</w:t>
      </w:r>
    </w:p>
    <w:p w:rsidR="008C7B75" w:rsidRDefault="008C7B75" w:rsidP="00716925">
      <w:pPr>
        <w:spacing w:line="560" w:lineRule="exact"/>
        <w:rPr>
          <w:rFonts w:ascii="黑体" w:eastAsia="黑体"/>
          <w:color w:val="000000"/>
          <w:sz w:val="36"/>
          <w:szCs w:val="36"/>
        </w:rPr>
      </w:pPr>
    </w:p>
    <w:p w:rsidR="008C7B75" w:rsidRDefault="008C7B75" w:rsidP="00716925">
      <w:pPr>
        <w:spacing w:line="560" w:lineRule="exact"/>
        <w:rPr>
          <w:rFonts w:ascii="黑体" w:eastAsia="黑体"/>
          <w:color w:val="000000"/>
          <w:sz w:val="36"/>
          <w:szCs w:val="36"/>
        </w:rPr>
      </w:pPr>
    </w:p>
    <w:p w:rsidR="0080288D" w:rsidRDefault="0080288D" w:rsidP="00716925">
      <w:pPr>
        <w:spacing w:line="560" w:lineRule="exact"/>
        <w:rPr>
          <w:rFonts w:ascii="黑体" w:eastAsia="黑体"/>
          <w:color w:val="000000"/>
          <w:sz w:val="36"/>
          <w:szCs w:val="36"/>
        </w:rPr>
      </w:pPr>
    </w:p>
    <w:p w:rsidR="0080288D" w:rsidRDefault="0080288D" w:rsidP="00716925">
      <w:pPr>
        <w:spacing w:line="560" w:lineRule="exact"/>
        <w:rPr>
          <w:rFonts w:ascii="黑体" w:eastAsia="黑体"/>
          <w:color w:val="000000"/>
          <w:sz w:val="36"/>
          <w:szCs w:val="36"/>
        </w:rPr>
      </w:pPr>
    </w:p>
    <w:p w:rsidR="0080288D" w:rsidRDefault="0080288D" w:rsidP="00716925">
      <w:pPr>
        <w:spacing w:line="560" w:lineRule="exact"/>
        <w:rPr>
          <w:rFonts w:ascii="黑体" w:eastAsia="黑体"/>
          <w:color w:val="000000"/>
          <w:sz w:val="36"/>
          <w:szCs w:val="36"/>
        </w:rPr>
      </w:pPr>
    </w:p>
    <w:p w:rsidR="0080288D" w:rsidRDefault="0080288D" w:rsidP="00716925">
      <w:pPr>
        <w:spacing w:line="560" w:lineRule="exact"/>
        <w:rPr>
          <w:rFonts w:ascii="黑体" w:eastAsia="黑体"/>
          <w:color w:val="000000"/>
          <w:sz w:val="36"/>
          <w:szCs w:val="36"/>
        </w:rPr>
      </w:pPr>
    </w:p>
    <w:p w:rsidR="0080288D" w:rsidRDefault="0080288D" w:rsidP="00716925">
      <w:pPr>
        <w:spacing w:line="560" w:lineRule="exact"/>
        <w:rPr>
          <w:rFonts w:ascii="黑体" w:eastAsia="黑体"/>
          <w:color w:val="000000"/>
          <w:sz w:val="36"/>
          <w:szCs w:val="36"/>
        </w:rPr>
      </w:pPr>
    </w:p>
    <w:p w:rsidR="0080288D" w:rsidRDefault="0080288D" w:rsidP="00716925">
      <w:pPr>
        <w:spacing w:line="560" w:lineRule="exact"/>
        <w:rPr>
          <w:rFonts w:ascii="黑体" w:eastAsia="黑体"/>
          <w:color w:val="000000"/>
          <w:sz w:val="36"/>
          <w:szCs w:val="36"/>
        </w:rPr>
      </w:pPr>
    </w:p>
    <w:p w:rsidR="0080288D" w:rsidRDefault="0080288D" w:rsidP="00716925">
      <w:pPr>
        <w:spacing w:line="560" w:lineRule="exact"/>
        <w:rPr>
          <w:rFonts w:ascii="黑体" w:eastAsia="黑体"/>
          <w:color w:val="000000"/>
          <w:sz w:val="36"/>
          <w:szCs w:val="36"/>
        </w:rPr>
      </w:pPr>
    </w:p>
    <w:p w:rsidR="0080288D" w:rsidRDefault="0080288D" w:rsidP="00716925">
      <w:pPr>
        <w:spacing w:line="560" w:lineRule="exact"/>
        <w:rPr>
          <w:rFonts w:ascii="黑体" w:eastAsia="黑体"/>
          <w:color w:val="000000"/>
          <w:sz w:val="36"/>
          <w:szCs w:val="36"/>
        </w:rPr>
      </w:pPr>
    </w:p>
    <w:p w:rsidR="0080288D" w:rsidRDefault="0080288D" w:rsidP="00716925">
      <w:pPr>
        <w:spacing w:line="560" w:lineRule="exact"/>
        <w:rPr>
          <w:rFonts w:ascii="黑体" w:eastAsia="黑体"/>
          <w:color w:val="000000"/>
          <w:sz w:val="36"/>
          <w:szCs w:val="36"/>
        </w:rPr>
      </w:pPr>
    </w:p>
    <w:p w:rsidR="008C7B75" w:rsidRDefault="008C7B75" w:rsidP="00716925">
      <w:pPr>
        <w:spacing w:line="560" w:lineRule="exact"/>
        <w:rPr>
          <w:rFonts w:ascii="黑体" w:eastAsia="黑体"/>
          <w:color w:val="000000"/>
          <w:sz w:val="36"/>
          <w:szCs w:val="36"/>
        </w:rPr>
      </w:pPr>
    </w:p>
    <w:p w:rsidR="00497310" w:rsidRPr="00633769" w:rsidRDefault="00497310" w:rsidP="00497310">
      <w:pPr>
        <w:spacing w:line="560" w:lineRule="exact"/>
        <w:ind w:firstLineChars="800" w:firstLine="2880"/>
        <w:rPr>
          <w:rFonts w:ascii="黑体" w:eastAsia="黑体"/>
          <w:sz w:val="36"/>
          <w:szCs w:val="36"/>
        </w:rPr>
      </w:pPr>
    </w:p>
    <w:p w:rsidR="004719E4" w:rsidRPr="00633769" w:rsidRDefault="004719E4" w:rsidP="004719E4">
      <w:pPr>
        <w:pBdr>
          <w:top w:val="single" w:sz="8" w:space="1" w:color="auto"/>
        </w:pBdr>
        <w:spacing w:line="360" w:lineRule="exact"/>
        <w:ind w:left="1"/>
        <w:rPr>
          <w:rFonts w:ascii="仿宋" w:eastAsia="仿宋" w:hAnsi="仿宋"/>
          <w:spacing w:val="-14"/>
          <w:sz w:val="28"/>
        </w:rPr>
      </w:pPr>
      <w:r w:rsidRPr="00633769">
        <w:rPr>
          <w:rFonts w:ascii="仿宋" w:eastAsia="仿宋" w:hAnsi="仿宋" w:hint="eastAsia"/>
          <w:spacing w:val="-10"/>
          <w:sz w:val="28"/>
          <w:u w:val="single"/>
        </w:rPr>
        <w:t>报送：</w:t>
      </w:r>
      <w:r w:rsidRPr="00633769">
        <w:rPr>
          <w:rFonts w:ascii="仿宋" w:eastAsia="仿宋" w:hAnsi="仿宋" w:hint="eastAsia"/>
          <w:spacing w:val="-14"/>
          <w:sz w:val="28"/>
          <w:u w:val="single"/>
        </w:rPr>
        <w:t>区四套班子分管领导，区城管委主任、副主任，</w:t>
      </w:r>
      <w:r w:rsidR="00C90198" w:rsidRPr="00633769">
        <w:rPr>
          <w:rFonts w:ascii="仿宋" w:eastAsia="仿宋" w:hAnsi="仿宋" w:hint="eastAsia"/>
          <w:spacing w:val="-14"/>
          <w:sz w:val="28"/>
          <w:u w:val="single"/>
        </w:rPr>
        <w:t>派驻纪检组，</w:t>
      </w:r>
      <w:r w:rsidRPr="00633769">
        <w:rPr>
          <w:rFonts w:ascii="仿宋" w:eastAsia="仿宋" w:hAnsi="仿宋" w:hint="eastAsia"/>
          <w:spacing w:val="-14"/>
          <w:sz w:val="28"/>
          <w:u w:val="single"/>
        </w:rPr>
        <w:t>区党政办公室、人大办公室、政协办公室，区城管</w:t>
      </w:r>
      <w:r w:rsidRPr="00633769">
        <w:rPr>
          <w:rFonts w:ascii="仿宋" w:eastAsia="仿宋" w:hAnsi="仿宋" w:hint="eastAsia"/>
          <w:sz w:val="28"/>
          <w:szCs w:val="28"/>
          <w:u w:val="single"/>
          <w:lang w:val="en-GB"/>
        </w:rPr>
        <w:t xml:space="preserve">委办公室，苏州火车站地区各有关单位 </w:t>
      </w:r>
      <w:r w:rsidRPr="00633769">
        <w:rPr>
          <w:rFonts w:ascii="仿宋" w:eastAsia="仿宋" w:hAnsi="仿宋" w:hint="eastAsia"/>
          <w:u w:val="single"/>
          <w:lang w:val="en-GB"/>
        </w:rPr>
        <w:t xml:space="preserve">                                                            </w:t>
      </w:r>
      <w:r w:rsidR="00C90198" w:rsidRPr="00633769">
        <w:rPr>
          <w:rFonts w:ascii="仿宋" w:eastAsia="仿宋" w:hAnsi="仿宋" w:hint="eastAsia"/>
          <w:u w:val="single"/>
          <w:lang w:val="en-GB"/>
        </w:rPr>
        <w:t xml:space="preserve">                    </w:t>
      </w:r>
    </w:p>
    <w:p w:rsidR="004719E4" w:rsidRPr="00633769" w:rsidRDefault="004719E4" w:rsidP="004719E4">
      <w:pPr>
        <w:tabs>
          <w:tab w:val="left" w:pos="7665"/>
        </w:tabs>
        <w:overflowPunct w:val="0"/>
        <w:topLinePunct/>
        <w:autoSpaceDE w:val="0"/>
        <w:autoSpaceDN w:val="0"/>
        <w:adjustRightInd w:val="0"/>
        <w:snapToGrid w:val="0"/>
        <w:spacing w:line="360" w:lineRule="exact"/>
        <w:rPr>
          <w:rFonts w:ascii="仿宋" w:eastAsia="仿宋" w:hAnsi="仿宋"/>
          <w:sz w:val="28"/>
          <w:szCs w:val="28"/>
        </w:rPr>
      </w:pPr>
      <w:r w:rsidRPr="00633769">
        <w:rPr>
          <w:rFonts w:ascii="仿宋" w:eastAsia="仿宋" w:hAnsi="仿宋" w:hint="eastAsia"/>
          <w:sz w:val="28"/>
          <w:szCs w:val="28"/>
        </w:rPr>
        <w:t xml:space="preserve">                                                 共印：二十三份</w:t>
      </w:r>
    </w:p>
    <w:sectPr w:rsidR="004719E4" w:rsidRPr="00633769" w:rsidSect="00BE27DB">
      <w:headerReference w:type="even" r:id="rId44"/>
      <w:headerReference w:type="default" r:id="rId45"/>
      <w:footerReference w:type="even" r:id="rId46"/>
      <w:footerReference w:type="default" r:id="rId47"/>
      <w:pgSz w:w="11906" w:h="16838" w:code="9"/>
      <w:pgMar w:top="1418" w:right="1418" w:bottom="1418" w:left="1701" w:header="851" w:footer="992" w:gutter="0"/>
      <w:pgNumType w:fmt="numberInDash"/>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3D85" w:rsidRDefault="00323D85">
      <w:r>
        <w:separator/>
      </w:r>
    </w:p>
  </w:endnote>
  <w:endnote w:type="continuationSeparator" w:id="0">
    <w:p w:rsidR="00323D85" w:rsidRDefault="00323D8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文鼎CS仿宋体">
    <w:altName w:val="宋体"/>
    <w:charset w:val="86"/>
    <w:family w:val="modern"/>
    <w:pitch w:val="fixed"/>
    <w:sig w:usb0="00000001" w:usb1="080E0000" w:usb2="00000010" w:usb3="00000000" w:csb0="00040000" w:csb1="00000000"/>
  </w:font>
  <w:font w:name="λ">
    <w:altName w:val="宋体"/>
    <w:charset w:val="86"/>
    <w:family w:val="roman"/>
    <w:pitch w:val="default"/>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迷你简启体">
    <w:panose1 w:val="03000509000000000000"/>
    <w:charset w:val="86"/>
    <w:family w:val="script"/>
    <w:pitch w:val="fixed"/>
    <w:sig w:usb0="00000001" w:usb1="080E0000" w:usb2="00000010" w:usb3="00000000" w:csb0="00040000" w:csb1="00000000"/>
  </w:font>
  <w:font w:name="Gulim">
    <w:altName w:val="굴림"/>
    <w:panose1 w:val="020B0600000101010101"/>
    <w:charset w:val="81"/>
    <w:family w:val="roman"/>
    <w:notTrueType/>
    <w:pitch w:val="fixed"/>
    <w:sig w:usb0="00000001" w:usb1="09060000" w:usb2="00000010" w:usb3="00000000" w:csb0="0008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Simsun">
    <w:altName w:val="Times New Roman"/>
    <w:panose1 w:val="00000000000000000000"/>
    <w:charset w:val="00"/>
    <w:family w:val="roman"/>
    <w:notTrueType/>
    <w:pitch w:val="default"/>
    <w:sig w:usb0="00000003" w:usb1="00000000" w:usb2="00000000" w:usb3="00000000" w:csb0="00000001" w:csb1="00000000"/>
  </w:font>
  <w:font w:name="方正小标宋_GBK">
    <w:panose1 w:val="03000509000000000000"/>
    <w:charset w:val="86"/>
    <w:family w:val="script"/>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3F72" w:rsidRDefault="00E230A0" w:rsidP="00082AED">
    <w:pPr>
      <w:pStyle w:val="a3"/>
      <w:framePr w:wrap="around" w:vAnchor="text" w:hAnchor="margin" w:xAlign="center" w:y="1"/>
      <w:rPr>
        <w:rStyle w:val="a4"/>
      </w:rPr>
    </w:pPr>
    <w:r>
      <w:rPr>
        <w:rStyle w:val="a4"/>
      </w:rPr>
      <w:fldChar w:fldCharType="begin"/>
    </w:r>
    <w:r w:rsidR="00F93F72">
      <w:rPr>
        <w:rStyle w:val="a4"/>
      </w:rPr>
      <w:instrText xml:space="preserve">PAGE  </w:instrText>
    </w:r>
    <w:r>
      <w:rPr>
        <w:rStyle w:val="a4"/>
      </w:rPr>
      <w:fldChar w:fldCharType="end"/>
    </w:r>
  </w:p>
  <w:p w:rsidR="00F93F72" w:rsidRDefault="00F93F72">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3F72" w:rsidRPr="00C37D8C" w:rsidRDefault="00E230A0" w:rsidP="00082AED">
    <w:pPr>
      <w:pStyle w:val="a3"/>
      <w:framePr w:wrap="around" w:vAnchor="text" w:hAnchor="margin" w:xAlign="center" w:y="1"/>
      <w:rPr>
        <w:rStyle w:val="a4"/>
        <w:rFonts w:ascii="宋体" w:hAnsi="宋体"/>
        <w:sz w:val="21"/>
        <w:szCs w:val="21"/>
      </w:rPr>
    </w:pPr>
    <w:r w:rsidRPr="00C37D8C">
      <w:rPr>
        <w:rStyle w:val="a4"/>
        <w:rFonts w:ascii="宋体" w:hAnsi="宋体"/>
        <w:sz w:val="21"/>
        <w:szCs w:val="21"/>
      </w:rPr>
      <w:fldChar w:fldCharType="begin"/>
    </w:r>
    <w:r w:rsidR="00F93F72" w:rsidRPr="00C37D8C">
      <w:rPr>
        <w:rStyle w:val="a4"/>
        <w:rFonts w:ascii="宋体" w:hAnsi="宋体"/>
        <w:sz w:val="21"/>
        <w:szCs w:val="21"/>
      </w:rPr>
      <w:instrText xml:space="preserve">PAGE  </w:instrText>
    </w:r>
    <w:r w:rsidRPr="00C37D8C">
      <w:rPr>
        <w:rStyle w:val="a4"/>
        <w:rFonts w:ascii="宋体" w:hAnsi="宋体"/>
        <w:sz w:val="21"/>
        <w:szCs w:val="21"/>
      </w:rPr>
      <w:fldChar w:fldCharType="separate"/>
    </w:r>
    <w:r w:rsidR="00D64531">
      <w:rPr>
        <w:rStyle w:val="a4"/>
        <w:rFonts w:ascii="宋体" w:hAnsi="宋体"/>
        <w:noProof/>
        <w:sz w:val="21"/>
        <w:szCs w:val="21"/>
      </w:rPr>
      <w:t>- 1 -</w:t>
    </w:r>
    <w:r w:rsidRPr="00C37D8C">
      <w:rPr>
        <w:rStyle w:val="a4"/>
        <w:rFonts w:ascii="宋体" w:hAnsi="宋体"/>
        <w:sz w:val="21"/>
        <w:szCs w:val="21"/>
      </w:rPr>
      <w:fldChar w:fldCharType="end"/>
    </w:r>
  </w:p>
  <w:p w:rsidR="00F93F72" w:rsidRDefault="00F93F72">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3D85" w:rsidRDefault="00323D85">
      <w:r>
        <w:separator/>
      </w:r>
    </w:p>
  </w:footnote>
  <w:footnote w:type="continuationSeparator" w:id="0">
    <w:p w:rsidR="00323D85" w:rsidRDefault="00323D8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3F72" w:rsidRDefault="00F93F72" w:rsidP="00834A29">
    <w:pPr>
      <w:pStyle w:val="a5"/>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3F72" w:rsidRDefault="00F93F72" w:rsidP="00DA0061">
    <w:pPr>
      <w:pStyle w:val="a5"/>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0B6DDD7"/>
    <w:multiLevelType w:val="singleLevel"/>
    <w:tmpl w:val="B0B6DDD7"/>
    <w:lvl w:ilvl="0">
      <w:start w:val="2"/>
      <w:numFmt w:val="decimal"/>
      <w:suff w:val="nothing"/>
      <w:lvlText w:val="%1、"/>
      <w:lvlJc w:val="left"/>
    </w:lvl>
  </w:abstractNum>
  <w:abstractNum w:abstractNumId="1">
    <w:nsid w:val="0A36750D"/>
    <w:multiLevelType w:val="hybridMultilevel"/>
    <w:tmpl w:val="BB24F106"/>
    <w:lvl w:ilvl="0" w:tplc="51BABDE0">
      <w:start w:val="1"/>
      <w:numFmt w:val="decimal"/>
      <w:lvlText w:val="%1."/>
      <w:lvlJc w:val="left"/>
      <w:pPr>
        <w:tabs>
          <w:tab w:val="num" w:pos="1000"/>
        </w:tabs>
        <w:ind w:left="1000" w:hanging="360"/>
      </w:pPr>
      <w:rPr>
        <w:rFonts w:hint="default"/>
      </w:rPr>
    </w:lvl>
    <w:lvl w:ilvl="1" w:tplc="04090019" w:tentative="1">
      <w:start w:val="1"/>
      <w:numFmt w:val="lowerLetter"/>
      <w:lvlText w:val="%2)"/>
      <w:lvlJc w:val="left"/>
      <w:pPr>
        <w:tabs>
          <w:tab w:val="num" w:pos="1480"/>
        </w:tabs>
        <w:ind w:left="1480" w:hanging="420"/>
      </w:pPr>
    </w:lvl>
    <w:lvl w:ilvl="2" w:tplc="0409001B" w:tentative="1">
      <w:start w:val="1"/>
      <w:numFmt w:val="lowerRoman"/>
      <w:lvlText w:val="%3."/>
      <w:lvlJc w:val="right"/>
      <w:pPr>
        <w:tabs>
          <w:tab w:val="num" w:pos="1900"/>
        </w:tabs>
        <w:ind w:left="1900" w:hanging="420"/>
      </w:pPr>
    </w:lvl>
    <w:lvl w:ilvl="3" w:tplc="0409000F" w:tentative="1">
      <w:start w:val="1"/>
      <w:numFmt w:val="decimal"/>
      <w:lvlText w:val="%4."/>
      <w:lvlJc w:val="left"/>
      <w:pPr>
        <w:tabs>
          <w:tab w:val="num" w:pos="2320"/>
        </w:tabs>
        <w:ind w:left="2320" w:hanging="420"/>
      </w:pPr>
    </w:lvl>
    <w:lvl w:ilvl="4" w:tplc="04090019" w:tentative="1">
      <w:start w:val="1"/>
      <w:numFmt w:val="lowerLetter"/>
      <w:lvlText w:val="%5)"/>
      <w:lvlJc w:val="left"/>
      <w:pPr>
        <w:tabs>
          <w:tab w:val="num" w:pos="2740"/>
        </w:tabs>
        <w:ind w:left="2740" w:hanging="420"/>
      </w:pPr>
    </w:lvl>
    <w:lvl w:ilvl="5" w:tplc="0409001B" w:tentative="1">
      <w:start w:val="1"/>
      <w:numFmt w:val="lowerRoman"/>
      <w:lvlText w:val="%6."/>
      <w:lvlJc w:val="right"/>
      <w:pPr>
        <w:tabs>
          <w:tab w:val="num" w:pos="3160"/>
        </w:tabs>
        <w:ind w:left="3160" w:hanging="420"/>
      </w:pPr>
    </w:lvl>
    <w:lvl w:ilvl="6" w:tplc="0409000F" w:tentative="1">
      <w:start w:val="1"/>
      <w:numFmt w:val="decimal"/>
      <w:lvlText w:val="%7."/>
      <w:lvlJc w:val="left"/>
      <w:pPr>
        <w:tabs>
          <w:tab w:val="num" w:pos="3580"/>
        </w:tabs>
        <w:ind w:left="3580" w:hanging="420"/>
      </w:pPr>
    </w:lvl>
    <w:lvl w:ilvl="7" w:tplc="04090019" w:tentative="1">
      <w:start w:val="1"/>
      <w:numFmt w:val="lowerLetter"/>
      <w:lvlText w:val="%8)"/>
      <w:lvlJc w:val="left"/>
      <w:pPr>
        <w:tabs>
          <w:tab w:val="num" w:pos="4000"/>
        </w:tabs>
        <w:ind w:left="4000" w:hanging="420"/>
      </w:pPr>
    </w:lvl>
    <w:lvl w:ilvl="8" w:tplc="0409001B" w:tentative="1">
      <w:start w:val="1"/>
      <w:numFmt w:val="lowerRoman"/>
      <w:lvlText w:val="%9."/>
      <w:lvlJc w:val="right"/>
      <w:pPr>
        <w:tabs>
          <w:tab w:val="num" w:pos="4420"/>
        </w:tabs>
        <w:ind w:left="4420" w:hanging="420"/>
      </w:pPr>
    </w:lvl>
  </w:abstractNum>
  <w:abstractNum w:abstractNumId="2">
    <w:nsid w:val="17652613"/>
    <w:multiLevelType w:val="hybridMultilevel"/>
    <w:tmpl w:val="3238D980"/>
    <w:lvl w:ilvl="0" w:tplc="0484B9AA">
      <w:start w:val="1"/>
      <w:numFmt w:val="decimal"/>
      <w:lvlText w:val="%1."/>
      <w:lvlJc w:val="left"/>
      <w:pPr>
        <w:tabs>
          <w:tab w:val="num" w:pos="990"/>
        </w:tabs>
        <w:ind w:left="990" w:hanging="360"/>
      </w:pPr>
      <w:rPr>
        <w:rFonts w:ascii="Times New Roman" w:hAnsi="Times New Roman" w:cs="Times New Roman" w:hint="default"/>
      </w:rPr>
    </w:lvl>
    <w:lvl w:ilvl="1" w:tplc="04090019" w:tentative="1">
      <w:start w:val="1"/>
      <w:numFmt w:val="lowerLetter"/>
      <w:lvlText w:val="%2)"/>
      <w:lvlJc w:val="left"/>
      <w:pPr>
        <w:tabs>
          <w:tab w:val="num" w:pos="1470"/>
        </w:tabs>
        <w:ind w:left="1470" w:hanging="420"/>
      </w:pPr>
    </w:lvl>
    <w:lvl w:ilvl="2" w:tplc="0409001B" w:tentative="1">
      <w:start w:val="1"/>
      <w:numFmt w:val="lowerRoman"/>
      <w:lvlText w:val="%3."/>
      <w:lvlJc w:val="right"/>
      <w:pPr>
        <w:tabs>
          <w:tab w:val="num" w:pos="1890"/>
        </w:tabs>
        <w:ind w:left="1890" w:hanging="420"/>
      </w:pPr>
    </w:lvl>
    <w:lvl w:ilvl="3" w:tplc="0409000F" w:tentative="1">
      <w:start w:val="1"/>
      <w:numFmt w:val="decimal"/>
      <w:lvlText w:val="%4."/>
      <w:lvlJc w:val="left"/>
      <w:pPr>
        <w:tabs>
          <w:tab w:val="num" w:pos="2310"/>
        </w:tabs>
        <w:ind w:left="2310" w:hanging="420"/>
      </w:pPr>
    </w:lvl>
    <w:lvl w:ilvl="4" w:tplc="04090019" w:tentative="1">
      <w:start w:val="1"/>
      <w:numFmt w:val="lowerLetter"/>
      <w:lvlText w:val="%5)"/>
      <w:lvlJc w:val="left"/>
      <w:pPr>
        <w:tabs>
          <w:tab w:val="num" w:pos="2730"/>
        </w:tabs>
        <w:ind w:left="2730" w:hanging="420"/>
      </w:pPr>
    </w:lvl>
    <w:lvl w:ilvl="5" w:tplc="0409001B" w:tentative="1">
      <w:start w:val="1"/>
      <w:numFmt w:val="lowerRoman"/>
      <w:lvlText w:val="%6."/>
      <w:lvlJc w:val="right"/>
      <w:pPr>
        <w:tabs>
          <w:tab w:val="num" w:pos="3150"/>
        </w:tabs>
        <w:ind w:left="3150" w:hanging="420"/>
      </w:pPr>
    </w:lvl>
    <w:lvl w:ilvl="6" w:tplc="0409000F" w:tentative="1">
      <w:start w:val="1"/>
      <w:numFmt w:val="decimal"/>
      <w:lvlText w:val="%7."/>
      <w:lvlJc w:val="left"/>
      <w:pPr>
        <w:tabs>
          <w:tab w:val="num" w:pos="3570"/>
        </w:tabs>
        <w:ind w:left="3570" w:hanging="420"/>
      </w:pPr>
    </w:lvl>
    <w:lvl w:ilvl="7" w:tplc="04090019" w:tentative="1">
      <w:start w:val="1"/>
      <w:numFmt w:val="lowerLetter"/>
      <w:lvlText w:val="%8)"/>
      <w:lvlJc w:val="left"/>
      <w:pPr>
        <w:tabs>
          <w:tab w:val="num" w:pos="3990"/>
        </w:tabs>
        <w:ind w:left="3990" w:hanging="420"/>
      </w:pPr>
    </w:lvl>
    <w:lvl w:ilvl="8" w:tplc="0409001B" w:tentative="1">
      <w:start w:val="1"/>
      <w:numFmt w:val="lowerRoman"/>
      <w:lvlText w:val="%9."/>
      <w:lvlJc w:val="right"/>
      <w:pPr>
        <w:tabs>
          <w:tab w:val="num" w:pos="4410"/>
        </w:tabs>
        <w:ind w:left="4410" w:hanging="420"/>
      </w:pPr>
    </w:lvl>
  </w:abstractNum>
  <w:abstractNum w:abstractNumId="3">
    <w:nsid w:val="298C143B"/>
    <w:multiLevelType w:val="hybridMultilevel"/>
    <w:tmpl w:val="1B0E4EF8"/>
    <w:lvl w:ilvl="0" w:tplc="4322F5C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CCA0780"/>
    <w:multiLevelType w:val="hybridMultilevel"/>
    <w:tmpl w:val="1DF45F18"/>
    <w:lvl w:ilvl="0" w:tplc="35A2DECE">
      <w:start w:val="1"/>
      <w:numFmt w:val="japaneseCounting"/>
      <w:lvlText w:val="%1、"/>
      <w:lvlJc w:val="left"/>
      <w:pPr>
        <w:tabs>
          <w:tab w:val="num" w:pos="1140"/>
        </w:tabs>
        <w:ind w:left="1140" w:hanging="72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5">
    <w:nsid w:val="35523B10"/>
    <w:multiLevelType w:val="hybridMultilevel"/>
    <w:tmpl w:val="D3A28CF6"/>
    <w:lvl w:ilvl="0" w:tplc="5156CA1A">
      <w:start w:val="1"/>
      <w:numFmt w:val="japaneseCounting"/>
      <w:lvlText w:val="%1、"/>
      <w:lvlJc w:val="left"/>
      <w:pPr>
        <w:tabs>
          <w:tab w:val="num" w:pos="1360"/>
        </w:tabs>
        <w:ind w:left="1360" w:hanging="720"/>
      </w:pPr>
      <w:rPr>
        <w:rFonts w:hint="default"/>
      </w:rPr>
    </w:lvl>
    <w:lvl w:ilvl="1" w:tplc="04090019" w:tentative="1">
      <w:start w:val="1"/>
      <w:numFmt w:val="lowerLetter"/>
      <w:lvlText w:val="%2)"/>
      <w:lvlJc w:val="left"/>
      <w:pPr>
        <w:tabs>
          <w:tab w:val="num" w:pos="1480"/>
        </w:tabs>
        <w:ind w:left="1480" w:hanging="420"/>
      </w:pPr>
    </w:lvl>
    <w:lvl w:ilvl="2" w:tplc="0409001B" w:tentative="1">
      <w:start w:val="1"/>
      <w:numFmt w:val="lowerRoman"/>
      <w:lvlText w:val="%3."/>
      <w:lvlJc w:val="right"/>
      <w:pPr>
        <w:tabs>
          <w:tab w:val="num" w:pos="1900"/>
        </w:tabs>
        <w:ind w:left="1900" w:hanging="420"/>
      </w:pPr>
    </w:lvl>
    <w:lvl w:ilvl="3" w:tplc="0409000F" w:tentative="1">
      <w:start w:val="1"/>
      <w:numFmt w:val="decimal"/>
      <w:lvlText w:val="%4."/>
      <w:lvlJc w:val="left"/>
      <w:pPr>
        <w:tabs>
          <w:tab w:val="num" w:pos="2320"/>
        </w:tabs>
        <w:ind w:left="2320" w:hanging="420"/>
      </w:pPr>
    </w:lvl>
    <w:lvl w:ilvl="4" w:tplc="04090019" w:tentative="1">
      <w:start w:val="1"/>
      <w:numFmt w:val="lowerLetter"/>
      <w:lvlText w:val="%5)"/>
      <w:lvlJc w:val="left"/>
      <w:pPr>
        <w:tabs>
          <w:tab w:val="num" w:pos="2740"/>
        </w:tabs>
        <w:ind w:left="2740" w:hanging="420"/>
      </w:pPr>
    </w:lvl>
    <w:lvl w:ilvl="5" w:tplc="0409001B" w:tentative="1">
      <w:start w:val="1"/>
      <w:numFmt w:val="lowerRoman"/>
      <w:lvlText w:val="%6."/>
      <w:lvlJc w:val="right"/>
      <w:pPr>
        <w:tabs>
          <w:tab w:val="num" w:pos="3160"/>
        </w:tabs>
        <w:ind w:left="3160" w:hanging="420"/>
      </w:pPr>
    </w:lvl>
    <w:lvl w:ilvl="6" w:tplc="0409000F" w:tentative="1">
      <w:start w:val="1"/>
      <w:numFmt w:val="decimal"/>
      <w:lvlText w:val="%7."/>
      <w:lvlJc w:val="left"/>
      <w:pPr>
        <w:tabs>
          <w:tab w:val="num" w:pos="3580"/>
        </w:tabs>
        <w:ind w:left="3580" w:hanging="420"/>
      </w:pPr>
    </w:lvl>
    <w:lvl w:ilvl="7" w:tplc="04090019" w:tentative="1">
      <w:start w:val="1"/>
      <w:numFmt w:val="lowerLetter"/>
      <w:lvlText w:val="%8)"/>
      <w:lvlJc w:val="left"/>
      <w:pPr>
        <w:tabs>
          <w:tab w:val="num" w:pos="4000"/>
        </w:tabs>
        <w:ind w:left="4000" w:hanging="420"/>
      </w:pPr>
    </w:lvl>
    <w:lvl w:ilvl="8" w:tplc="0409001B" w:tentative="1">
      <w:start w:val="1"/>
      <w:numFmt w:val="lowerRoman"/>
      <w:lvlText w:val="%9."/>
      <w:lvlJc w:val="right"/>
      <w:pPr>
        <w:tabs>
          <w:tab w:val="num" w:pos="4420"/>
        </w:tabs>
        <w:ind w:left="4420" w:hanging="420"/>
      </w:pPr>
    </w:lvl>
  </w:abstractNum>
  <w:abstractNum w:abstractNumId="6">
    <w:nsid w:val="4D5C7579"/>
    <w:multiLevelType w:val="multilevel"/>
    <w:tmpl w:val="BB24F106"/>
    <w:lvl w:ilvl="0">
      <w:start w:val="1"/>
      <w:numFmt w:val="decimal"/>
      <w:lvlText w:val="%1."/>
      <w:lvlJc w:val="left"/>
      <w:pPr>
        <w:tabs>
          <w:tab w:val="num" w:pos="1000"/>
        </w:tabs>
        <w:ind w:left="1000" w:hanging="360"/>
      </w:pPr>
      <w:rPr>
        <w:rFonts w:hint="default"/>
      </w:rPr>
    </w:lvl>
    <w:lvl w:ilvl="1">
      <w:start w:val="1"/>
      <w:numFmt w:val="lowerLetter"/>
      <w:lvlText w:val="%2)"/>
      <w:lvlJc w:val="left"/>
      <w:pPr>
        <w:tabs>
          <w:tab w:val="num" w:pos="1480"/>
        </w:tabs>
        <w:ind w:left="1480" w:hanging="420"/>
      </w:pPr>
    </w:lvl>
    <w:lvl w:ilvl="2">
      <w:start w:val="1"/>
      <w:numFmt w:val="lowerRoman"/>
      <w:lvlText w:val="%3."/>
      <w:lvlJc w:val="right"/>
      <w:pPr>
        <w:tabs>
          <w:tab w:val="num" w:pos="1900"/>
        </w:tabs>
        <w:ind w:left="1900" w:hanging="420"/>
      </w:pPr>
    </w:lvl>
    <w:lvl w:ilvl="3">
      <w:start w:val="1"/>
      <w:numFmt w:val="decimal"/>
      <w:lvlText w:val="%4."/>
      <w:lvlJc w:val="left"/>
      <w:pPr>
        <w:tabs>
          <w:tab w:val="num" w:pos="2320"/>
        </w:tabs>
        <w:ind w:left="2320" w:hanging="420"/>
      </w:pPr>
    </w:lvl>
    <w:lvl w:ilvl="4">
      <w:start w:val="1"/>
      <w:numFmt w:val="lowerLetter"/>
      <w:lvlText w:val="%5)"/>
      <w:lvlJc w:val="left"/>
      <w:pPr>
        <w:tabs>
          <w:tab w:val="num" w:pos="2740"/>
        </w:tabs>
        <w:ind w:left="2740" w:hanging="420"/>
      </w:pPr>
    </w:lvl>
    <w:lvl w:ilvl="5">
      <w:start w:val="1"/>
      <w:numFmt w:val="lowerRoman"/>
      <w:lvlText w:val="%6."/>
      <w:lvlJc w:val="right"/>
      <w:pPr>
        <w:tabs>
          <w:tab w:val="num" w:pos="3160"/>
        </w:tabs>
        <w:ind w:left="3160" w:hanging="420"/>
      </w:pPr>
    </w:lvl>
    <w:lvl w:ilvl="6">
      <w:start w:val="1"/>
      <w:numFmt w:val="decimal"/>
      <w:lvlText w:val="%7."/>
      <w:lvlJc w:val="left"/>
      <w:pPr>
        <w:tabs>
          <w:tab w:val="num" w:pos="3580"/>
        </w:tabs>
        <w:ind w:left="3580" w:hanging="420"/>
      </w:pPr>
    </w:lvl>
    <w:lvl w:ilvl="7">
      <w:start w:val="1"/>
      <w:numFmt w:val="lowerLetter"/>
      <w:lvlText w:val="%8)"/>
      <w:lvlJc w:val="left"/>
      <w:pPr>
        <w:tabs>
          <w:tab w:val="num" w:pos="4000"/>
        </w:tabs>
        <w:ind w:left="4000" w:hanging="420"/>
      </w:pPr>
    </w:lvl>
    <w:lvl w:ilvl="8">
      <w:start w:val="1"/>
      <w:numFmt w:val="lowerRoman"/>
      <w:lvlText w:val="%9."/>
      <w:lvlJc w:val="right"/>
      <w:pPr>
        <w:tabs>
          <w:tab w:val="num" w:pos="4420"/>
        </w:tabs>
        <w:ind w:left="4420" w:hanging="420"/>
      </w:pPr>
    </w:lvl>
  </w:abstractNum>
  <w:abstractNum w:abstractNumId="7">
    <w:nsid w:val="4F22027C"/>
    <w:multiLevelType w:val="hybridMultilevel"/>
    <w:tmpl w:val="B3A09552"/>
    <w:lvl w:ilvl="0" w:tplc="247626B8">
      <w:start w:val="1"/>
      <w:numFmt w:val="decimal"/>
      <w:lvlText w:val="%1."/>
      <w:lvlJc w:val="left"/>
      <w:pPr>
        <w:tabs>
          <w:tab w:val="num" w:pos="960"/>
        </w:tabs>
        <w:ind w:left="960" w:hanging="480"/>
      </w:pPr>
      <w:rPr>
        <w:rFonts w:hint="default"/>
        <w:color w:val="000000"/>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8">
    <w:nsid w:val="52E85728"/>
    <w:multiLevelType w:val="hybridMultilevel"/>
    <w:tmpl w:val="2B76B4B4"/>
    <w:lvl w:ilvl="0" w:tplc="84E60924">
      <w:start w:val="1"/>
      <w:numFmt w:val="decimal"/>
      <w:lvlText w:val="%1."/>
      <w:lvlJc w:val="left"/>
      <w:pPr>
        <w:tabs>
          <w:tab w:val="num" w:pos="1160"/>
        </w:tabs>
        <w:ind w:left="1160" w:hanging="360"/>
      </w:pPr>
      <w:rPr>
        <w:rFonts w:hint="default"/>
      </w:rPr>
    </w:lvl>
    <w:lvl w:ilvl="1" w:tplc="04090019" w:tentative="1">
      <w:start w:val="1"/>
      <w:numFmt w:val="lowerLetter"/>
      <w:lvlText w:val="%2)"/>
      <w:lvlJc w:val="left"/>
      <w:pPr>
        <w:tabs>
          <w:tab w:val="num" w:pos="1640"/>
        </w:tabs>
        <w:ind w:left="1640" w:hanging="420"/>
      </w:pPr>
    </w:lvl>
    <w:lvl w:ilvl="2" w:tplc="0409001B" w:tentative="1">
      <w:start w:val="1"/>
      <w:numFmt w:val="lowerRoman"/>
      <w:lvlText w:val="%3."/>
      <w:lvlJc w:val="right"/>
      <w:pPr>
        <w:tabs>
          <w:tab w:val="num" w:pos="2060"/>
        </w:tabs>
        <w:ind w:left="2060" w:hanging="420"/>
      </w:pPr>
    </w:lvl>
    <w:lvl w:ilvl="3" w:tplc="0409000F" w:tentative="1">
      <w:start w:val="1"/>
      <w:numFmt w:val="decimal"/>
      <w:lvlText w:val="%4."/>
      <w:lvlJc w:val="left"/>
      <w:pPr>
        <w:tabs>
          <w:tab w:val="num" w:pos="2480"/>
        </w:tabs>
        <w:ind w:left="2480" w:hanging="420"/>
      </w:pPr>
    </w:lvl>
    <w:lvl w:ilvl="4" w:tplc="04090019" w:tentative="1">
      <w:start w:val="1"/>
      <w:numFmt w:val="lowerLetter"/>
      <w:lvlText w:val="%5)"/>
      <w:lvlJc w:val="left"/>
      <w:pPr>
        <w:tabs>
          <w:tab w:val="num" w:pos="2900"/>
        </w:tabs>
        <w:ind w:left="2900" w:hanging="420"/>
      </w:pPr>
    </w:lvl>
    <w:lvl w:ilvl="5" w:tplc="0409001B" w:tentative="1">
      <w:start w:val="1"/>
      <w:numFmt w:val="lowerRoman"/>
      <w:lvlText w:val="%6."/>
      <w:lvlJc w:val="right"/>
      <w:pPr>
        <w:tabs>
          <w:tab w:val="num" w:pos="3320"/>
        </w:tabs>
        <w:ind w:left="3320" w:hanging="420"/>
      </w:pPr>
    </w:lvl>
    <w:lvl w:ilvl="6" w:tplc="0409000F" w:tentative="1">
      <w:start w:val="1"/>
      <w:numFmt w:val="decimal"/>
      <w:lvlText w:val="%7."/>
      <w:lvlJc w:val="left"/>
      <w:pPr>
        <w:tabs>
          <w:tab w:val="num" w:pos="3740"/>
        </w:tabs>
        <w:ind w:left="3740" w:hanging="420"/>
      </w:pPr>
    </w:lvl>
    <w:lvl w:ilvl="7" w:tplc="04090019" w:tentative="1">
      <w:start w:val="1"/>
      <w:numFmt w:val="lowerLetter"/>
      <w:lvlText w:val="%8)"/>
      <w:lvlJc w:val="left"/>
      <w:pPr>
        <w:tabs>
          <w:tab w:val="num" w:pos="4160"/>
        </w:tabs>
        <w:ind w:left="4160" w:hanging="420"/>
      </w:pPr>
    </w:lvl>
    <w:lvl w:ilvl="8" w:tplc="0409001B" w:tentative="1">
      <w:start w:val="1"/>
      <w:numFmt w:val="lowerRoman"/>
      <w:lvlText w:val="%9."/>
      <w:lvlJc w:val="right"/>
      <w:pPr>
        <w:tabs>
          <w:tab w:val="num" w:pos="4580"/>
        </w:tabs>
        <w:ind w:left="4580" w:hanging="420"/>
      </w:pPr>
    </w:lvl>
  </w:abstractNum>
  <w:abstractNum w:abstractNumId="9">
    <w:nsid w:val="596EFE30"/>
    <w:multiLevelType w:val="singleLevel"/>
    <w:tmpl w:val="596EFE30"/>
    <w:lvl w:ilvl="0">
      <w:start w:val="1"/>
      <w:numFmt w:val="chineseCounting"/>
      <w:suff w:val="nothing"/>
      <w:lvlText w:val="%1、"/>
      <w:lvlJc w:val="left"/>
    </w:lvl>
  </w:abstractNum>
  <w:abstractNum w:abstractNumId="10">
    <w:nsid w:val="6AA75434"/>
    <w:multiLevelType w:val="hybridMultilevel"/>
    <w:tmpl w:val="56F0D18A"/>
    <w:lvl w:ilvl="0" w:tplc="0EBA3CD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nsid w:val="72B444EE"/>
    <w:multiLevelType w:val="multilevel"/>
    <w:tmpl w:val="1DF45F18"/>
    <w:lvl w:ilvl="0">
      <w:start w:val="1"/>
      <w:numFmt w:val="japaneseCounting"/>
      <w:lvlText w:val="%1、"/>
      <w:lvlJc w:val="left"/>
      <w:pPr>
        <w:tabs>
          <w:tab w:val="num" w:pos="1140"/>
        </w:tabs>
        <w:ind w:left="1140" w:hanging="720"/>
      </w:pPr>
      <w:rPr>
        <w:rFonts w:hint="default"/>
      </w:r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12">
    <w:nsid w:val="7F194842"/>
    <w:multiLevelType w:val="hybridMultilevel"/>
    <w:tmpl w:val="37008008"/>
    <w:lvl w:ilvl="0" w:tplc="C0B2DE7E">
      <w:start w:val="1"/>
      <w:numFmt w:val="japaneseCounting"/>
      <w:lvlText w:val="%1、"/>
      <w:lvlJc w:val="left"/>
      <w:pPr>
        <w:tabs>
          <w:tab w:val="num" w:pos="1360"/>
        </w:tabs>
        <w:ind w:left="1360" w:hanging="720"/>
      </w:pPr>
      <w:rPr>
        <w:rFonts w:hint="default"/>
      </w:rPr>
    </w:lvl>
    <w:lvl w:ilvl="1" w:tplc="04090019" w:tentative="1">
      <w:start w:val="1"/>
      <w:numFmt w:val="lowerLetter"/>
      <w:lvlText w:val="%2)"/>
      <w:lvlJc w:val="left"/>
      <w:pPr>
        <w:tabs>
          <w:tab w:val="num" w:pos="1480"/>
        </w:tabs>
        <w:ind w:left="1480" w:hanging="420"/>
      </w:pPr>
    </w:lvl>
    <w:lvl w:ilvl="2" w:tplc="0409001B" w:tentative="1">
      <w:start w:val="1"/>
      <w:numFmt w:val="lowerRoman"/>
      <w:lvlText w:val="%3."/>
      <w:lvlJc w:val="right"/>
      <w:pPr>
        <w:tabs>
          <w:tab w:val="num" w:pos="1900"/>
        </w:tabs>
        <w:ind w:left="1900" w:hanging="420"/>
      </w:pPr>
    </w:lvl>
    <w:lvl w:ilvl="3" w:tplc="0409000F" w:tentative="1">
      <w:start w:val="1"/>
      <w:numFmt w:val="decimal"/>
      <w:lvlText w:val="%4."/>
      <w:lvlJc w:val="left"/>
      <w:pPr>
        <w:tabs>
          <w:tab w:val="num" w:pos="2320"/>
        </w:tabs>
        <w:ind w:left="2320" w:hanging="420"/>
      </w:pPr>
    </w:lvl>
    <w:lvl w:ilvl="4" w:tplc="04090019" w:tentative="1">
      <w:start w:val="1"/>
      <w:numFmt w:val="lowerLetter"/>
      <w:lvlText w:val="%5)"/>
      <w:lvlJc w:val="left"/>
      <w:pPr>
        <w:tabs>
          <w:tab w:val="num" w:pos="2740"/>
        </w:tabs>
        <w:ind w:left="2740" w:hanging="420"/>
      </w:pPr>
    </w:lvl>
    <w:lvl w:ilvl="5" w:tplc="0409001B" w:tentative="1">
      <w:start w:val="1"/>
      <w:numFmt w:val="lowerRoman"/>
      <w:lvlText w:val="%6."/>
      <w:lvlJc w:val="right"/>
      <w:pPr>
        <w:tabs>
          <w:tab w:val="num" w:pos="3160"/>
        </w:tabs>
        <w:ind w:left="3160" w:hanging="420"/>
      </w:pPr>
    </w:lvl>
    <w:lvl w:ilvl="6" w:tplc="0409000F" w:tentative="1">
      <w:start w:val="1"/>
      <w:numFmt w:val="decimal"/>
      <w:lvlText w:val="%7."/>
      <w:lvlJc w:val="left"/>
      <w:pPr>
        <w:tabs>
          <w:tab w:val="num" w:pos="3580"/>
        </w:tabs>
        <w:ind w:left="3580" w:hanging="420"/>
      </w:pPr>
    </w:lvl>
    <w:lvl w:ilvl="7" w:tplc="04090019" w:tentative="1">
      <w:start w:val="1"/>
      <w:numFmt w:val="lowerLetter"/>
      <w:lvlText w:val="%8)"/>
      <w:lvlJc w:val="left"/>
      <w:pPr>
        <w:tabs>
          <w:tab w:val="num" w:pos="4000"/>
        </w:tabs>
        <w:ind w:left="4000" w:hanging="420"/>
      </w:pPr>
    </w:lvl>
    <w:lvl w:ilvl="8" w:tplc="0409001B" w:tentative="1">
      <w:start w:val="1"/>
      <w:numFmt w:val="lowerRoman"/>
      <w:lvlText w:val="%9."/>
      <w:lvlJc w:val="right"/>
      <w:pPr>
        <w:tabs>
          <w:tab w:val="num" w:pos="4420"/>
        </w:tabs>
        <w:ind w:left="4420" w:hanging="420"/>
      </w:pPr>
    </w:lvl>
  </w:abstractNum>
  <w:num w:numId="1">
    <w:abstractNumId w:val="8"/>
  </w:num>
  <w:num w:numId="2">
    <w:abstractNumId w:val="1"/>
  </w:num>
  <w:num w:numId="3">
    <w:abstractNumId w:val="6"/>
  </w:num>
  <w:num w:numId="4">
    <w:abstractNumId w:val="2"/>
  </w:num>
  <w:num w:numId="5">
    <w:abstractNumId w:val="10"/>
  </w:num>
  <w:num w:numId="6">
    <w:abstractNumId w:val="9"/>
  </w:num>
  <w:num w:numId="7">
    <w:abstractNumId w:val="12"/>
  </w:num>
  <w:num w:numId="8">
    <w:abstractNumId w:val="7"/>
  </w:num>
  <w:num w:numId="9">
    <w:abstractNumId w:val="5"/>
  </w:num>
  <w:num w:numId="10">
    <w:abstractNumId w:val="4"/>
  </w:num>
  <w:num w:numId="11">
    <w:abstractNumId w:val="11"/>
  </w:num>
  <w:num w:numId="12">
    <w:abstractNumId w:val="0"/>
  </w:num>
  <w:num w:numId="1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stylePaneFormatFilter w:val="3F01"/>
  <w:defaultTabStop w:val="420"/>
  <w:drawingGridHorizontalSpacing w:val="105"/>
  <w:drawingGridVerticalSpacing w:val="156"/>
  <w:displayHorizontalDrawingGridEvery w:val="0"/>
  <w:displayVerticalDrawingGridEvery w:val="2"/>
  <w:characterSpacingControl w:val="compressPunctuation"/>
  <w:hdrShapeDefaults>
    <o:shapedefaults v:ext="edit" spidmax="16896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51D68"/>
    <w:rsid w:val="0000013B"/>
    <w:rsid w:val="000001C6"/>
    <w:rsid w:val="00000385"/>
    <w:rsid w:val="00000729"/>
    <w:rsid w:val="0000075B"/>
    <w:rsid w:val="00000C09"/>
    <w:rsid w:val="00002A62"/>
    <w:rsid w:val="000039ED"/>
    <w:rsid w:val="0000433D"/>
    <w:rsid w:val="0000444A"/>
    <w:rsid w:val="00004B2E"/>
    <w:rsid w:val="00004F8D"/>
    <w:rsid w:val="000052E6"/>
    <w:rsid w:val="000054C4"/>
    <w:rsid w:val="00005BBA"/>
    <w:rsid w:val="00005CE8"/>
    <w:rsid w:val="000067C9"/>
    <w:rsid w:val="00006C1C"/>
    <w:rsid w:val="0001116C"/>
    <w:rsid w:val="00011492"/>
    <w:rsid w:val="000119B0"/>
    <w:rsid w:val="00011D89"/>
    <w:rsid w:val="00012124"/>
    <w:rsid w:val="000126E8"/>
    <w:rsid w:val="0001277A"/>
    <w:rsid w:val="00012BD5"/>
    <w:rsid w:val="00012F6F"/>
    <w:rsid w:val="000134CC"/>
    <w:rsid w:val="00013E26"/>
    <w:rsid w:val="00014223"/>
    <w:rsid w:val="00014E36"/>
    <w:rsid w:val="0001511C"/>
    <w:rsid w:val="000164AA"/>
    <w:rsid w:val="00016DA2"/>
    <w:rsid w:val="00017375"/>
    <w:rsid w:val="000177B3"/>
    <w:rsid w:val="000200A9"/>
    <w:rsid w:val="0002150B"/>
    <w:rsid w:val="0002168E"/>
    <w:rsid w:val="000225C0"/>
    <w:rsid w:val="00022BF3"/>
    <w:rsid w:val="00022E7A"/>
    <w:rsid w:val="000236B9"/>
    <w:rsid w:val="00023C62"/>
    <w:rsid w:val="00024717"/>
    <w:rsid w:val="000253D1"/>
    <w:rsid w:val="00025EC7"/>
    <w:rsid w:val="000265F4"/>
    <w:rsid w:val="00026C92"/>
    <w:rsid w:val="00026D41"/>
    <w:rsid w:val="00026D5D"/>
    <w:rsid w:val="00027705"/>
    <w:rsid w:val="000277D3"/>
    <w:rsid w:val="0003028F"/>
    <w:rsid w:val="00030A9C"/>
    <w:rsid w:val="00030E82"/>
    <w:rsid w:val="0003105C"/>
    <w:rsid w:val="000315A6"/>
    <w:rsid w:val="00031B89"/>
    <w:rsid w:val="00031BF1"/>
    <w:rsid w:val="00031DB3"/>
    <w:rsid w:val="000322E6"/>
    <w:rsid w:val="00032FC1"/>
    <w:rsid w:val="000344C7"/>
    <w:rsid w:val="00034714"/>
    <w:rsid w:val="00034A9B"/>
    <w:rsid w:val="00036E21"/>
    <w:rsid w:val="00037433"/>
    <w:rsid w:val="00037783"/>
    <w:rsid w:val="000379A1"/>
    <w:rsid w:val="000379F5"/>
    <w:rsid w:val="00037C06"/>
    <w:rsid w:val="000406DA"/>
    <w:rsid w:val="000406F8"/>
    <w:rsid w:val="00040777"/>
    <w:rsid w:val="00040AA9"/>
    <w:rsid w:val="0004108C"/>
    <w:rsid w:val="0004190E"/>
    <w:rsid w:val="0004203A"/>
    <w:rsid w:val="00042799"/>
    <w:rsid w:val="00042FB3"/>
    <w:rsid w:val="00043298"/>
    <w:rsid w:val="0004342F"/>
    <w:rsid w:val="00044816"/>
    <w:rsid w:val="000451CE"/>
    <w:rsid w:val="00045205"/>
    <w:rsid w:val="000455B3"/>
    <w:rsid w:val="00045BEB"/>
    <w:rsid w:val="0004608F"/>
    <w:rsid w:val="0004714C"/>
    <w:rsid w:val="000472C9"/>
    <w:rsid w:val="000476CE"/>
    <w:rsid w:val="0005012B"/>
    <w:rsid w:val="00050839"/>
    <w:rsid w:val="000509AC"/>
    <w:rsid w:val="00051453"/>
    <w:rsid w:val="00051951"/>
    <w:rsid w:val="00052073"/>
    <w:rsid w:val="00052710"/>
    <w:rsid w:val="0005330E"/>
    <w:rsid w:val="000533BA"/>
    <w:rsid w:val="000534F8"/>
    <w:rsid w:val="0005352C"/>
    <w:rsid w:val="0005387A"/>
    <w:rsid w:val="00053D74"/>
    <w:rsid w:val="00054757"/>
    <w:rsid w:val="0005589F"/>
    <w:rsid w:val="00055D50"/>
    <w:rsid w:val="00055FD8"/>
    <w:rsid w:val="000564A3"/>
    <w:rsid w:val="00057452"/>
    <w:rsid w:val="000576E5"/>
    <w:rsid w:val="00057AC8"/>
    <w:rsid w:val="000601F5"/>
    <w:rsid w:val="00061469"/>
    <w:rsid w:val="00061515"/>
    <w:rsid w:val="000617B1"/>
    <w:rsid w:val="0006231B"/>
    <w:rsid w:val="000631F4"/>
    <w:rsid w:val="00063739"/>
    <w:rsid w:val="00063F84"/>
    <w:rsid w:val="000647D7"/>
    <w:rsid w:val="00065C87"/>
    <w:rsid w:val="00066163"/>
    <w:rsid w:val="00066297"/>
    <w:rsid w:val="000667C3"/>
    <w:rsid w:val="00066E93"/>
    <w:rsid w:val="0006704B"/>
    <w:rsid w:val="00067358"/>
    <w:rsid w:val="0006795D"/>
    <w:rsid w:val="00067C86"/>
    <w:rsid w:val="00067FF1"/>
    <w:rsid w:val="000702C6"/>
    <w:rsid w:val="00071855"/>
    <w:rsid w:val="00071D99"/>
    <w:rsid w:val="00072226"/>
    <w:rsid w:val="00074803"/>
    <w:rsid w:val="00074C07"/>
    <w:rsid w:val="00074D53"/>
    <w:rsid w:val="00074F70"/>
    <w:rsid w:val="00075236"/>
    <w:rsid w:val="000752C7"/>
    <w:rsid w:val="00075AFD"/>
    <w:rsid w:val="00076199"/>
    <w:rsid w:val="000771F9"/>
    <w:rsid w:val="00077FFD"/>
    <w:rsid w:val="00080726"/>
    <w:rsid w:val="000808F7"/>
    <w:rsid w:val="000811F3"/>
    <w:rsid w:val="000816E7"/>
    <w:rsid w:val="00081879"/>
    <w:rsid w:val="00081AE3"/>
    <w:rsid w:val="00082432"/>
    <w:rsid w:val="0008254C"/>
    <w:rsid w:val="0008275B"/>
    <w:rsid w:val="00082AED"/>
    <w:rsid w:val="00082C66"/>
    <w:rsid w:val="000839FC"/>
    <w:rsid w:val="000846AE"/>
    <w:rsid w:val="0008515A"/>
    <w:rsid w:val="00085678"/>
    <w:rsid w:val="00086111"/>
    <w:rsid w:val="00087294"/>
    <w:rsid w:val="000900E0"/>
    <w:rsid w:val="00090B5F"/>
    <w:rsid w:val="00090CE1"/>
    <w:rsid w:val="00091005"/>
    <w:rsid w:val="000914B6"/>
    <w:rsid w:val="00091F79"/>
    <w:rsid w:val="00092CCE"/>
    <w:rsid w:val="00093121"/>
    <w:rsid w:val="00093154"/>
    <w:rsid w:val="00095AB8"/>
    <w:rsid w:val="00095D9B"/>
    <w:rsid w:val="00095F86"/>
    <w:rsid w:val="00096028"/>
    <w:rsid w:val="00096C4E"/>
    <w:rsid w:val="00096F65"/>
    <w:rsid w:val="0009730D"/>
    <w:rsid w:val="00097FBC"/>
    <w:rsid w:val="000A17F1"/>
    <w:rsid w:val="000A1A8E"/>
    <w:rsid w:val="000A2137"/>
    <w:rsid w:val="000A2867"/>
    <w:rsid w:val="000A289F"/>
    <w:rsid w:val="000A2A55"/>
    <w:rsid w:val="000A3169"/>
    <w:rsid w:val="000A3287"/>
    <w:rsid w:val="000A32BE"/>
    <w:rsid w:val="000A334F"/>
    <w:rsid w:val="000A50E8"/>
    <w:rsid w:val="000A5628"/>
    <w:rsid w:val="000A577B"/>
    <w:rsid w:val="000A5839"/>
    <w:rsid w:val="000A5ED2"/>
    <w:rsid w:val="000A7152"/>
    <w:rsid w:val="000B0158"/>
    <w:rsid w:val="000B0493"/>
    <w:rsid w:val="000B0D58"/>
    <w:rsid w:val="000B17C7"/>
    <w:rsid w:val="000B20D2"/>
    <w:rsid w:val="000B25AA"/>
    <w:rsid w:val="000B3033"/>
    <w:rsid w:val="000B3316"/>
    <w:rsid w:val="000B3C7A"/>
    <w:rsid w:val="000B3F8A"/>
    <w:rsid w:val="000B4951"/>
    <w:rsid w:val="000B499B"/>
    <w:rsid w:val="000B4F83"/>
    <w:rsid w:val="000B5364"/>
    <w:rsid w:val="000B55D9"/>
    <w:rsid w:val="000B5B78"/>
    <w:rsid w:val="000B6311"/>
    <w:rsid w:val="000B6965"/>
    <w:rsid w:val="000B7681"/>
    <w:rsid w:val="000B7955"/>
    <w:rsid w:val="000C0169"/>
    <w:rsid w:val="000C0761"/>
    <w:rsid w:val="000C1D10"/>
    <w:rsid w:val="000C2445"/>
    <w:rsid w:val="000C34EC"/>
    <w:rsid w:val="000C3B6A"/>
    <w:rsid w:val="000C3D49"/>
    <w:rsid w:val="000C4660"/>
    <w:rsid w:val="000C56D0"/>
    <w:rsid w:val="000C59BC"/>
    <w:rsid w:val="000C5EAB"/>
    <w:rsid w:val="000C6D28"/>
    <w:rsid w:val="000C7936"/>
    <w:rsid w:val="000D0245"/>
    <w:rsid w:val="000D23C6"/>
    <w:rsid w:val="000D2F96"/>
    <w:rsid w:val="000D4278"/>
    <w:rsid w:val="000D4AD9"/>
    <w:rsid w:val="000D4CC9"/>
    <w:rsid w:val="000D5499"/>
    <w:rsid w:val="000D5B14"/>
    <w:rsid w:val="000D5F68"/>
    <w:rsid w:val="000D680D"/>
    <w:rsid w:val="000D6BF9"/>
    <w:rsid w:val="000D76CF"/>
    <w:rsid w:val="000D7F6E"/>
    <w:rsid w:val="000E0531"/>
    <w:rsid w:val="000E0E58"/>
    <w:rsid w:val="000E1A63"/>
    <w:rsid w:val="000E25FD"/>
    <w:rsid w:val="000E3005"/>
    <w:rsid w:val="000E381D"/>
    <w:rsid w:val="000E3957"/>
    <w:rsid w:val="000E3D8E"/>
    <w:rsid w:val="000E4080"/>
    <w:rsid w:val="000E4246"/>
    <w:rsid w:val="000E5215"/>
    <w:rsid w:val="000E5DDC"/>
    <w:rsid w:val="000E64B1"/>
    <w:rsid w:val="000E65D6"/>
    <w:rsid w:val="000E65E8"/>
    <w:rsid w:val="000E6CA8"/>
    <w:rsid w:val="000E7812"/>
    <w:rsid w:val="000F0291"/>
    <w:rsid w:val="000F035F"/>
    <w:rsid w:val="000F06B1"/>
    <w:rsid w:val="000F0938"/>
    <w:rsid w:val="000F0B20"/>
    <w:rsid w:val="000F0F4B"/>
    <w:rsid w:val="000F12CF"/>
    <w:rsid w:val="000F1B33"/>
    <w:rsid w:val="000F2A79"/>
    <w:rsid w:val="000F2B4A"/>
    <w:rsid w:val="000F2CEB"/>
    <w:rsid w:val="000F3064"/>
    <w:rsid w:val="000F3B02"/>
    <w:rsid w:val="000F48A3"/>
    <w:rsid w:val="000F4B36"/>
    <w:rsid w:val="000F4BE0"/>
    <w:rsid w:val="000F6AF6"/>
    <w:rsid w:val="000F701B"/>
    <w:rsid w:val="000F7156"/>
    <w:rsid w:val="000F7641"/>
    <w:rsid w:val="000F77AA"/>
    <w:rsid w:val="000F7DF3"/>
    <w:rsid w:val="000F7EB8"/>
    <w:rsid w:val="001002C4"/>
    <w:rsid w:val="001006E0"/>
    <w:rsid w:val="00100E5B"/>
    <w:rsid w:val="001013C5"/>
    <w:rsid w:val="00101DC3"/>
    <w:rsid w:val="00102751"/>
    <w:rsid w:val="001028DF"/>
    <w:rsid w:val="00102FA2"/>
    <w:rsid w:val="00103722"/>
    <w:rsid w:val="00104EB6"/>
    <w:rsid w:val="00105582"/>
    <w:rsid w:val="00105A51"/>
    <w:rsid w:val="001061A3"/>
    <w:rsid w:val="00106B2B"/>
    <w:rsid w:val="00107485"/>
    <w:rsid w:val="0010765A"/>
    <w:rsid w:val="001106DF"/>
    <w:rsid w:val="0011123C"/>
    <w:rsid w:val="00111924"/>
    <w:rsid w:val="00111E2C"/>
    <w:rsid w:val="0011250D"/>
    <w:rsid w:val="001126F9"/>
    <w:rsid w:val="001127CF"/>
    <w:rsid w:val="00112E82"/>
    <w:rsid w:val="00114601"/>
    <w:rsid w:val="00114A9F"/>
    <w:rsid w:val="0011685D"/>
    <w:rsid w:val="00116B1C"/>
    <w:rsid w:val="00116C71"/>
    <w:rsid w:val="00122136"/>
    <w:rsid w:val="001226A2"/>
    <w:rsid w:val="00122E81"/>
    <w:rsid w:val="00122FB7"/>
    <w:rsid w:val="00124969"/>
    <w:rsid w:val="00124CFF"/>
    <w:rsid w:val="00124F1B"/>
    <w:rsid w:val="001255D7"/>
    <w:rsid w:val="001259DA"/>
    <w:rsid w:val="001262A1"/>
    <w:rsid w:val="001267C4"/>
    <w:rsid w:val="00126F2D"/>
    <w:rsid w:val="0012713D"/>
    <w:rsid w:val="00130C2D"/>
    <w:rsid w:val="00130F48"/>
    <w:rsid w:val="001312F4"/>
    <w:rsid w:val="001321B2"/>
    <w:rsid w:val="001328A7"/>
    <w:rsid w:val="00132BAE"/>
    <w:rsid w:val="0013354F"/>
    <w:rsid w:val="001339C0"/>
    <w:rsid w:val="00134283"/>
    <w:rsid w:val="00134B62"/>
    <w:rsid w:val="00134D1F"/>
    <w:rsid w:val="00136C2A"/>
    <w:rsid w:val="00137019"/>
    <w:rsid w:val="00137DCA"/>
    <w:rsid w:val="001403C1"/>
    <w:rsid w:val="00141243"/>
    <w:rsid w:val="00141F2C"/>
    <w:rsid w:val="00142728"/>
    <w:rsid w:val="00143129"/>
    <w:rsid w:val="00143C31"/>
    <w:rsid w:val="00144126"/>
    <w:rsid w:val="00144658"/>
    <w:rsid w:val="00144BAB"/>
    <w:rsid w:val="001451A4"/>
    <w:rsid w:val="00145657"/>
    <w:rsid w:val="00145AAB"/>
    <w:rsid w:val="00146BF0"/>
    <w:rsid w:val="00147023"/>
    <w:rsid w:val="00147314"/>
    <w:rsid w:val="0014763C"/>
    <w:rsid w:val="00147C37"/>
    <w:rsid w:val="00150078"/>
    <w:rsid w:val="0015066B"/>
    <w:rsid w:val="00150680"/>
    <w:rsid w:val="00150C3A"/>
    <w:rsid w:val="00150E49"/>
    <w:rsid w:val="001512A0"/>
    <w:rsid w:val="00151602"/>
    <w:rsid w:val="0015164E"/>
    <w:rsid w:val="00151776"/>
    <w:rsid w:val="00151E65"/>
    <w:rsid w:val="001524AD"/>
    <w:rsid w:val="0015282E"/>
    <w:rsid w:val="00152F64"/>
    <w:rsid w:val="00153742"/>
    <w:rsid w:val="00155681"/>
    <w:rsid w:val="001561FB"/>
    <w:rsid w:val="00157BCE"/>
    <w:rsid w:val="00157E95"/>
    <w:rsid w:val="00157FF5"/>
    <w:rsid w:val="001600DA"/>
    <w:rsid w:val="001604A0"/>
    <w:rsid w:val="00160721"/>
    <w:rsid w:val="00161421"/>
    <w:rsid w:val="0016163F"/>
    <w:rsid w:val="001616F0"/>
    <w:rsid w:val="00162A44"/>
    <w:rsid w:val="00162FA4"/>
    <w:rsid w:val="00163CD9"/>
    <w:rsid w:val="00163E49"/>
    <w:rsid w:val="001643A6"/>
    <w:rsid w:val="00164DE2"/>
    <w:rsid w:val="00165176"/>
    <w:rsid w:val="00165328"/>
    <w:rsid w:val="0016551B"/>
    <w:rsid w:val="00165A02"/>
    <w:rsid w:val="00165DE9"/>
    <w:rsid w:val="00165E4A"/>
    <w:rsid w:val="00166883"/>
    <w:rsid w:val="00166964"/>
    <w:rsid w:val="00166F6E"/>
    <w:rsid w:val="00167604"/>
    <w:rsid w:val="00167934"/>
    <w:rsid w:val="001704F1"/>
    <w:rsid w:val="001706B0"/>
    <w:rsid w:val="00170CCB"/>
    <w:rsid w:val="00171CE8"/>
    <w:rsid w:val="00171D33"/>
    <w:rsid w:val="00172458"/>
    <w:rsid w:val="001725BE"/>
    <w:rsid w:val="0017283F"/>
    <w:rsid w:val="00172DBE"/>
    <w:rsid w:val="00173259"/>
    <w:rsid w:val="00173839"/>
    <w:rsid w:val="0017383F"/>
    <w:rsid w:val="00173FEF"/>
    <w:rsid w:val="001748B4"/>
    <w:rsid w:val="001749C3"/>
    <w:rsid w:val="00174F75"/>
    <w:rsid w:val="001754BE"/>
    <w:rsid w:val="00175CBB"/>
    <w:rsid w:val="0017716A"/>
    <w:rsid w:val="00177EE4"/>
    <w:rsid w:val="0018033B"/>
    <w:rsid w:val="00180EB2"/>
    <w:rsid w:val="00181A70"/>
    <w:rsid w:val="00182005"/>
    <w:rsid w:val="001826F1"/>
    <w:rsid w:val="00182C98"/>
    <w:rsid w:val="00182ECF"/>
    <w:rsid w:val="001836E9"/>
    <w:rsid w:val="00183ACE"/>
    <w:rsid w:val="00183F03"/>
    <w:rsid w:val="0018412A"/>
    <w:rsid w:val="00184E55"/>
    <w:rsid w:val="00185868"/>
    <w:rsid w:val="00186A43"/>
    <w:rsid w:val="00186BA2"/>
    <w:rsid w:val="0018741B"/>
    <w:rsid w:val="001875B4"/>
    <w:rsid w:val="00187A17"/>
    <w:rsid w:val="0019011F"/>
    <w:rsid w:val="00190794"/>
    <w:rsid w:val="001908B6"/>
    <w:rsid w:val="00190A5C"/>
    <w:rsid w:val="00191677"/>
    <w:rsid w:val="001916D0"/>
    <w:rsid w:val="00192D3E"/>
    <w:rsid w:val="0019329C"/>
    <w:rsid w:val="00194473"/>
    <w:rsid w:val="00194AD4"/>
    <w:rsid w:val="00194D15"/>
    <w:rsid w:val="00194FBA"/>
    <w:rsid w:val="00195C78"/>
    <w:rsid w:val="00195DBB"/>
    <w:rsid w:val="0019678B"/>
    <w:rsid w:val="00196A0C"/>
    <w:rsid w:val="00196ED4"/>
    <w:rsid w:val="0019722A"/>
    <w:rsid w:val="001A0535"/>
    <w:rsid w:val="001A0EE2"/>
    <w:rsid w:val="001A1BA6"/>
    <w:rsid w:val="001A223F"/>
    <w:rsid w:val="001A2328"/>
    <w:rsid w:val="001A461F"/>
    <w:rsid w:val="001A5034"/>
    <w:rsid w:val="001A5DAA"/>
    <w:rsid w:val="001B03BA"/>
    <w:rsid w:val="001B06EF"/>
    <w:rsid w:val="001B09CA"/>
    <w:rsid w:val="001B0D15"/>
    <w:rsid w:val="001B0EB5"/>
    <w:rsid w:val="001B274E"/>
    <w:rsid w:val="001B2B7D"/>
    <w:rsid w:val="001B2BDB"/>
    <w:rsid w:val="001B31C8"/>
    <w:rsid w:val="001B3425"/>
    <w:rsid w:val="001B412C"/>
    <w:rsid w:val="001B4291"/>
    <w:rsid w:val="001B44F1"/>
    <w:rsid w:val="001B486F"/>
    <w:rsid w:val="001B4F77"/>
    <w:rsid w:val="001B63F1"/>
    <w:rsid w:val="001B66AF"/>
    <w:rsid w:val="001B695D"/>
    <w:rsid w:val="001B6EA1"/>
    <w:rsid w:val="001B6EE1"/>
    <w:rsid w:val="001B701C"/>
    <w:rsid w:val="001B716B"/>
    <w:rsid w:val="001B786C"/>
    <w:rsid w:val="001B7A08"/>
    <w:rsid w:val="001B7B7D"/>
    <w:rsid w:val="001C0125"/>
    <w:rsid w:val="001C02DE"/>
    <w:rsid w:val="001C0ECD"/>
    <w:rsid w:val="001C1DA6"/>
    <w:rsid w:val="001C1E5F"/>
    <w:rsid w:val="001C2321"/>
    <w:rsid w:val="001C2766"/>
    <w:rsid w:val="001C27E1"/>
    <w:rsid w:val="001C36C6"/>
    <w:rsid w:val="001C3BC4"/>
    <w:rsid w:val="001C3CA0"/>
    <w:rsid w:val="001C3E74"/>
    <w:rsid w:val="001C42D4"/>
    <w:rsid w:val="001C47B7"/>
    <w:rsid w:val="001C4B9D"/>
    <w:rsid w:val="001C4D10"/>
    <w:rsid w:val="001C5146"/>
    <w:rsid w:val="001C5328"/>
    <w:rsid w:val="001C548C"/>
    <w:rsid w:val="001C5628"/>
    <w:rsid w:val="001C5D42"/>
    <w:rsid w:val="001C6013"/>
    <w:rsid w:val="001C64AE"/>
    <w:rsid w:val="001C6529"/>
    <w:rsid w:val="001C68E2"/>
    <w:rsid w:val="001C7A1F"/>
    <w:rsid w:val="001D06D1"/>
    <w:rsid w:val="001D1129"/>
    <w:rsid w:val="001D12D2"/>
    <w:rsid w:val="001D2BAF"/>
    <w:rsid w:val="001D30F5"/>
    <w:rsid w:val="001D34DF"/>
    <w:rsid w:val="001D3671"/>
    <w:rsid w:val="001D40ED"/>
    <w:rsid w:val="001D4368"/>
    <w:rsid w:val="001D4A10"/>
    <w:rsid w:val="001D5256"/>
    <w:rsid w:val="001D5286"/>
    <w:rsid w:val="001D5855"/>
    <w:rsid w:val="001D60DE"/>
    <w:rsid w:val="001D6CFC"/>
    <w:rsid w:val="001D7A46"/>
    <w:rsid w:val="001D7CA9"/>
    <w:rsid w:val="001E0C36"/>
    <w:rsid w:val="001E1C17"/>
    <w:rsid w:val="001E26E9"/>
    <w:rsid w:val="001E296F"/>
    <w:rsid w:val="001E2B2C"/>
    <w:rsid w:val="001E2B72"/>
    <w:rsid w:val="001E2D6E"/>
    <w:rsid w:val="001E31C8"/>
    <w:rsid w:val="001E3540"/>
    <w:rsid w:val="001E3739"/>
    <w:rsid w:val="001E4834"/>
    <w:rsid w:val="001E506B"/>
    <w:rsid w:val="001E5C63"/>
    <w:rsid w:val="001E6853"/>
    <w:rsid w:val="001E6E0E"/>
    <w:rsid w:val="001E6F6D"/>
    <w:rsid w:val="001E7C84"/>
    <w:rsid w:val="001F0DDD"/>
    <w:rsid w:val="001F1877"/>
    <w:rsid w:val="001F1926"/>
    <w:rsid w:val="001F1DD2"/>
    <w:rsid w:val="001F28CA"/>
    <w:rsid w:val="001F3605"/>
    <w:rsid w:val="001F39EC"/>
    <w:rsid w:val="001F40B2"/>
    <w:rsid w:val="001F4A2A"/>
    <w:rsid w:val="001F4B28"/>
    <w:rsid w:val="001F5056"/>
    <w:rsid w:val="001F53D8"/>
    <w:rsid w:val="001F5760"/>
    <w:rsid w:val="001F6318"/>
    <w:rsid w:val="001F68C8"/>
    <w:rsid w:val="001F705D"/>
    <w:rsid w:val="001F7854"/>
    <w:rsid w:val="001F7F53"/>
    <w:rsid w:val="00200890"/>
    <w:rsid w:val="002009A5"/>
    <w:rsid w:val="00201741"/>
    <w:rsid w:val="002024ED"/>
    <w:rsid w:val="0020276D"/>
    <w:rsid w:val="00202832"/>
    <w:rsid w:val="00202CD4"/>
    <w:rsid w:val="00202FA0"/>
    <w:rsid w:val="002030A0"/>
    <w:rsid w:val="002036B7"/>
    <w:rsid w:val="002036EC"/>
    <w:rsid w:val="00203785"/>
    <w:rsid w:val="00203941"/>
    <w:rsid w:val="002049EB"/>
    <w:rsid w:val="00204D7B"/>
    <w:rsid w:val="002055B7"/>
    <w:rsid w:val="0020605D"/>
    <w:rsid w:val="00207505"/>
    <w:rsid w:val="002077E1"/>
    <w:rsid w:val="00207A22"/>
    <w:rsid w:val="002105A2"/>
    <w:rsid w:val="0021078A"/>
    <w:rsid w:val="0021104A"/>
    <w:rsid w:val="002110EE"/>
    <w:rsid w:val="0021188D"/>
    <w:rsid w:val="00211ADC"/>
    <w:rsid w:val="0021201A"/>
    <w:rsid w:val="002120D3"/>
    <w:rsid w:val="0021310F"/>
    <w:rsid w:val="002142E6"/>
    <w:rsid w:val="00214430"/>
    <w:rsid w:val="00215227"/>
    <w:rsid w:val="00215AFE"/>
    <w:rsid w:val="002163F4"/>
    <w:rsid w:val="00216B2B"/>
    <w:rsid w:val="0021703D"/>
    <w:rsid w:val="00217FBB"/>
    <w:rsid w:val="00221854"/>
    <w:rsid w:val="00221B7F"/>
    <w:rsid w:val="002220F4"/>
    <w:rsid w:val="0022259B"/>
    <w:rsid w:val="002225F1"/>
    <w:rsid w:val="00222982"/>
    <w:rsid w:val="00222E65"/>
    <w:rsid w:val="0022329E"/>
    <w:rsid w:val="002239DB"/>
    <w:rsid w:val="002248BB"/>
    <w:rsid w:val="0022520C"/>
    <w:rsid w:val="0022552A"/>
    <w:rsid w:val="002259B9"/>
    <w:rsid w:val="00226492"/>
    <w:rsid w:val="00226595"/>
    <w:rsid w:val="002269E1"/>
    <w:rsid w:val="00226AAF"/>
    <w:rsid w:val="00226E78"/>
    <w:rsid w:val="002277CF"/>
    <w:rsid w:val="00230D91"/>
    <w:rsid w:val="002311DB"/>
    <w:rsid w:val="00231C4E"/>
    <w:rsid w:val="00231CD9"/>
    <w:rsid w:val="00235185"/>
    <w:rsid w:val="00235487"/>
    <w:rsid w:val="0023551B"/>
    <w:rsid w:val="0023584C"/>
    <w:rsid w:val="00235C8B"/>
    <w:rsid w:val="002364BA"/>
    <w:rsid w:val="002366C8"/>
    <w:rsid w:val="00236A4E"/>
    <w:rsid w:val="00236DD9"/>
    <w:rsid w:val="00236E8D"/>
    <w:rsid w:val="00236F0A"/>
    <w:rsid w:val="00240831"/>
    <w:rsid w:val="00242D27"/>
    <w:rsid w:val="00242E5E"/>
    <w:rsid w:val="00243255"/>
    <w:rsid w:val="002433AB"/>
    <w:rsid w:val="00243438"/>
    <w:rsid w:val="002436EE"/>
    <w:rsid w:val="00243892"/>
    <w:rsid w:val="00243A17"/>
    <w:rsid w:val="00243DD4"/>
    <w:rsid w:val="00243DDB"/>
    <w:rsid w:val="00244993"/>
    <w:rsid w:val="00245A02"/>
    <w:rsid w:val="002464E2"/>
    <w:rsid w:val="002467B8"/>
    <w:rsid w:val="002468B4"/>
    <w:rsid w:val="0024720A"/>
    <w:rsid w:val="00247546"/>
    <w:rsid w:val="0024786A"/>
    <w:rsid w:val="00250A26"/>
    <w:rsid w:val="0025200D"/>
    <w:rsid w:val="002522AE"/>
    <w:rsid w:val="0025272E"/>
    <w:rsid w:val="00252DB1"/>
    <w:rsid w:val="00252E75"/>
    <w:rsid w:val="002534E6"/>
    <w:rsid w:val="00253761"/>
    <w:rsid w:val="00253B71"/>
    <w:rsid w:val="00253B7C"/>
    <w:rsid w:val="00254293"/>
    <w:rsid w:val="00254656"/>
    <w:rsid w:val="00255035"/>
    <w:rsid w:val="00256078"/>
    <w:rsid w:val="002563D2"/>
    <w:rsid w:val="002566E3"/>
    <w:rsid w:val="00256779"/>
    <w:rsid w:val="00256C24"/>
    <w:rsid w:val="002570D9"/>
    <w:rsid w:val="002573D1"/>
    <w:rsid w:val="0025772C"/>
    <w:rsid w:val="00257F97"/>
    <w:rsid w:val="00260B37"/>
    <w:rsid w:val="00260ED9"/>
    <w:rsid w:val="00261241"/>
    <w:rsid w:val="002617A5"/>
    <w:rsid w:val="002622EF"/>
    <w:rsid w:val="0026249A"/>
    <w:rsid w:val="00262ED9"/>
    <w:rsid w:val="002636F3"/>
    <w:rsid w:val="002641C8"/>
    <w:rsid w:val="0026439B"/>
    <w:rsid w:val="00264656"/>
    <w:rsid w:val="00264E53"/>
    <w:rsid w:val="00264EAA"/>
    <w:rsid w:val="00265650"/>
    <w:rsid w:val="00266378"/>
    <w:rsid w:val="00266519"/>
    <w:rsid w:val="00267E3C"/>
    <w:rsid w:val="0027088E"/>
    <w:rsid w:val="00270C75"/>
    <w:rsid w:val="00271ED1"/>
    <w:rsid w:val="00272052"/>
    <w:rsid w:val="002726B3"/>
    <w:rsid w:val="00272711"/>
    <w:rsid w:val="00272D7E"/>
    <w:rsid w:val="00273282"/>
    <w:rsid w:val="00273A49"/>
    <w:rsid w:val="00273CDE"/>
    <w:rsid w:val="00274294"/>
    <w:rsid w:val="00274581"/>
    <w:rsid w:val="00274E75"/>
    <w:rsid w:val="00275130"/>
    <w:rsid w:val="0027582B"/>
    <w:rsid w:val="00275AB0"/>
    <w:rsid w:val="00275E86"/>
    <w:rsid w:val="00276565"/>
    <w:rsid w:val="00276A5E"/>
    <w:rsid w:val="00277087"/>
    <w:rsid w:val="00277F87"/>
    <w:rsid w:val="002802C1"/>
    <w:rsid w:val="00280385"/>
    <w:rsid w:val="00280B49"/>
    <w:rsid w:val="00280C46"/>
    <w:rsid w:val="00281507"/>
    <w:rsid w:val="00281537"/>
    <w:rsid w:val="00281D02"/>
    <w:rsid w:val="00282043"/>
    <w:rsid w:val="00282676"/>
    <w:rsid w:val="00283A67"/>
    <w:rsid w:val="00283BDD"/>
    <w:rsid w:val="00283E60"/>
    <w:rsid w:val="00283F73"/>
    <w:rsid w:val="002852DB"/>
    <w:rsid w:val="0028657B"/>
    <w:rsid w:val="00286751"/>
    <w:rsid w:val="0028769B"/>
    <w:rsid w:val="00287ADD"/>
    <w:rsid w:val="00292A9B"/>
    <w:rsid w:val="00292C7D"/>
    <w:rsid w:val="00292DEB"/>
    <w:rsid w:val="00293016"/>
    <w:rsid w:val="00293354"/>
    <w:rsid w:val="00293542"/>
    <w:rsid w:val="0029409C"/>
    <w:rsid w:val="0029460B"/>
    <w:rsid w:val="00294AFE"/>
    <w:rsid w:val="00294EE6"/>
    <w:rsid w:val="0029544F"/>
    <w:rsid w:val="00296E13"/>
    <w:rsid w:val="002A0AD5"/>
    <w:rsid w:val="002A0D45"/>
    <w:rsid w:val="002A11A0"/>
    <w:rsid w:val="002A24B2"/>
    <w:rsid w:val="002A285A"/>
    <w:rsid w:val="002A3066"/>
    <w:rsid w:val="002A323D"/>
    <w:rsid w:val="002A3339"/>
    <w:rsid w:val="002A39A9"/>
    <w:rsid w:val="002A3A2F"/>
    <w:rsid w:val="002A4BD9"/>
    <w:rsid w:val="002A4F46"/>
    <w:rsid w:val="002A5283"/>
    <w:rsid w:val="002A577E"/>
    <w:rsid w:val="002A6C7E"/>
    <w:rsid w:val="002A6DC6"/>
    <w:rsid w:val="002A72C6"/>
    <w:rsid w:val="002A75ED"/>
    <w:rsid w:val="002B0676"/>
    <w:rsid w:val="002B0CA6"/>
    <w:rsid w:val="002B12A9"/>
    <w:rsid w:val="002B1553"/>
    <w:rsid w:val="002B179D"/>
    <w:rsid w:val="002B1D96"/>
    <w:rsid w:val="002B328D"/>
    <w:rsid w:val="002B34D0"/>
    <w:rsid w:val="002B356C"/>
    <w:rsid w:val="002B3CD7"/>
    <w:rsid w:val="002B452D"/>
    <w:rsid w:val="002B47E9"/>
    <w:rsid w:val="002B5477"/>
    <w:rsid w:val="002B57F6"/>
    <w:rsid w:val="002B58D4"/>
    <w:rsid w:val="002B6404"/>
    <w:rsid w:val="002B65AE"/>
    <w:rsid w:val="002B7416"/>
    <w:rsid w:val="002B7F2E"/>
    <w:rsid w:val="002C00F0"/>
    <w:rsid w:val="002C01E0"/>
    <w:rsid w:val="002C0B3D"/>
    <w:rsid w:val="002C1151"/>
    <w:rsid w:val="002C1B12"/>
    <w:rsid w:val="002C20C0"/>
    <w:rsid w:val="002C2325"/>
    <w:rsid w:val="002C2573"/>
    <w:rsid w:val="002C29F6"/>
    <w:rsid w:val="002C310B"/>
    <w:rsid w:val="002C3279"/>
    <w:rsid w:val="002C4210"/>
    <w:rsid w:val="002C45CB"/>
    <w:rsid w:val="002C490B"/>
    <w:rsid w:val="002C5CCD"/>
    <w:rsid w:val="002C6222"/>
    <w:rsid w:val="002C6447"/>
    <w:rsid w:val="002C6851"/>
    <w:rsid w:val="002C77AF"/>
    <w:rsid w:val="002D032F"/>
    <w:rsid w:val="002D0467"/>
    <w:rsid w:val="002D04E0"/>
    <w:rsid w:val="002D087E"/>
    <w:rsid w:val="002D09FB"/>
    <w:rsid w:val="002D0F8B"/>
    <w:rsid w:val="002D12AE"/>
    <w:rsid w:val="002D166F"/>
    <w:rsid w:val="002D1726"/>
    <w:rsid w:val="002D2537"/>
    <w:rsid w:val="002D2844"/>
    <w:rsid w:val="002D3C9C"/>
    <w:rsid w:val="002D4D25"/>
    <w:rsid w:val="002D51D2"/>
    <w:rsid w:val="002D5DDE"/>
    <w:rsid w:val="002D5F4A"/>
    <w:rsid w:val="002D6E3C"/>
    <w:rsid w:val="002D77AD"/>
    <w:rsid w:val="002E029A"/>
    <w:rsid w:val="002E0FDC"/>
    <w:rsid w:val="002E1FC0"/>
    <w:rsid w:val="002E2002"/>
    <w:rsid w:val="002E2021"/>
    <w:rsid w:val="002E21E1"/>
    <w:rsid w:val="002E2370"/>
    <w:rsid w:val="002E31CE"/>
    <w:rsid w:val="002E37E5"/>
    <w:rsid w:val="002E425A"/>
    <w:rsid w:val="002E4E53"/>
    <w:rsid w:val="002E4EB6"/>
    <w:rsid w:val="002E4ECC"/>
    <w:rsid w:val="002E5525"/>
    <w:rsid w:val="002E59DC"/>
    <w:rsid w:val="002E5E88"/>
    <w:rsid w:val="002E7219"/>
    <w:rsid w:val="002F05D6"/>
    <w:rsid w:val="002F0BF1"/>
    <w:rsid w:val="002F0C62"/>
    <w:rsid w:val="002F2BD5"/>
    <w:rsid w:val="002F32E6"/>
    <w:rsid w:val="002F3BA8"/>
    <w:rsid w:val="002F470D"/>
    <w:rsid w:val="002F546B"/>
    <w:rsid w:val="002F5E4C"/>
    <w:rsid w:val="002F6290"/>
    <w:rsid w:val="003002E0"/>
    <w:rsid w:val="00300BCA"/>
    <w:rsid w:val="00300BE5"/>
    <w:rsid w:val="003019AC"/>
    <w:rsid w:val="00301CB8"/>
    <w:rsid w:val="00302169"/>
    <w:rsid w:val="003022BA"/>
    <w:rsid w:val="003023E0"/>
    <w:rsid w:val="003029E1"/>
    <w:rsid w:val="00302C37"/>
    <w:rsid w:val="0030327E"/>
    <w:rsid w:val="00303456"/>
    <w:rsid w:val="00303691"/>
    <w:rsid w:val="00303716"/>
    <w:rsid w:val="00303DFE"/>
    <w:rsid w:val="00303F25"/>
    <w:rsid w:val="003044EA"/>
    <w:rsid w:val="003051C1"/>
    <w:rsid w:val="00305562"/>
    <w:rsid w:val="0030563A"/>
    <w:rsid w:val="00305E6D"/>
    <w:rsid w:val="00305FCC"/>
    <w:rsid w:val="00306175"/>
    <w:rsid w:val="00307365"/>
    <w:rsid w:val="00307A4A"/>
    <w:rsid w:val="00310A9C"/>
    <w:rsid w:val="00310C4F"/>
    <w:rsid w:val="00310DAC"/>
    <w:rsid w:val="00310DCE"/>
    <w:rsid w:val="00310FCF"/>
    <w:rsid w:val="0031101B"/>
    <w:rsid w:val="00311033"/>
    <w:rsid w:val="00312212"/>
    <w:rsid w:val="00313107"/>
    <w:rsid w:val="003134EC"/>
    <w:rsid w:val="00314781"/>
    <w:rsid w:val="003153FD"/>
    <w:rsid w:val="00315FF3"/>
    <w:rsid w:val="00316FFF"/>
    <w:rsid w:val="00317973"/>
    <w:rsid w:val="00317BDF"/>
    <w:rsid w:val="00317C7D"/>
    <w:rsid w:val="0032131C"/>
    <w:rsid w:val="003218FC"/>
    <w:rsid w:val="003220CA"/>
    <w:rsid w:val="003224CE"/>
    <w:rsid w:val="00323327"/>
    <w:rsid w:val="003234D9"/>
    <w:rsid w:val="00323594"/>
    <w:rsid w:val="00323C3B"/>
    <w:rsid w:val="00323D85"/>
    <w:rsid w:val="00324D0C"/>
    <w:rsid w:val="0032541A"/>
    <w:rsid w:val="003263A1"/>
    <w:rsid w:val="0032765D"/>
    <w:rsid w:val="00327FF3"/>
    <w:rsid w:val="003300EF"/>
    <w:rsid w:val="00331A95"/>
    <w:rsid w:val="00331E0C"/>
    <w:rsid w:val="003320DA"/>
    <w:rsid w:val="0033260C"/>
    <w:rsid w:val="0033282D"/>
    <w:rsid w:val="00333319"/>
    <w:rsid w:val="0033373F"/>
    <w:rsid w:val="00333999"/>
    <w:rsid w:val="00333A03"/>
    <w:rsid w:val="0033438D"/>
    <w:rsid w:val="003352FC"/>
    <w:rsid w:val="00335EE8"/>
    <w:rsid w:val="0033675D"/>
    <w:rsid w:val="00336902"/>
    <w:rsid w:val="00340110"/>
    <w:rsid w:val="00340937"/>
    <w:rsid w:val="00341232"/>
    <w:rsid w:val="00341839"/>
    <w:rsid w:val="00341AC5"/>
    <w:rsid w:val="00341BBC"/>
    <w:rsid w:val="003422EA"/>
    <w:rsid w:val="00342740"/>
    <w:rsid w:val="00342AC6"/>
    <w:rsid w:val="00342BF0"/>
    <w:rsid w:val="00343F1D"/>
    <w:rsid w:val="00344614"/>
    <w:rsid w:val="00344A0B"/>
    <w:rsid w:val="00344B9F"/>
    <w:rsid w:val="003453C6"/>
    <w:rsid w:val="00345B15"/>
    <w:rsid w:val="00345CEA"/>
    <w:rsid w:val="00346FFF"/>
    <w:rsid w:val="003470DA"/>
    <w:rsid w:val="0034780F"/>
    <w:rsid w:val="00347AAA"/>
    <w:rsid w:val="00347BBE"/>
    <w:rsid w:val="00347E4F"/>
    <w:rsid w:val="0035068F"/>
    <w:rsid w:val="00350956"/>
    <w:rsid w:val="00351053"/>
    <w:rsid w:val="003510AF"/>
    <w:rsid w:val="003514A0"/>
    <w:rsid w:val="003519F1"/>
    <w:rsid w:val="003540B7"/>
    <w:rsid w:val="00354B92"/>
    <w:rsid w:val="00354FEE"/>
    <w:rsid w:val="00355AF2"/>
    <w:rsid w:val="0035628E"/>
    <w:rsid w:val="00356980"/>
    <w:rsid w:val="00356D31"/>
    <w:rsid w:val="003571F2"/>
    <w:rsid w:val="00357294"/>
    <w:rsid w:val="00357CDB"/>
    <w:rsid w:val="0036001C"/>
    <w:rsid w:val="00360780"/>
    <w:rsid w:val="00361075"/>
    <w:rsid w:val="00361C98"/>
    <w:rsid w:val="00362070"/>
    <w:rsid w:val="003626D4"/>
    <w:rsid w:val="00362921"/>
    <w:rsid w:val="003635E3"/>
    <w:rsid w:val="00363716"/>
    <w:rsid w:val="003639B8"/>
    <w:rsid w:val="00363ADE"/>
    <w:rsid w:val="00364249"/>
    <w:rsid w:val="0036437A"/>
    <w:rsid w:val="00365DFE"/>
    <w:rsid w:val="0036697D"/>
    <w:rsid w:val="003700BE"/>
    <w:rsid w:val="00371350"/>
    <w:rsid w:val="00371FE4"/>
    <w:rsid w:val="00372469"/>
    <w:rsid w:val="00372B70"/>
    <w:rsid w:val="00373A12"/>
    <w:rsid w:val="00374315"/>
    <w:rsid w:val="00374541"/>
    <w:rsid w:val="003747D4"/>
    <w:rsid w:val="00374EC6"/>
    <w:rsid w:val="0037516F"/>
    <w:rsid w:val="00375692"/>
    <w:rsid w:val="003756EE"/>
    <w:rsid w:val="00375B04"/>
    <w:rsid w:val="00377039"/>
    <w:rsid w:val="003771AD"/>
    <w:rsid w:val="00377259"/>
    <w:rsid w:val="00377318"/>
    <w:rsid w:val="0037749D"/>
    <w:rsid w:val="003776D8"/>
    <w:rsid w:val="00377A68"/>
    <w:rsid w:val="00377EE7"/>
    <w:rsid w:val="00381046"/>
    <w:rsid w:val="003810AD"/>
    <w:rsid w:val="003810E9"/>
    <w:rsid w:val="00381791"/>
    <w:rsid w:val="003828DC"/>
    <w:rsid w:val="003828E1"/>
    <w:rsid w:val="00382FC5"/>
    <w:rsid w:val="003832D2"/>
    <w:rsid w:val="00383A43"/>
    <w:rsid w:val="00384482"/>
    <w:rsid w:val="003849ED"/>
    <w:rsid w:val="003850D6"/>
    <w:rsid w:val="00385A43"/>
    <w:rsid w:val="00385A82"/>
    <w:rsid w:val="00385EE7"/>
    <w:rsid w:val="00390C32"/>
    <w:rsid w:val="00391286"/>
    <w:rsid w:val="003913A2"/>
    <w:rsid w:val="003914C4"/>
    <w:rsid w:val="00391A03"/>
    <w:rsid w:val="00391ACE"/>
    <w:rsid w:val="00391F14"/>
    <w:rsid w:val="00393F0F"/>
    <w:rsid w:val="003948EC"/>
    <w:rsid w:val="003957F6"/>
    <w:rsid w:val="00395D28"/>
    <w:rsid w:val="00395DD1"/>
    <w:rsid w:val="003962F2"/>
    <w:rsid w:val="0039651E"/>
    <w:rsid w:val="00396AFE"/>
    <w:rsid w:val="00396C0D"/>
    <w:rsid w:val="00397541"/>
    <w:rsid w:val="003976E8"/>
    <w:rsid w:val="003A09A9"/>
    <w:rsid w:val="003A1BDA"/>
    <w:rsid w:val="003A23A3"/>
    <w:rsid w:val="003A3C60"/>
    <w:rsid w:val="003A3F1D"/>
    <w:rsid w:val="003A4B09"/>
    <w:rsid w:val="003A4ECD"/>
    <w:rsid w:val="003A50A6"/>
    <w:rsid w:val="003A5315"/>
    <w:rsid w:val="003A535A"/>
    <w:rsid w:val="003A5791"/>
    <w:rsid w:val="003A72C5"/>
    <w:rsid w:val="003A7F8C"/>
    <w:rsid w:val="003B0008"/>
    <w:rsid w:val="003B0927"/>
    <w:rsid w:val="003B0CFD"/>
    <w:rsid w:val="003B0E9C"/>
    <w:rsid w:val="003B13A7"/>
    <w:rsid w:val="003B2207"/>
    <w:rsid w:val="003B24F5"/>
    <w:rsid w:val="003B2A89"/>
    <w:rsid w:val="003B34B8"/>
    <w:rsid w:val="003B3B25"/>
    <w:rsid w:val="003B443F"/>
    <w:rsid w:val="003B49FE"/>
    <w:rsid w:val="003B4B72"/>
    <w:rsid w:val="003B54AA"/>
    <w:rsid w:val="003B6499"/>
    <w:rsid w:val="003B6D84"/>
    <w:rsid w:val="003B723A"/>
    <w:rsid w:val="003B7DF2"/>
    <w:rsid w:val="003C0216"/>
    <w:rsid w:val="003C04E7"/>
    <w:rsid w:val="003C12C2"/>
    <w:rsid w:val="003C193D"/>
    <w:rsid w:val="003C2E08"/>
    <w:rsid w:val="003C4A4D"/>
    <w:rsid w:val="003C6821"/>
    <w:rsid w:val="003C7988"/>
    <w:rsid w:val="003C7A10"/>
    <w:rsid w:val="003C7CB5"/>
    <w:rsid w:val="003D0853"/>
    <w:rsid w:val="003D0879"/>
    <w:rsid w:val="003D0D0C"/>
    <w:rsid w:val="003D121A"/>
    <w:rsid w:val="003D1558"/>
    <w:rsid w:val="003D1CDE"/>
    <w:rsid w:val="003D1DA2"/>
    <w:rsid w:val="003D1DEE"/>
    <w:rsid w:val="003D21BB"/>
    <w:rsid w:val="003D24D5"/>
    <w:rsid w:val="003D2BE2"/>
    <w:rsid w:val="003D4264"/>
    <w:rsid w:val="003D46CF"/>
    <w:rsid w:val="003D4938"/>
    <w:rsid w:val="003D50B8"/>
    <w:rsid w:val="003D532B"/>
    <w:rsid w:val="003D57BD"/>
    <w:rsid w:val="003D5962"/>
    <w:rsid w:val="003D5D7F"/>
    <w:rsid w:val="003D6224"/>
    <w:rsid w:val="003D63AF"/>
    <w:rsid w:val="003D677D"/>
    <w:rsid w:val="003D7057"/>
    <w:rsid w:val="003D76AD"/>
    <w:rsid w:val="003D7C83"/>
    <w:rsid w:val="003E001A"/>
    <w:rsid w:val="003E0907"/>
    <w:rsid w:val="003E0963"/>
    <w:rsid w:val="003E0F63"/>
    <w:rsid w:val="003E17D2"/>
    <w:rsid w:val="003E1976"/>
    <w:rsid w:val="003E1C71"/>
    <w:rsid w:val="003E1E4B"/>
    <w:rsid w:val="003E25D2"/>
    <w:rsid w:val="003E2C8D"/>
    <w:rsid w:val="003E412E"/>
    <w:rsid w:val="003E4443"/>
    <w:rsid w:val="003E4534"/>
    <w:rsid w:val="003E4BBE"/>
    <w:rsid w:val="003E510C"/>
    <w:rsid w:val="003E758F"/>
    <w:rsid w:val="003E7972"/>
    <w:rsid w:val="003F02BE"/>
    <w:rsid w:val="003F047B"/>
    <w:rsid w:val="003F0866"/>
    <w:rsid w:val="003F1327"/>
    <w:rsid w:val="003F14A3"/>
    <w:rsid w:val="003F157C"/>
    <w:rsid w:val="003F17F0"/>
    <w:rsid w:val="003F1D8B"/>
    <w:rsid w:val="003F2007"/>
    <w:rsid w:val="003F39A2"/>
    <w:rsid w:val="003F3C2C"/>
    <w:rsid w:val="003F3D67"/>
    <w:rsid w:val="003F5915"/>
    <w:rsid w:val="003F5ACC"/>
    <w:rsid w:val="003F690C"/>
    <w:rsid w:val="003F7938"/>
    <w:rsid w:val="003F7B6B"/>
    <w:rsid w:val="003F7C88"/>
    <w:rsid w:val="0040028B"/>
    <w:rsid w:val="00400DA6"/>
    <w:rsid w:val="004012FD"/>
    <w:rsid w:val="0040172A"/>
    <w:rsid w:val="004026BB"/>
    <w:rsid w:val="0040275D"/>
    <w:rsid w:val="004032AE"/>
    <w:rsid w:val="00403C10"/>
    <w:rsid w:val="00403CC3"/>
    <w:rsid w:val="00404279"/>
    <w:rsid w:val="0040432F"/>
    <w:rsid w:val="004043EF"/>
    <w:rsid w:val="0040507F"/>
    <w:rsid w:val="004054C4"/>
    <w:rsid w:val="004056A9"/>
    <w:rsid w:val="00405C1A"/>
    <w:rsid w:val="004061C7"/>
    <w:rsid w:val="00406454"/>
    <w:rsid w:val="004067A7"/>
    <w:rsid w:val="00406857"/>
    <w:rsid w:val="0040796D"/>
    <w:rsid w:val="00407A70"/>
    <w:rsid w:val="00407AA9"/>
    <w:rsid w:val="00407EA9"/>
    <w:rsid w:val="004105C5"/>
    <w:rsid w:val="004114B7"/>
    <w:rsid w:val="0041239B"/>
    <w:rsid w:val="0041248B"/>
    <w:rsid w:val="004129BC"/>
    <w:rsid w:val="004131D7"/>
    <w:rsid w:val="00413ED9"/>
    <w:rsid w:val="00415C21"/>
    <w:rsid w:val="00416477"/>
    <w:rsid w:val="004165D8"/>
    <w:rsid w:val="0041676A"/>
    <w:rsid w:val="0041683F"/>
    <w:rsid w:val="00416844"/>
    <w:rsid w:val="00416F2F"/>
    <w:rsid w:val="00417386"/>
    <w:rsid w:val="00417A0A"/>
    <w:rsid w:val="004216EA"/>
    <w:rsid w:val="0042189E"/>
    <w:rsid w:val="00421ABB"/>
    <w:rsid w:val="00421CA3"/>
    <w:rsid w:val="0042257D"/>
    <w:rsid w:val="004226EB"/>
    <w:rsid w:val="00423614"/>
    <w:rsid w:val="00423864"/>
    <w:rsid w:val="00423C4C"/>
    <w:rsid w:val="00423D6C"/>
    <w:rsid w:val="00424DC4"/>
    <w:rsid w:val="00424FCD"/>
    <w:rsid w:val="004252F3"/>
    <w:rsid w:val="004259A1"/>
    <w:rsid w:val="00426018"/>
    <w:rsid w:val="00427790"/>
    <w:rsid w:val="00430199"/>
    <w:rsid w:val="004317EA"/>
    <w:rsid w:val="00431A3E"/>
    <w:rsid w:val="00431AF5"/>
    <w:rsid w:val="00432092"/>
    <w:rsid w:val="00432CD9"/>
    <w:rsid w:val="0043319C"/>
    <w:rsid w:val="004332E3"/>
    <w:rsid w:val="00433E35"/>
    <w:rsid w:val="0043505A"/>
    <w:rsid w:val="004354D1"/>
    <w:rsid w:val="004357E1"/>
    <w:rsid w:val="00436573"/>
    <w:rsid w:val="004367D3"/>
    <w:rsid w:val="00436A23"/>
    <w:rsid w:val="00440A3C"/>
    <w:rsid w:val="00440F28"/>
    <w:rsid w:val="004417CA"/>
    <w:rsid w:val="00441A4C"/>
    <w:rsid w:val="00442088"/>
    <w:rsid w:val="00442C51"/>
    <w:rsid w:val="00442E81"/>
    <w:rsid w:val="00442EB4"/>
    <w:rsid w:val="00442EBB"/>
    <w:rsid w:val="00443114"/>
    <w:rsid w:val="004432DF"/>
    <w:rsid w:val="00443568"/>
    <w:rsid w:val="00444741"/>
    <w:rsid w:val="0044547E"/>
    <w:rsid w:val="00445666"/>
    <w:rsid w:val="00445967"/>
    <w:rsid w:val="0044686E"/>
    <w:rsid w:val="00446C82"/>
    <w:rsid w:val="00446F25"/>
    <w:rsid w:val="004471E4"/>
    <w:rsid w:val="004473AC"/>
    <w:rsid w:val="004503F3"/>
    <w:rsid w:val="00450868"/>
    <w:rsid w:val="00450A04"/>
    <w:rsid w:val="00450A80"/>
    <w:rsid w:val="00450F7A"/>
    <w:rsid w:val="004514F1"/>
    <w:rsid w:val="004517D8"/>
    <w:rsid w:val="00451D68"/>
    <w:rsid w:val="00451DFA"/>
    <w:rsid w:val="00452500"/>
    <w:rsid w:val="00452EA0"/>
    <w:rsid w:val="00453783"/>
    <w:rsid w:val="00454234"/>
    <w:rsid w:val="004543CE"/>
    <w:rsid w:val="00454825"/>
    <w:rsid w:val="004557C4"/>
    <w:rsid w:val="0045585F"/>
    <w:rsid w:val="00455EB9"/>
    <w:rsid w:val="0045724D"/>
    <w:rsid w:val="004578DE"/>
    <w:rsid w:val="0046122D"/>
    <w:rsid w:val="00461AA6"/>
    <w:rsid w:val="00461F01"/>
    <w:rsid w:val="00464096"/>
    <w:rsid w:val="004649E4"/>
    <w:rsid w:val="00464EF2"/>
    <w:rsid w:val="00465D13"/>
    <w:rsid w:val="0046695C"/>
    <w:rsid w:val="00466B74"/>
    <w:rsid w:val="004672BC"/>
    <w:rsid w:val="004678C7"/>
    <w:rsid w:val="00467EEE"/>
    <w:rsid w:val="00470699"/>
    <w:rsid w:val="00470AD7"/>
    <w:rsid w:val="00470D03"/>
    <w:rsid w:val="00471137"/>
    <w:rsid w:val="004719E4"/>
    <w:rsid w:val="00471A8A"/>
    <w:rsid w:val="00472170"/>
    <w:rsid w:val="004723C2"/>
    <w:rsid w:val="00473249"/>
    <w:rsid w:val="004737E9"/>
    <w:rsid w:val="00473809"/>
    <w:rsid w:val="004747A9"/>
    <w:rsid w:val="00474A5D"/>
    <w:rsid w:val="0047524F"/>
    <w:rsid w:val="004757C3"/>
    <w:rsid w:val="00475F4E"/>
    <w:rsid w:val="00476787"/>
    <w:rsid w:val="00476E1B"/>
    <w:rsid w:val="00476F42"/>
    <w:rsid w:val="0047784E"/>
    <w:rsid w:val="00477DAF"/>
    <w:rsid w:val="00477F7C"/>
    <w:rsid w:val="00480245"/>
    <w:rsid w:val="00480832"/>
    <w:rsid w:val="004809C2"/>
    <w:rsid w:val="00480C5D"/>
    <w:rsid w:val="00481186"/>
    <w:rsid w:val="00481AB2"/>
    <w:rsid w:val="0048317E"/>
    <w:rsid w:val="00483216"/>
    <w:rsid w:val="004834E9"/>
    <w:rsid w:val="00483741"/>
    <w:rsid w:val="0048393A"/>
    <w:rsid w:val="0048419D"/>
    <w:rsid w:val="00484224"/>
    <w:rsid w:val="004845E5"/>
    <w:rsid w:val="00485320"/>
    <w:rsid w:val="0048588A"/>
    <w:rsid w:val="00485C6F"/>
    <w:rsid w:val="00485F34"/>
    <w:rsid w:val="00486050"/>
    <w:rsid w:val="00486180"/>
    <w:rsid w:val="004872A0"/>
    <w:rsid w:val="00487648"/>
    <w:rsid w:val="00487BD2"/>
    <w:rsid w:val="0049079B"/>
    <w:rsid w:val="00490C77"/>
    <w:rsid w:val="00491EC2"/>
    <w:rsid w:val="0049245D"/>
    <w:rsid w:val="00492EDE"/>
    <w:rsid w:val="0049301A"/>
    <w:rsid w:val="00493100"/>
    <w:rsid w:val="00493325"/>
    <w:rsid w:val="00493EA0"/>
    <w:rsid w:val="004941A1"/>
    <w:rsid w:val="00494BA1"/>
    <w:rsid w:val="00494FA3"/>
    <w:rsid w:val="00495031"/>
    <w:rsid w:val="004956B0"/>
    <w:rsid w:val="00495899"/>
    <w:rsid w:val="00495F16"/>
    <w:rsid w:val="004960A4"/>
    <w:rsid w:val="0049672A"/>
    <w:rsid w:val="00496788"/>
    <w:rsid w:val="00497310"/>
    <w:rsid w:val="004974A2"/>
    <w:rsid w:val="004A0814"/>
    <w:rsid w:val="004A0E6A"/>
    <w:rsid w:val="004A1ADD"/>
    <w:rsid w:val="004A1ED8"/>
    <w:rsid w:val="004A21EB"/>
    <w:rsid w:val="004A27DC"/>
    <w:rsid w:val="004A2978"/>
    <w:rsid w:val="004A2D94"/>
    <w:rsid w:val="004A30A2"/>
    <w:rsid w:val="004A3266"/>
    <w:rsid w:val="004A32F2"/>
    <w:rsid w:val="004A3397"/>
    <w:rsid w:val="004A38DA"/>
    <w:rsid w:val="004A3CF0"/>
    <w:rsid w:val="004A47A5"/>
    <w:rsid w:val="004A4D51"/>
    <w:rsid w:val="004A55F6"/>
    <w:rsid w:val="004A5CB2"/>
    <w:rsid w:val="004A6A41"/>
    <w:rsid w:val="004A6B96"/>
    <w:rsid w:val="004A740C"/>
    <w:rsid w:val="004A7822"/>
    <w:rsid w:val="004A79D2"/>
    <w:rsid w:val="004A7FBE"/>
    <w:rsid w:val="004B007D"/>
    <w:rsid w:val="004B0496"/>
    <w:rsid w:val="004B0BA6"/>
    <w:rsid w:val="004B0E54"/>
    <w:rsid w:val="004B289C"/>
    <w:rsid w:val="004B2DDE"/>
    <w:rsid w:val="004B3779"/>
    <w:rsid w:val="004B47CA"/>
    <w:rsid w:val="004B4AD4"/>
    <w:rsid w:val="004B4E5C"/>
    <w:rsid w:val="004B5028"/>
    <w:rsid w:val="004B506B"/>
    <w:rsid w:val="004B551C"/>
    <w:rsid w:val="004B57C9"/>
    <w:rsid w:val="004B57E7"/>
    <w:rsid w:val="004B5997"/>
    <w:rsid w:val="004B640C"/>
    <w:rsid w:val="004B6DFE"/>
    <w:rsid w:val="004B7724"/>
    <w:rsid w:val="004B7E56"/>
    <w:rsid w:val="004B7E68"/>
    <w:rsid w:val="004C027E"/>
    <w:rsid w:val="004C18C4"/>
    <w:rsid w:val="004C1B6F"/>
    <w:rsid w:val="004C1F59"/>
    <w:rsid w:val="004C20F7"/>
    <w:rsid w:val="004C221E"/>
    <w:rsid w:val="004C2721"/>
    <w:rsid w:val="004C2E82"/>
    <w:rsid w:val="004C2F21"/>
    <w:rsid w:val="004C2FA3"/>
    <w:rsid w:val="004C445D"/>
    <w:rsid w:val="004C45AF"/>
    <w:rsid w:val="004C46C8"/>
    <w:rsid w:val="004C50E9"/>
    <w:rsid w:val="004C5EF4"/>
    <w:rsid w:val="004C6823"/>
    <w:rsid w:val="004C7DF1"/>
    <w:rsid w:val="004D0150"/>
    <w:rsid w:val="004D0739"/>
    <w:rsid w:val="004D08EE"/>
    <w:rsid w:val="004D091D"/>
    <w:rsid w:val="004D0A4A"/>
    <w:rsid w:val="004D1D58"/>
    <w:rsid w:val="004D1D8D"/>
    <w:rsid w:val="004D2FF2"/>
    <w:rsid w:val="004D3009"/>
    <w:rsid w:val="004D30AA"/>
    <w:rsid w:val="004D381E"/>
    <w:rsid w:val="004D3FD2"/>
    <w:rsid w:val="004D4E54"/>
    <w:rsid w:val="004D5004"/>
    <w:rsid w:val="004D50B0"/>
    <w:rsid w:val="004D57DB"/>
    <w:rsid w:val="004D61A2"/>
    <w:rsid w:val="004D7BA8"/>
    <w:rsid w:val="004E0281"/>
    <w:rsid w:val="004E1364"/>
    <w:rsid w:val="004E1470"/>
    <w:rsid w:val="004E200D"/>
    <w:rsid w:val="004E2556"/>
    <w:rsid w:val="004E31DE"/>
    <w:rsid w:val="004E3F8A"/>
    <w:rsid w:val="004E420A"/>
    <w:rsid w:val="004E4ACA"/>
    <w:rsid w:val="004E5686"/>
    <w:rsid w:val="004E58A5"/>
    <w:rsid w:val="004E5C34"/>
    <w:rsid w:val="004E6418"/>
    <w:rsid w:val="004E65CE"/>
    <w:rsid w:val="004E6B93"/>
    <w:rsid w:val="004E6F51"/>
    <w:rsid w:val="004E7217"/>
    <w:rsid w:val="004E7F1D"/>
    <w:rsid w:val="004F0271"/>
    <w:rsid w:val="004F122B"/>
    <w:rsid w:val="004F1532"/>
    <w:rsid w:val="004F19FD"/>
    <w:rsid w:val="004F1FF5"/>
    <w:rsid w:val="004F267E"/>
    <w:rsid w:val="004F3750"/>
    <w:rsid w:val="004F3B51"/>
    <w:rsid w:val="004F3D7C"/>
    <w:rsid w:val="004F4904"/>
    <w:rsid w:val="004F4D17"/>
    <w:rsid w:val="004F4EF7"/>
    <w:rsid w:val="004F53E5"/>
    <w:rsid w:val="004F5D24"/>
    <w:rsid w:val="004F6382"/>
    <w:rsid w:val="004F6E9D"/>
    <w:rsid w:val="0050035A"/>
    <w:rsid w:val="00500889"/>
    <w:rsid w:val="005011E0"/>
    <w:rsid w:val="005018F0"/>
    <w:rsid w:val="00502FA2"/>
    <w:rsid w:val="005035C2"/>
    <w:rsid w:val="00503C1B"/>
    <w:rsid w:val="00504130"/>
    <w:rsid w:val="005044C0"/>
    <w:rsid w:val="00504CEB"/>
    <w:rsid w:val="005057F7"/>
    <w:rsid w:val="00505DF1"/>
    <w:rsid w:val="0050612E"/>
    <w:rsid w:val="00506566"/>
    <w:rsid w:val="00510A2B"/>
    <w:rsid w:val="00510C4E"/>
    <w:rsid w:val="00510E35"/>
    <w:rsid w:val="005111CB"/>
    <w:rsid w:val="00511F27"/>
    <w:rsid w:val="00513023"/>
    <w:rsid w:val="00514BB8"/>
    <w:rsid w:val="005150AB"/>
    <w:rsid w:val="00515A54"/>
    <w:rsid w:val="005163BF"/>
    <w:rsid w:val="00516450"/>
    <w:rsid w:val="0051686A"/>
    <w:rsid w:val="00516E23"/>
    <w:rsid w:val="0051723E"/>
    <w:rsid w:val="00517679"/>
    <w:rsid w:val="00517F0B"/>
    <w:rsid w:val="00520144"/>
    <w:rsid w:val="00520447"/>
    <w:rsid w:val="00520E5C"/>
    <w:rsid w:val="005214E1"/>
    <w:rsid w:val="005215C4"/>
    <w:rsid w:val="00521608"/>
    <w:rsid w:val="00521C84"/>
    <w:rsid w:val="00521DE3"/>
    <w:rsid w:val="00522940"/>
    <w:rsid w:val="0052308E"/>
    <w:rsid w:val="0052372E"/>
    <w:rsid w:val="00523CDE"/>
    <w:rsid w:val="005241F5"/>
    <w:rsid w:val="00524EA6"/>
    <w:rsid w:val="005252F9"/>
    <w:rsid w:val="00525522"/>
    <w:rsid w:val="00525A71"/>
    <w:rsid w:val="00527169"/>
    <w:rsid w:val="00527C56"/>
    <w:rsid w:val="00527F4F"/>
    <w:rsid w:val="005302C0"/>
    <w:rsid w:val="00530889"/>
    <w:rsid w:val="00531362"/>
    <w:rsid w:val="00531990"/>
    <w:rsid w:val="00531F58"/>
    <w:rsid w:val="005321A5"/>
    <w:rsid w:val="00532BD8"/>
    <w:rsid w:val="00532F37"/>
    <w:rsid w:val="00533027"/>
    <w:rsid w:val="005336A3"/>
    <w:rsid w:val="0053380B"/>
    <w:rsid w:val="005349E7"/>
    <w:rsid w:val="00534F5E"/>
    <w:rsid w:val="0053510F"/>
    <w:rsid w:val="0053540F"/>
    <w:rsid w:val="0053676C"/>
    <w:rsid w:val="00537F10"/>
    <w:rsid w:val="005405AF"/>
    <w:rsid w:val="005407F8"/>
    <w:rsid w:val="00542943"/>
    <w:rsid w:val="00543321"/>
    <w:rsid w:val="005440C0"/>
    <w:rsid w:val="00544445"/>
    <w:rsid w:val="00545283"/>
    <w:rsid w:val="005456A3"/>
    <w:rsid w:val="005457BF"/>
    <w:rsid w:val="00545C96"/>
    <w:rsid w:val="0054623F"/>
    <w:rsid w:val="005473F9"/>
    <w:rsid w:val="005474AF"/>
    <w:rsid w:val="005477B3"/>
    <w:rsid w:val="00547A04"/>
    <w:rsid w:val="00547A6E"/>
    <w:rsid w:val="00551150"/>
    <w:rsid w:val="005514A2"/>
    <w:rsid w:val="0055159C"/>
    <w:rsid w:val="0055165B"/>
    <w:rsid w:val="00552902"/>
    <w:rsid w:val="00552FA9"/>
    <w:rsid w:val="00553576"/>
    <w:rsid w:val="00553B80"/>
    <w:rsid w:val="00553E0D"/>
    <w:rsid w:val="0055441D"/>
    <w:rsid w:val="005544A9"/>
    <w:rsid w:val="005547F3"/>
    <w:rsid w:val="00555510"/>
    <w:rsid w:val="005555CC"/>
    <w:rsid w:val="0055562B"/>
    <w:rsid w:val="005557C4"/>
    <w:rsid w:val="00555B38"/>
    <w:rsid w:val="00555EA2"/>
    <w:rsid w:val="00556550"/>
    <w:rsid w:val="005566BC"/>
    <w:rsid w:val="00556E6A"/>
    <w:rsid w:val="00557108"/>
    <w:rsid w:val="0055749F"/>
    <w:rsid w:val="005616B4"/>
    <w:rsid w:val="00561CA4"/>
    <w:rsid w:val="0056298D"/>
    <w:rsid w:val="00564024"/>
    <w:rsid w:val="0056404F"/>
    <w:rsid w:val="00564459"/>
    <w:rsid w:val="00564D3C"/>
    <w:rsid w:val="00564D49"/>
    <w:rsid w:val="00565144"/>
    <w:rsid w:val="005656F7"/>
    <w:rsid w:val="005665AF"/>
    <w:rsid w:val="005665EF"/>
    <w:rsid w:val="00566895"/>
    <w:rsid w:val="00566944"/>
    <w:rsid w:val="00566C38"/>
    <w:rsid w:val="0056717E"/>
    <w:rsid w:val="00567C4A"/>
    <w:rsid w:val="00571451"/>
    <w:rsid w:val="005715A9"/>
    <w:rsid w:val="0057169E"/>
    <w:rsid w:val="005727DE"/>
    <w:rsid w:val="00573DBE"/>
    <w:rsid w:val="00575864"/>
    <w:rsid w:val="005760B1"/>
    <w:rsid w:val="00576AFC"/>
    <w:rsid w:val="00576D41"/>
    <w:rsid w:val="00576FFB"/>
    <w:rsid w:val="00577959"/>
    <w:rsid w:val="00580176"/>
    <w:rsid w:val="005802A8"/>
    <w:rsid w:val="005807B9"/>
    <w:rsid w:val="00580853"/>
    <w:rsid w:val="00580D74"/>
    <w:rsid w:val="0058112D"/>
    <w:rsid w:val="005825FC"/>
    <w:rsid w:val="00583E6A"/>
    <w:rsid w:val="00584555"/>
    <w:rsid w:val="00584C5A"/>
    <w:rsid w:val="00584CE1"/>
    <w:rsid w:val="00584E4D"/>
    <w:rsid w:val="00585BCB"/>
    <w:rsid w:val="0058656E"/>
    <w:rsid w:val="00586720"/>
    <w:rsid w:val="0058684E"/>
    <w:rsid w:val="00587649"/>
    <w:rsid w:val="00587766"/>
    <w:rsid w:val="00587ABC"/>
    <w:rsid w:val="00590003"/>
    <w:rsid w:val="0059008D"/>
    <w:rsid w:val="00590247"/>
    <w:rsid w:val="00590309"/>
    <w:rsid w:val="00590367"/>
    <w:rsid w:val="0059085D"/>
    <w:rsid w:val="005914C2"/>
    <w:rsid w:val="0059195E"/>
    <w:rsid w:val="00591992"/>
    <w:rsid w:val="005924CA"/>
    <w:rsid w:val="005930CD"/>
    <w:rsid w:val="005931AC"/>
    <w:rsid w:val="005942E9"/>
    <w:rsid w:val="005958E2"/>
    <w:rsid w:val="00595900"/>
    <w:rsid w:val="00595C3F"/>
    <w:rsid w:val="00596864"/>
    <w:rsid w:val="00596AB3"/>
    <w:rsid w:val="00596B05"/>
    <w:rsid w:val="00597303"/>
    <w:rsid w:val="00597350"/>
    <w:rsid w:val="0059791C"/>
    <w:rsid w:val="00597D6D"/>
    <w:rsid w:val="00597F70"/>
    <w:rsid w:val="005A00B1"/>
    <w:rsid w:val="005A0106"/>
    <w:rsid w:val="005A1097"/>
    <w:rsid w:val="005A140E"/>
    <w:rsid w:val="005A1A23"/>
    <w:rsid w:val="005A1BDE"/>
    <w:rsid w:val="005A1CAA"/>
    <w:rsid w:val="005A25CD"/>
    <w:rsid w:val="005A29DD"/>
    <w:rsid w:val="005A2A78"/>
    <w:rsid w:val="005A413C"/>
    <w:rsid w:val="005A43C5"/>
    <w:rsid w:val="005A4790"/>
    <w:rsid w:val="005A4BD3"/>
    <w:rsid w:val="005A5558"/>
    <w:rsid w:val="005A56DC"/>
    <w:rsid w:val="005A5BEE"/>
    <w:rsid w:val="005A5DCB"/>
    <w:rsid w:val="005A6854"/>
    <w:rsid w:val="005A6B1F"/>
    <w:rsid w:val="005A748B"/>
    <w:rsid w:val="005A78BF"/>
    <w:rsid w:val="005A7C7A"/>
    <w:rsid w:val="005A7D08"/>
    <w:rsid w:val="005B0183"/>
    <w:rsid w:val="005B0244"/>
    <w:rsid w:val="005B0D3E"/>
    <w:rsid w:val="005B104B"/>
    <w:rsid w:val="005B117A"/>
    <w:rsid w:val="005B253C"/>
    <w:rsid w:val="005B2793"/>
    <w:rsid w:val="005B3D7D"/>
    <w:rsid w:val="005B49B2"/>
    <w:rsid w:val="005B4B32"/>
    <w:rsid w:val="005B5205"/>
    <w:rsid w:val="005B5277"/>
    <w:rsid w:val="005B6A77"/>
    <w:rsid w:val="005B6DFB"/>
    <w:rsid w:val="005B7248"/>
    <w:rsid w:val="005B76E4"/>
    <w:rsid w:val="005B79ED"/>
    <w:rsid w:val="005B7F9F"/>
    <w:rsid w:val="005C0208"/>
    <w:rsid w:val="005C0B09"/>
    <w:rsid w:val="005C17F4"/>
    <w:rsid w:val="005C1907"/>
    <w:rsid w:val="005C21FA"/>
    <w:rsid w:val="005C37BD"/>
    <w:rsid w:val="005C3974"/>
    <w:rsid w:val="005C3F3B"/>
    <w:rsid w:val="005C4450"/>
    <w:rsid w:val="005C4CA2"/>
    <w:rsid w:val="005C4F2B"/>
    <w:rsid w:val="005C4F2F"/>
    <w:rsid w:val="005C6A62"/>
    <w:rsid w:val="005C7172"/>
    <w:rsid w:val="005C7502"/>
    <w:rsid w:val="005D1091"/>
    <w:rsid w:val="005D11A0"/>
    <w:rsid w:val="005D11F3"/>
    <w:rsid w:val="005D17CD"/>
    <w:rsid w:val="005D1CDB"/>
    <w:rsid w:val="005D1DFE"/>
    <w:rsid w:val="005D272A"/>
    <w:rsid w:val="005D2D61"/>
    <w:rsid w:val="005D2DAC"/>
    <w:rsid w:val="005D357B"/>
    <w:rsid w:val="005D36B2"/>
    <w:rsid w:val="005D3C81"/>
    <w:rsid w:val="005D41A2"/>
    <w:rsid w:val="005D6227"/>
    <w:rsid w:val="005D68C0"/>
    <w:rsid w:val="005D69B0"/>
    <w:rsid w:val="005D7CF6"/>
    <w:rsid w:val="005E0229"/>
    <w:rsid w:val="005E07CF"/>
    <w:rsid w:val="005E26AF"/>
    <w:rsid w:val="005E2B4A"/>
    <w:rsid w:val="005E2BD6"/>
    <w:rsid w:val="005E2EEB"/>
    <w:rsid w:val="005E32B9"/>
    <w:rsid w:val="005E33E5"/>
    <w:rsid w:val="005E3F54"/>
    <w:rsid w:val="005E4944"/>
    <w:rsid w:val="005E5B65"/>
    <w:rsid w:val="005E6248"/>
    <w:rsid w:val="005E6D43"/>
    <w:rsid w:val="005E6DAB"/>
    <w:rsid w:val="005E701F"/>
    <w:rsid w:val="005F127B"/>
    <w:rsid w:val="005F143F"/>
    <w:rsid w:val="005F16D9"/>
    <w:rsid w:val="005F262C"/>
    <w:rsid w:val="005F2BD8"/>
    <w:rsid w:val="005F3501"/>
    <w:rsid w:val="005F35E7"/>
    <w:rsid w:val="005F378C"/>
    <w:rsid w:val="005F3865"/>
    <w:rsid w:val="005F45B0"/>
    <w:rsid w:val="005F49DC"/>
    <w:rsid w:val="005F56AF"/>
    <w:rsid w:val="005F5C9E"/>
    <w:rsid w:val="005F5FEB"/>
    <w:rsid w:val="005F69A8"/>
    <w:rsid w:val="005F701A"/>
    <w:rsid w:val="005F758D"/>
    <w:rsid w:val="005F75CB"/>
    <w:rsid w:val="005F7745"/>
    <w:rsid w:val="00600480"/>
    <w:rsid w:val="00601268"/>
    <w:rsid w:val="00601DF7"/>
    <w:rsid w:val="00601E68"/>
    <w:rsid w:val="00601F2D"/>
    <w:rsid w:val="00601F8D"/>
    <w:rsid w:val="00602457"/>
    <w:rsid w:val="00603098"/>
    <w:rsid w:val="0060341B"/>
    <w:rsid w:val="00603844"/>
    <w:rsid w:val="00603BD1"/>
    <w:rsid w:val="006042BA"/>
    <w:rsid w:val="006047AC"/>
    <w:rsid w:val="00605326"/>
    <w:rsid w:val="0060573E"/>
    <w:rsid w:val="00605A0E"/>
    <w:rsid w:val="00605AFF"/>
    <w:rsid w:val="006068AF"/>
    <w:rsid w:val="0060707F"/>
    <w:rsid w:val="00607EB6"/>
    <w:rsid w:val="00607F36"/>
    <w:rsid w:val="0061032F"/>
    <w:rsid w:val="00610877"/>
    <w:rsid w:val="006109A1"/>
    <w:rsid w:val="00611094"/>
    <w:rsid w:val="0061160E"/>
    <w:rsid w:val="00611745"/>
    <w:rsid w:val="006117FF"/>
    <w:rsid w:val="00613013"/>
    <w:rsid w:val="00613077"/>
    <w:rsid w:val="006132BB"/>
    <w:rsid w:val="0061482A"/>
    <w:rsid w:val="006154B5"/>
    <w:rsid w:val="00615681"/>
    <w:rsid w:val="00615C30"/>
    <w:rsid w:val="00616243"/>
    <w:rsid w:val="0061657A"/>
    <w:rsid w:val="00616A7F"/>
    <w:rsid w:val="006170DE"/>
    <w:rsid w:val="00617B9A"/>
    <w:rsid w:val="00620578"/>
    <w:rsid w:val="006208AD"/>
    <w:rsid w:val="00621B05"/>
    <w:rsid w:val="00622088"/>
    <w:rsid w:val="006224AC"/>
    <w:rsid w:val="00622E05"/>
    <w:rsid w:val="006235ED"/>
    <w:rsid w:val="006236B2"/>
    <w:rsid w:val="00623AFD"/>
    <w:rsid w:val="006243B6"/>
    <w:rsid w:val="006244FB"/>
    <w:rsid w:val="0062450B"/>
    <w:rsid w:val="00625F36"/>
    <w:rsid w:val="00626C65"/>
    <w:rsid w:val="00626D11"/>
    <w:rsid w:val="00626D66"/>
    <w:rsid w:val="00626E16"/>
    <w:rsid w:val="00627451"/>
    <w:rsid w:val="00627AC0"/>
    <w:rsid w:val="00631A3A"/>
    <w:rsid w:val="00631D53"/>
    <w:rsid w:val="00631FE5"/>
    <w:rsid w:val="00632364"/>
    <w:rsid w:val="00632D38"/>
    <w:rsid w:val="0063320E"/>
    <w:rsid w:val="00633769"/>
    <w:rsid w:val="00633B20"/>
    <w:rsid w:val="00634256"/>
    <w:rsid w:val="00634CBF"/>
    <w:rsid w:val="00634DAF"/>
    <w:rsid w:val="00636C82"/>
    <w:rsid w:val="006375F1"/>
    <w:rsid w:val="00637607"/>
    <w:rsid w:val="00637803"/>
    <w:rsid w:val="00637C89"/>
    <w:rsid w:val="006407FB"/>
    <w:rsid w:val="00640856"/>
    <w:rsid w:val="00640A32"/>
    <w:rsid w:val="00640CB2"/>
    <w:rsid w:val="00642056"/>
    <w:rsid w:val="00642218"/>
    <w:rsid w:val="0064231F"/>
    <w:rsid w:val="00642604"/>
    <w:rsid w:val="00643BF9"/>
    <w:rsid w:val="006440B0"/>
    <w:rsid w:val="00644465"/>
    <w:rsid w:val="00645581"/>
    <w:rsid w:val="006474D2"/>
    <w:rsid w:val="006475C1"/>
    <w:rsid w:val="00650994"/>
    <w:rsid w:val="00651DAB"/>
    <w:rsid w:val="00651F25"/>
    <w:rsid w:val="0065375D"/>
    <w:rsid w:val="006539E3"/>
    <w:rsid w:val="00653DD2"/>
    <w:rsid w:val="00654563"/>
    <w:rsid w:val="006548C0"/>
    <w:rsid w:val="00654F66"/>
    <w:rsid w:val="00655044"/>
    <w:rsid w:val="006550FF"/>
    <w:rsid w:val="00655515"/>
    <w:rsid w:val="006560BA"/>
    <w:rsid w:val="006563A2"/>
    <w:rsid w:val="0065665A"/>
    <w:rsid w:val="006578F2"/>
    <w:rsid w:val="00661056"/>
    <w:rsid w:val="00661E30"/>
    <w:rsid w:val="006624B5"/>
    <w:rsid w:val="00662713"/>
    <w:rsid w:val="0066278A"/>
    <w:rsid w:val="006630CC"/>
    <w:rsid w:val="00664365"/>
    <w:rsid w:val="0066437E"/>
    <w:rsid w:val="00664E55"/>
    <w:rsid w:val="00665737"/>
    <w:rsid w:val="0066601A"/>
    <w:rsid w:val="006665F0"/>
    <w:rsid w:val="006668B1"/>
    <w:rsid w:val="00666CDD"/>
    <w:rsid w:val="006674D3"/>
    <w:rsid w:val="00667C7D"/>
    <w:rsid w:val="006700E3"/>
    <w:rsid w:val="00670E1E"/>
    <w:rsid w:val="00671430"/>
    <w:rsid w:val="0067173E"/>
    <w:rsid w:val="00671F78"/>
    <w:rsid w:val="00672A89"/>
    <w:rsid w:val="00672B68"/>
    <w:rsid w:val="006739BD"/>
    <w:rsid w:val="00674132"/>
    <w:rsid w:val="006755FF"/>
    <w:rsid w:val="0067612A"/>
    <w:rsid w:val="006768AE"/>
    <w:rsid w:val="00677112"/>
    <w:rsid w:val="0067793F"/>
    <w:rsid w:val="00677F2F"/>
    <w:rsid w:val="00680B78"/>
    <w:rsid w:val="00681172"/>
    <w:rsid w:val="006815DC"/>
    <w:rsid w:val="00681809"/>
    <w:rsid w:val="006818D4"/>
    <w:rsid w:val="00682565"/>
    <w:rsid w:val="00682CD0"/>
    <w:rsid w:val="0068415D"/>
    <w:rsid w:val="00684778"/>
    <w:rsid w:val="00684D22"/>
    <w:rsid w:val="00684E81"/>
    <w:rsid w:val="0068593E"/>
    <w:rsid w:val="006859FE"/>
    <w:rsid w:val="00685A03"/>
    <w:rsid w:val="00685A7B"/>
    <w:rsid w:val="006860F4"/>
    <w:rsid w:val="00686CBA"/>
    <w:rsid w:val="00686FFE"/>
    <w:rsid w:val="006901F4"/>
    <w:rsid w:val="00690388"/>
    <w:rsid w:val="006904D8"/>
    <w:rsid w:val="0069092B"/>
    <w:rsid w:val="006909E3"/>
    <w:rsid w:val="00690EE8"/>
    <w:rsid w:val="00690F20"/>
    <w:rsid w:val="006910CD"/>
    <w:rsid w:val="00691C1C"/>
    <w:rsid w:val="00692443"/>
    <w:rsid w:val="0069337B"/>
    <w:rsid w:val="006938E9"/>
    <w:rsid w:val="00693ADC"/>
    <w:rsid w:val="00693F3B"/>
    <w:rsid w:val="0069451B"/>
    <w:rsid w:val="00694C99"/>
    <w:rsid w:val="006953A6"/>
    <w:rsid w:val="006959C4"/>
    <w:rsid w:val="00696423"/>
    <w:rsid w:val="006975DE"/>
    <w:rsid w:val="006976F0"/>
    <w:rsid w:val="00697FB1"/>
    <w:rsid w:val="006A04A1"/>
    <w:rsid w:val="006A0E2C"/>
    <w:rsid w:val="006A156E"/>
    <w:rsid w:val="006A16BB"/>
    <w:rsid w:val="006A22A4"/>
    <w:rsid w:val="006A2785"/>
    <w:rsid w:val="006A2A0D"/>
    <w:rsid w:val="006A2C55"/>
    <w:rsid w:val="006A30E0"/>
    <w:rsid w:val="006A3246"/>
    <w:rsid w:val="006A33DA"/>
    <w:rsid w:val="006A3DFE"/>
    <w:rsid w:val="006A41E7"/>
    <w:rsid w:val="006A4A71"/>
    <w:rsid w:val="006A51D9"/>
    <w:rsid w:val="006A56D3"/>
    <w:rsid w:val="006A6C39"/>
    <w:rsid w:val="006A7232"/>
    <w:rsid w:val="006A78BA"/>
    <w:rsid w:val="006B04F6"/>
    <w:rsid w:val="006B1135"/>
    <w:rsid w:val="006B119A"/>
    <w:rsid w:val="006B1383"/>
    <w:rsid w:val="006B1B4C"/>
    <w:rsid w:val="006B1BF5"/>
    <w:rsid w:val="006B25FD"/>
    <w:rsid w:val="006B2CBE"/>
    <w:rsid w:val="006B4747"/>
    <w:rsid w:val="006B538E"/>
    <w:rsid w:val="006B588C"/>
    <w:rsid w:val="006B5B7E"/>
    <w:rsid w:val="006B607A"/>
    <w:rsid w:val="006B6FBB"/>
    <w:rsid w:val="006B70F2"/>
    <w:rsid w:val="006B7294"/>
    <w:rsid w:val="006B748A"/>
    <w:rsid w:val="006B7755"/>
    <w:rsid w:val="006B7EB7"/>
    <w:rsid w:val="006C17F2"/>
    <w:rsid w:val="006C1AAE"/>
    <w:rsid w:val="006C24FF"/>
    <w:rsid w:val="006C2740"/>
    <w:rsid w:val="006C2A0A"/>
    <w:rsid w:val="006C2B7F"/>
    <w:rsid w:val="006C2DA6"/>
    <w:rsid w:val="006C3446"/>
    <w:rsid w:val="006C3EA2"/>
    <w:rsid w:val="006C466A"/>
    <w:rsid w:val="006C5504"/>
    <w:rsid w:val="006C730E"/>
    <w:rsid w:val="006C7C33"/>
    <w:rsid w:val="006C7E1A"/>
    <w:rsid w:val="006D082E"/>
    <w:rsid w:val="006D1163"/>
    <w:rsid w:val="006D126B"/>
    <w:rsid w:val="006D145E"/>
    <w:rsid w:val="006D1D25"/>
    <w:rsid w:val="006D2A9D"/>
    <w:rsid w:val="006D332C"/>
    <w:rsid w:val="006D3746"/>
    <w:rsid w:val="006D3B28"/>
    <w:rsid w:val="006D43DC"/>
    <w:rsid w:val="006D4410"/>
    <w:rsid w:val="006D45B3"/>
    <w:rsid w:val="006D46DA"/>
    <w:rsid w:val="006D519F"/>
    <w:rsid w:val="006D51C3"/>
    <w:rsid w:val="006D5835"/>
    <w:rsid w:val="006D5B6E"/>
    <w:rsid w:val="006D5E0A"/>
    <w:rsid w:val="006D64A3"/>
    <w:rsid w:val="006D68B1"/>
    <w:rsid w:val="006D6AAF"/>
    <w:rsid w:val="006D6D6F"/>
    <w:rsid w:val="006D73F1"/>
    <w:rsid w:val="006D74A5"/>
    <w:rsid w:val="006E1502"/>
    <w:rsid w:val="006E1733"/>
    <w:rsid w:val="006E301D"/>
    <w:rsid w:val="006E3B67"/>
    <w:rsid w:val="006E40F8"/>
    <w:rsid w:val="006E4FF4"/>
    <w:rsid w:val="006E5D29"/>
    <w:rsid w:val="006E5E3D"/>
    <w:rsid w:val="006E652A"/>
    <w:rsid w:val="006E663D"/>
    <w:rsid w:val="006E69E2"/>
    <w:rsid w:val="006E6C42"/>
    <w:rsid w:val="006E70F4"/>
    <w:rsid w:val="006E7455"/>
    <w:rsid w:val="006E74B7"/>
    <w:rsid w:val="006E79D1"/>
    <w:rsid w:val="006E7D1B"/>
    <w:rsid w:val="006F0338"/>
    <w:rsid w:val="006F15A4"/>
    <w:rsid w:val="006F1974"/>
    <w:rsid w:val="006F21CA"/>
    <w:rsid w:val="006F23B4"/>
    <w:rsid w:val="006F2562"/>
    <w:rsid w:val="006F26B9"/>
    <w:rsid w:val="006F375C"/>
    <w:rsid w:val="006F4A8B"/>
    <w:rsid w:val="006F4ABA"/>
    <w:rsid w:val="006F5663"/>
    <w:rsid w:val="006F5A76"/>
    <w:rsid w:val="006F5C4D"/>
    <w:rsid w:val="006F5FE4"/>
    <w:rsid w:val="006F5FE9"/>
    <w:rsid w:val="006F68B0"/>
    <w:rsid w:val="006F6903"/>
    <w:rsid w:val="006F69E3"/>
    <w:rsid w:val="006F6D63"/>
    <w:rsid w:val="006F7980"/>
    <w:rsid w:val="007014DE"/>
    <w:rsid w:val="007015FF"/>
    <w:rsid w:val="007018D4"/>
    <w:rsid w:val="00701A41"/>
    <w:rsid w:val="0070215D"/>
    <w:rsid w:val="007021E6"/>
    <w:rsid w:val="0070226E"/>
    <w:rsid w:val="00702292"/>
    <w:rsid w:val="00702403"/>
    <w:rsid w:val="00702B04"/>
    <w:rsid w:val="00702D93"/>
    <w:rsid w:val="00702DD2"/>
    <w:rsid w:val="00703848"/>
    <w:rsid w:val="00704AB7"/>
    <w:rsid w:val="007052CD"/>
    <w:rsid w:val="00706D6B"/>
    <w:rsid w:val="00707689"/>
    <w:rsid w:val="0070795D"/>
    <w:rsid w:val="00707DFF"/>
    <w:rsid w:val="00710348"/>
    <w:rsid w:val="0071037E"/>
    <w:rsid w:val="00710D9C"/>
    <w:rsid w:val="00711439"/>
    <w:rsid w:val="007114AA"/>
    <w:rsid w:val="0071198E"/>
    <w:rsid w:val="00711AE0"/>
    <w:rsid w:val="0071207E"/>
    <w:rsid w:val="00712465"/>
    <w:rsid w:val="00712EC9"/>
    <w:rsid w:val="007137D6"/>
    <w:rsid w:val="00714B94"/>
    <w:rsid w:val="00714D40"/>
    <w:rsid w:val="007157A5"/>
    <w:rsid w:val="00715DB4"/>
    <w:rsid w:val="00715E44"/>
    <w:rsid w:val="0071609A"/>
    <w:rsid w:val="007167FB"/>
    <w:rsid w:val="00716834"/>
    <w:rsid w:val="00716925"/>
    <w:rsid w:val="00716DA6"/>
    <w:rsid w:val="00716F6C"/>
    <w:rsid w:val="007170A2"/>
    <w:rsid w:val="007174B9"/>
    <w:rsid w:val="00717B40"/>
    <w:rsid w:val="0072031A"/>
    <w:rsid w:val="00720692"/>
    <w:rsid w:val="00720B88"/>
    <w:rsid w:val="00720E66"/>
    <w:rsid w:val="00721246"/>
    <w:rsid w:val="007234C4"/>
    <w:rsid w:val="00723872"/>
    <w:rsid w:val="007239E9"/>
    <w:rsid w:val="00723F0B"/>
    <w:rsid w:val="00724867"/>
    <w:rsid w:val="00724CC4"/>
    <w:rsid w:val="0072569A"/>
    <w:rsid w:val="00725B26"/>
    <w:rsid w:val="00725FD3"/>
    <w:rsid w:val="007302AE"/>
    <w:rsid w:val="007303CB"/>
    <w:rsid w:val="0073061A"/>
    <w:rsid w:val="00730F65"/>
    <w:rsid w:val="00731FF9"/>
    <w:rsid w:val="0073265C"/>
    <w:rsid w:val="0073308C"/>
    <w:rsid w:val="007333AB"/>
    <w:rsid w:val="007339F5"/>
    <w:rsid w:val="00733A26"/>
    <w:rsid w:val="0073432F"/>
    <w:rsid w:val="0073484F"/>
    <w:rsid w:val="007349BE"/>
    <w:rsid w:val="00735A2C"/>
    <w:rsid w:val="00735B9D"/>
    <w:rsid w:val="0073637D"/>
    <w:rsid w:val="007365DF"/>
    <w:rsid w:val="00736763"/>
    <w:rsid w:val="00737B7E"/>
    <w:rsid w:val="00737E7D"/>
    <w:rsid w:val="00737FF5"/>
    <w:rsid w:val="007406FE"/>
    <w:rsid w:val="00740A80"/>
    <w:rsid w:val="00740E50"/>
    <w:rsid w:val="00741F0D"/>
    <w:rsid w:val="0074217D"/>
    <w:rsid w:val="007422FE"/>
    <w:rsid w:val="00743218"/>
    <w:rsid w:val="00743587"/>
    <w:rsid w:val="007437EA"/>
    <w:rsid w:val="00743C6A"/>
    <w:rsid w:val="00744FC0"/>
    <w:rsid w:val="007451AA"/>
    <w:rsid w:val="00745878"/>
    <w:rsid w:val="007465EC"/>
    <w:rsid w:val="00746657"/>
    <w:rsid w:val="00746B97"/>
    <w:rsid w:val="00746D0F"/>
    <w:rsid w:val="007479ED"/>
    <w:rsid w:val="007502C9"/>
    <w:rsid w:val="00750B1D"/>
    <w:rsid w:val="00751716"/>
    <w:rsid w:val="00751A1A"/>
    <w:rsid w:val="0075240D"/>
    <w:rsid w:val="00752930"/>
    <w:rsid w:val="0075299F"/>
    <w:rsid w:val="00752D71"/>
    <w:rsid w:val="00753160"/>
    <w:rsid w:val="00753214"/>
    <w:rsid w:val="00753556"/>
    <w:rsid w:val="00753A12"/>
    <w:rsid w:val="00754053"/>
    <w:rsid w:val="00754E76"/>
    <w:rsid w:val="0075527A"/>
    <w:rsid w:val="00756BCE"/>
    <w:rsid w:val="00757F8A"/>
    <w:rsid w:val="00760DAD"/>
    <w:rsid w:val="0076143B"/>
    <w:rsid w:val="007616D1"/>
    <w:rsid w:val="007619AF"/>
    <w:rsid w:val="00761C0D"/>
    <w:rsid w:val="007620B8"/>
    <w:rsid w:val="00763785"/>
    <w:rsid w:val="00764405"/>
    <w:rsid w:val="007649CD"/>
    <w:rsid w:val="00765B6A"/>
    <w:rsid w:val="00766A1F"/>
    <w:rsid w:val="00767758"/>
    <w:rsid w:val="00767C2F"/>
    <w:rsid w:val="00767EF6"/>
    <w:rsid w:val="00770116"/>
    <w:rsid w:val="00770EA3"/>
    <w:rsid w:val="00770FBD"/>
    <w:rsid w:val="00771219"/>
    <w:rsid w:val="00771B04"/>
    <w:rsid w:val="00771F7E"/>
    <w:rsid w:val="00773203"/>
    <w:rsid w:val="007732E6"/>
    <w:rsid w:val="007744D7"/>
    <w:rsid w:val="007747EF"/>
    <w:rsid w:val="007747F9"/>
    <w:rsid w:val="00774D49"/>
    <w:rsid w:val="00775573"/>
    <w:rsid w:val="007763A0"/>
    <w:rsid w:val="007776CA"/>
    <w:rsid w:val="00777A73"/>
    <w:rsid w:val="00780257"/>
    <w:rsid w:val="007807F9"/>
    <w:rsid w:val="007810B6"/>
    <w:rsid w:val="0078165D"/>
    <w:rsid w:val="0078188A"/>
    <w:rsid w:val="00781A02"/>
    <w:rsid w:val="0078277D"/>
    <w:rsid w:val="00783093"/>
    <w:rsid w:val="00784DC4"/>
    <w:rsid w:val="00785A84"/>
    <w:rsid w:val="007863DB"/>
    <w:rsid w:val="0078689A"/>
    <w:rsid w:val="00786905"/>
    <w:rsid w:val="00786971"/>
    <w:rsid w:val="00787440"/>
    <w:rsid w:val="00787F7C"/>
    <w:rsid w:val="00790087"/>
    <w:rsid w:val="00790204"/>
    <w:rsid w:val="0079070A"/>
    <w:rsid w:val="007908E4"/>
    <w:rsid w:val="00790CD3"/>
    <w:rsid w:val="007916E2"/>
    <w:rsid w:val="007917B9"/>
    <w:rsid w:val="00791869"/>
    <w:rsid w:val="00791B1D"/>
    <w:rsid w:val="007928CB"/>
    <w:rsid w:val="007929BA"/>
    <w:rsid w:val="00792B93"/>
    <w:rsid w:val="0079358B"/>
    <w:rsid w:val="0079358C"/>
    <w:rsid w:val="007936B7"/>
    <w:rsid w:val="007938D1"/>
    <w:rsid w:val="00793AAD"/>
    <w:rsid w:val="007940B8"/>
    <w:rsid w:val="007946AA"/>
    <w:rsid w:val="00794B6F"/>
    <w:rsid w:val="007950BD"/>
    <w:rsid w:val="00795636"/>
    <w:rsid w:val="00796C68"/>
    <w:rsid w:val="00796E80"/>
    <w:rsid w:val="00797025"/>
    <w:rsid w:val="0079749C"/>
    <w:rsid w:val="007A0701"/>
    <w:rsid w:val="007A0807"/>
    <w:rsid w:val="007A0FAB"/>
    <w:rsid w:val="007A11CB"/>
    <w:rsid w:val="007A134D"/>
    <w:rsid w:val="007A1409"/>
    <w:rsid w:val="007A22A6"/>
    <w:rsid w:val="007A2748"/>
    <w:rsid w:val="007A346C"/>
    <w:rsid w:val="007A48AD"/>
    <w:rsid w:val="007A4973"/>
    <w:rsid w:val="007A4993"/>
    <w:rsid w:val="007A4B42"/>
    <w:rsid w:val="007A4EA5"/>
    <w:rsid w:val="007A52B6"/>
    <w:rsid w:val="007A571B"/>
    <w:rsid w:val="007A5930"/>
    <w:rsid w:val="007A6BAB"/>
    <w:rsid w:val="007A6D21"/>
    <w:rsid w:val="007A735C"/>
    <w:rsid w:val="007B0119"/>
    <w:rsid w:val="007B012F"/>
    <w:rsid w:val="007B017E"/>
    <w:rsid w:val="007B07D6"/>
    <w:rsid w:val="007B08A7"/>
    <w:rsid w:val="007B15C2"/>
    <w:rsid w:val="007B19A4"/>
    <w:rsid w:val="007B2648"/>
    <w:rsid w:val="007B27E3"/>
    <w:rsid w:val="007B36F6"/>
    <w:rsid w:val="007B3D14"/>
    <w:rsid w:val="007B3E8E"/>
    <w:rsid w:val="007B41C3"/>
    <w:rsid w:val="007B4ABD"/>
    <w:rsid w:val="007B5176"/>
    <w:rsid w:val="007B51C3"/>
    <w:rsid w:val="007B5615"/>
    <w:rsid w:val="007B6776"/>
    <w:rsid w:val="007B6D8D"/>
    <w:rsid w:val="007B717F"/>
    <w:rsid w:val="007B75BD"/>
    <w:rsid w:val="007B7E8F"/>
    <w:rsid w:val="007C0508"/>
    <w:rsid w:val="007C07E3"/>
    <w:rsid w:val="007C1348"/>
    <w:rsid w:val="007C1744"/>
    <w:rsid w:val="007C17EE"/>
    <w:rsid w:val="007C1FEB"/>
    <w:rsid w:val="007C23B7"/>
    <w:rsid w:val="007C2BBD"/>
    <w:rsid w:val="007C2F7D"/>
    <w:rsid w:val="007C31A7"/>
    <w:rsid w:val="007C3892"/>
    <w:rsid w:val="007C5331"/>
    <w:rsid w:val="007C5716"/>
    <w:rsid w:val="007C60D1"/>
    <w:rsid w:val="007C65E2"/>
    <w:rsid w:val="007C6B0D"/>
    <w:rsid w:val="007C6BD4"/>
    <w:rsid w:val="007C75B9"/>
    <w:rsid w:val="007C7631"/>
    <w:rsid w:val="007C7861"/>
    <w:rsid w:val="007D0349"/>
    <w:rsid w:val="007D1A86"/>
    <w:rsid w:val="007D21D4"/>
    <w:rsid w:val="007D21FC"/>
    <w:rsid w:val="007D25C4"/>
    <w:rsid w:val="007D2964"/>
    <w:rsid w:val="007D2FA4"/>
    <w:rsid w:val="007D328B"/>
    <w:rsid w:val="007D39E6"/>
    <w:rsid w:val="007D3FA3"/>
    <w:rsid w:val="007D488A"/>
    <w:rsid w:val="007D4CBB"/>
    <w:rsid w:val="007D534D"/>
    <w:rsid w:val="007D5CD3"/>
    <w:rsid w:val="007D6A6C"/>
    <w:rsid w:val="007E056D"/>
    <w:rsid w:val="007E0AC9"/>
    <w:rsid w:val="007E0EDC"/>
    <w:rsid w:val="007E2CE3"/>
    <w:rsid w:val="007E38D3"/>
    <w:rsid w:val="007E3937"/>
    <w:rsid w:val="007E4265"/>
    <w:rsid w:val="007E4B50"/>
    <w:rsid w:val="007E5094"/>
    <w:rsid w:val="007E6125"/>
    <w:rsid w:val="007E63F9"/>
    <w:rsid w:val="007E6682"/>
    <w:rsid w:val="007E78EB"/>
    <w:rsid w:val="007E7963"/>
    <w:rsid w:val="007E7D8D"/>
    <w:rsid w:val="007E7DED"/>
    <w:rsid w:val="007F02B6"/>
    <w:rsid w:val="007F0EF7"/>
    <w:rsid w:val="007F177A"/>
    <w:rsid w:val="007F24B5"/>
    <w:rsid w:val="007F29E9"/>
    <w:rsid w:val="007F2E7B"/>
    <w:rsid w:val="007F35B7"/>
    <w:rsid w:val="007F41CD"/>
    <w:rsid w:val="007F41E6"/>
    <w:rsid w:val="007F4334"/>
    <w:rsid w:val="007F4872"/>
    <w:rsid w:val="007F516F"/>
    <w:rsid w:val="007F51B2"/>
    <w:rsid w:val="007F64C3"/>
    <w:rsid w:val="007F68B7"/>
    <w:rsid w:val="007F68C8"/>
    <w:rsid w:val="007F7D0A"/>
    <w:rsid w:val="00800A53"/>
    <w:rsid w:val="00800B2D"/>
    <w:rsid w:val="00800F0F"/>
    <w:rsid w:val="00801614"/>
    <w:rsid w:val="008019EC"/>
    <w:rsid w:val="00801B20"/>
    <w:rsid w:val="00802172"/>
    <w:rsid w:val="0080238F"/>
    <w:rsid w:val="008023E2"/>
    <w:rsid w:val="00802869"/>
    <w:rsid w:val="0080288D"/>
    <w:rsid w:val="00802CD0"/>
    <w:rsid w:val="0080311F"/>
    <w:rsid w:val="008044D7"/>
    <w:rsid w:val="0080458D"/>
    <w:rsid w:val="00805E76"/>
    <w:rsid w:val="008065E9"/>
    <w:rsid w:val="00806721"/>
    <w:rsid w:val="00806D18"/>
    <w:rsid w:val="00807C47"/>
    <w:rsid w:val="00807DE0"/>
    <w:rsid w:val="00811044"/>
    <w:rsid w:val="008112F9"/>
    <w:rsid w:val="00811636"/>
    <w:rsid w:val="00811851"/>
    <w:rsid w:val="008125A9"/>
    <w:rsid w:val="00812BD1"/>
    <w:rsid w:val="00812D82"/>
    <w:rsid w:val="008143A6"/>
    <w:rsid w:val="00814644"/>
    <w:rsid w:val="00814684"/>
    <w:rsid w:val="00814A1A"/>
    <w:rsid w:val="0081565B"/>
    <w:rsid w:val="00816426"/>
    <w:rsid w:val="00816E75"/>
    <w:rsid w:val="00816EE3"/>
    <w:rsid w:val="0081732F"/>
    <w:rsid w:val="00820041"/>
    <w:rsid w:val="0082022B"/>
    <w:rsid w:val="008203DA"/>
    <w:rsid w:val="008205BD"/>
    <w:rsid w:val="008211F5"/>
    <w:rsid w:val="00821631"/>
    <w:rsid w:val="00821AC7"/>
    <w:rsid w:val="00821FED"/>
    <w:rsid w:val="00822FD9"/>
    <w:rsid w:val="00823886"/>
    <w:rsid w:val="00825150"/>
    <w:rsid w:val="00825333"/>
    <w:rsid w:val="00825E49"/>
    <w:rsid w:val="0082619A"/>
    <w:rsid w:val="00827718"/>
    <w:rsid w:val="0082787F"/>
    <w:rsid w:val="0083048C"/>
    <w:rsid w:val="0083062A"/>
    <w:rsid w:val="00830A63"/>
    <w:rsid w:val="00830C72"/>
    <w:rsid w:val="00830D25"/>
    <w:rsid w:val="0083116F"/>
    <w:rsid w:val="0083121E"/>
    <w:rsid w:val="00831464"/>
    <w:rsid w:val="0083193C"/>
    <w:rsid w:val="00831ED9"/>
    <w:rsid w:val="0083262D"/>
    <w:rsid w:val="00832709"/>
    <w:rsid w:val="00832A14"/>
    <w:rsid w:val="00832AFE"/>
    <w:rsid w:val="008335E2"/>
    <w:rsid w:val="008336AC"/>
    <w:rsid w:val="00833937"/>
    <w:rsid w:val="00833ACD"/>
    <w:rsid w:val="00833C89"/>
    <w:rsid w:val="0083456A"/>
    <w:rsid w:val="00834A29"/>
    <w:rsid w:val="00834B75"/>
    <w:rsid w:val="008359F6"/>
    <w:rsid w:val="00835C6C"/>
    <w:rsid w:val="008366AB"/>
    <w:rsid w:val="00836F08"/>
    <w:rsid w:val="00837E7C"/>
    <w:rsid w:val="008403F4"/>
    <w:rsid w:val="00840F95"/>
    <w:rsid w:val="00841FC7"/>
    <w:rsid w:val="008422D4"/>
    <w:rsid w:val="0084314F"/>
    <w:rsid w:val="008436EB"/>
    <w:rsid w:val="00843CC0"/>
    <w:rsid w:val="00843FFC"/>
    <w:rsid w:val="0084413F"/>
    <w:rsid w:val="008442E1"/>
    <w:rsid w:val="0084456F"/>
    <w:rsid w:val="00844881"/>
    <w:rsid w:val="00844D1E"/>
    <w:rsid w:val="0084509C"/>
    <w:rsid w:val="008451C7"/>
    <w:rsid w:val="0084529D"/>
    <w:rsid w:val="00846464"/>
    <w:rsid w:val="0084679A"/>
    <w:rsid w:val="008467EF"/>
    <w:rsid w:val="00846913"/>
    <w:rsid w:val="00846A17"/>
    <w:rsid w:val="00846C96"/>
    <w:rsid w:val="00846DB3"/>
    <w:rsid w:val="00847575"/>
    <w:rsid w:val="008476A5"/>
    <w:rsid w:val="00850078"/>
    <w:rsid w:val="00850B09"/>
    <w:rsid w:val="00850FDB"/>
    <w:rsid w:val="00851048"/>
    <w:rsid w:val="00851223"/>
    <w:rsid w:val="00851689"/>
    <w:rsid w:val="008519F9"/>
    <w:rsid w:val="00851ECB"/>
    <w:rsid w:val="00851F95"/>
    <w:rsid w:val="00852701"/>
    <w:rsid w:val="00852B1A"/>
    <w:rsid w:val="00854A20"/>
    <w:rsid w:val="00854A2E"/>
    <w:rsid w:val="0085594D"/>
    <w:rsid w:val="008561AF"/>
    <w:rsid w:val="00856BC4"/>
    <w:rsid w:val="008574D0"/>
    <w:rsid w:val="00857AE8"/>
    <w:rsid w:val="00860111"/>
    <w:rsid w:val="00860148"/>
    <w:rsid w:val="00860EE3"/>
    <w:rsid w:val="00861E45"/>
    <w:rsid w:val="0086244C"/>
    <w:rsid w:val="00863A12"/>
    <w:rsid w:val="00863FA9"/>
    <w:rsid w:val="0086415B"/>
    <w:rsid w:val="00864AF5"/>
    <w:rsid w:val="00864E8F"/>
    <w:rsid w:val="00865503"/>
    <w:rsid w:val="0086551A"/>
    <w:rsid w:val="00865F3B"/>
    <w:rsid w:val="00865FA9"/>
    <w:rsid w:val="008667AA"/>
    <w:rsid w:val="00866AB3"/>
    <w:rsid w:val="00866B39"/>
    <w:rsid w:val="00866CCB"/>
    <w:rsid w:val="008673CD"/>
    <w:rsid w:val="00867956"/>
    <w:rsid w:val="0086799F"/>
    <w:rsid w:val="00871523"/>
    <w:rsid w:val="00871EF7"/>
    <w:rsid w:val="008729D7"/>
    <w:rsid w:val="0087351E"/>
    <w:rsid w:val="00873707"/>
    <w:rsid w:val="0087382D"/>
    <w:rsid w:val="00874300"/>
    <w:rsid w:val="00874827"/>
    <w:rsid w:val="008748A0"/>
    <w:rsid w:val="00874980"/>
    <w:rsid w:val="00874F28"/>
    <w:rsid w:val="0087593E"/>
    <w:rsid w:val="008765AF"/>
    <w:rsid w:val="00876AEF"/>
    <w:rsid w:val="00876B02"/>
    <w:rsid w:val="008774E9"/>
    <w:rsid w:val="00877901"/>
    <w:rsid w:val="00877DBB"/>
    <w:rsid w:val="008804BF"/>
    <w:rsid w:val="008805C6"/>
    <w:rsid w:val="00880B5C"/>
    <w:rsid w:val="00880DA2"/>
    <w:rsid w:val="00881623"/>
    <w:rsid w:val="00881992"/>
    <w:rsid w:val="00881D96"/>
    <w:rsid w:val="0088291B"/>
    <w:rsid w:val="008829FD"/>
    <w:rsid w:val="00882D12"/>
    <w:rsid w:val="008830E1"/>
    <w:rsid w:val="008832FB"/>
    <w:rsid w:val="0088343A"/>
    <w:rsid w:val="00883782"/>
    <w:rsid w:val="00883A45"/>
    <w:rsid w:val="00884B29"/>
    <w:rsid w:val="0088535B"/>
    <w:rsid w:val="00890171"/>
    <w:rsid w:val="00890778"/>
    <w:rsid w:val="00890934"/>
    <w:rsid w:val="00890C27"/>
    <w:rsid w:val="00891066"/>
    <w:rsid w:val="008912B7"/>
    <w:rsid w:val="008919FE"/>
    <w:rsid w:val="00892495"/>
    <w:rsid w:val="008928E1"/>
    <w:rsid w:val="00892B0D"/>
    <w:rsid w:val="00893109"/>
    <w:rsid w:val="008932BE"/>
    <w:rsid w:val="00893469"/>
    <w:rsid w:val="00893846"/>
    <w:rsid w:val="00893FA0"/>
    <w:rsid w:val="008944A8"/>
    <w:rsid w:val="00895999"/>
    <w:rsid w:val="00895CC7"/>
    <w:rsid w:val="008960F7"/>
    <w:rsid w:val="0089674F"/>
    <w:rsid w:val="00896966"/>
    <w:rsid w:val="008975C0"/>
    <w:rsid w:val="00897D9A"/>
    <w:rsid w:val="008A0193"/>
    <w:rsid w:val="008A0396"/>
    <w:rsid w:val="008A0DCD"/>
    <w:rsid w:val="008A1133"/>
    <w:rsid w:val="008A1580"/>
    <w:rsid w:val="008A25C3"/>
    <w:rsid w:val="008A2852"/>
    <w:rsid w:val="008A3330"/>
    <w:rsid w:val="008A387E"/>
    <w:rsid w:val="008A3C25"/>
    <w:rsid w:val="008A4851"/>
    <w:rsid w:val="008A4A99"/>
    <w:rsid w:val="008A4BF6"/>
    <w:rsid w:val="008A5514"/>
    <w:rsid w:val="008A6134"/>
    <w:rsid w:val="008A6262"/>
    <w:rsid w:val="008B00BC"/>
    <w:rsid w:val="008B00E4"/>
    <w:rsid w:val="008B028D"/>
    <w:rsid w:val="008B08EB"/>
    <w:rsid w:val="008B09EE"/>
    <w:rsid w:val="008B0F9E"/>
    <w:rsid w:val="008B1CE7"/>
    <w:rsid w:val="008B2C0C"/>
    <w:rsid w:val="008B3EBE"/>
    <w:rsid w:val="008B3FC4"/>
    <w:rsid w:val="008B3FF2"/>
    <w:rsid w:val="008B4403"/>
    <w:rsid w:val="008B570F"/>
    <w:rsid w:val="008B5779"/>
    <w:rsid w:val="008B58C9"/>
    <w:rsid w:val="008B5930"/>
    <w:rsid w:val="008B5B63"/>
    <w:rsid w:val="008B6245"/>
    <w:rsid w:val="008B665F"/>
    <w:rsid w:val="008B673E"/>
    <w:rsid w:val="008B6A94"/>
    <w:rsid w:val="008B7088"/>
    <w:rsid w:val="008B747F"/>
    <w:rsid w:val="008B76CD"/>
    <w:rsid w:val="008B7D02"/>
    <w:rsid w:val="008B7D99"/>
    <w:rsid w:val="008C0040"/>
    <w:rsid w:val="008C032C"/>
    <w:rsid w:val="008C1C7D"/>
    <w:rsid w:val="008C1F75"/>
    <w:rsid w:val="008C23AF"/>
    <w:rsid w:val="008C23B3"/>
    <w:rsid w:val="008C2A3C"/>
    <w:rsid w:val="008C2A78"/>
    <w:rsid w:val="008C3478"/>
    <w:rsid w:val="008C39E1"/>
    <w:rsid w:val="008C3F70"/>
    <w:rsid w:val="008C4B7E"/>
    <w:rsid w:val="008C4D59"/>
    <w:rsid w:val="008C55AB"/>
    <w:rsid w:val="008C5854"/>
    <w:rsid w:val="008C5F9B"/>
    <w:rsid w:val="008C7584"/>
    <w:rsid w:val="008C7B75"/>
    <w:rsid w:val="008C7E69"/>
    <w:rsid w:val="008C7F0B"/>
    <w:rsid w:val="008D0270"/>
    <w:rsid w:val="008D0E32"/>
    <w:rsid w:val="008D143A"/>
    <w:rsid w:val="008D26B5"/>
    <w:rsid w:val="008D2A76"/>
    <w:rsid w:val="008D2A77"/>
    <w:rsid w:val="008D3013"/>
    <w:rsid w:val="008D3222"/>
    <w:rsid w:val="008D36B1"/>
    <w:rsid w:val="008D3B0A"/>
    <w:rsid w:val="008D3E0D"/>
    <w:rsid w:val="008D4667"/>
    <w:rsid w:val="008D4D47"/>
    <w:rsid w:val="008D4E71"/>
    <w:rsid w:val="008D4F01"/>
    <w:rsid w:val="008D50D1"/>
    <w:rsid w:val="008D51CC"/>
    <w:rsid w:val="008D5615"/>
    <w:rsid w:val="008D5898"/>
    <w:rsid w:val="008D624A"/>
    <w:rsid w:val="008D687E"/>
    <w:rsid w:val="008D6FEB"/>
    <w:rsid w:val="008D71D3"/>
    <w:rsid w:val="008D726D"/>
    <w:rsid w:val="008D7D49"/>
    <w:rsid w:val="008E066B"/>
    <w:rsid w:val="008E12BC"/>
    <w:rsid w:val="008E152B"/>
    <w:rsid w:val="008E20A9"/>
    <w:rsid w:val="008E2F26"/>
    <w:rsid w:val="008E3593"/>
    <w:rsid w:val="008E3680"/>
    <w:rsid w:val="008E3E53"/>
    <w:rsid w:val="008E416A"/>
    <w:rsid w:val="008E44E1"/>
    <w:rsid w:val="008E4503"/>
    <w:rsid w:val="008E4C24"/>
    <w:rsid w:val="008E4D87"/>
    <w:rsid w:val="008E57A4"/>
    <w:rsid w:val="008E5A02"/>
    <w:rsid w:val="008E5B40"/>
    <w:rsid w:val="008E5B67"/>
    <w:rsid w:val="008E62BC"/>
    <w:rsid w:val="008E6802"/>
    <w:rsid w:val="008E6D55"/>
    <w:rsid w:val="008E7046"/>
    <w:rsid w:val="008E7262"/>
    <w:rsid w:val="008E797F"/>
    <w:rsid w:val="008E7BEA"/>
    <w:rsid w:val="008F0A2F"/>
    <w:rsid w:val="008F0E84"/>
    <w:rsid w:val="008F122A"/>
    <w:rsid w:val="008F162A"/>
    <w:rsid w:val="008F176B"/>
    <w:rsid w:val="008F198D"/>
    <w:rsid w:val="008F1A9B"/>
    <w:rsid w:val="008F29DC"/>
    <w:rsid w:val="008F2E2E"/>
    <w:rsid w:val="008F3581"/>
    <w:rsid w:val="008F3813"/>
    <w:rsid w:val="008F3867"/>
    <w:rsid w:val="008F3A76"/>
    <w:rsid w:val="008F3BF6"/>
    <w:rsid w:val="008F4739"/>
    <w:rsid w:val="008F4AC4"/>
    <w:rsid w:val="008F4DCE"/>
    <w:rsid w:val="008F4EF4"/>
    <w:rsid w:val="008F4F78"/>
    <w:rsid w:val="008F5533"/>
    <w:rsid w:val="008F57E0"/>
    <w:rsid w:val="008F5A44"/>
    <w:rsid w:val="008F5BE7"/>
    <w:rsid w:val="008F5C52"/>
    <w:rsid w:val="008F6387"/>
    <w:rsid w:val="008F700D"/>
    <w:rsid w:val="009004A5"/>
    <w:rsid w:val="00900C73"/>
    <w:rsid w:val="00901346"/>
    <w:rsid w:val="0090170B"/>
    <w:rsid w:val="0090189B"/>
    <w:rsid w:val="009023DE"/>
    <w:rsid w:val="009029AE"/>
    <w:rsid w:val="009029B7"/>
    <w:rsid w:val="00902C25"/>
    <w:rsid w:val="00904710"/>
    <w:rsid w:val="00905109"/>
    <w:rsid w:val="009054F1"/>
    <w:rsid w:val="009067F8"/>
    <w:rsid w:val="00906F13"/>
    <w:rsid w:val="009078AA"/>
    <w:rsid w:val="00907CA7"/>
    <w:rsid w:val="009102D7"/>
    <w:rsid w:val="009115F9"/>
    <w:rsid w:val="0091162B"/>
    <w:rsid w:val="0091179A"/>
    <w:rsid w:val="0091194D"/>
    <w:rsid w:val="009122A6"/>
    <w:rsid w:val="009122EF"/>
    <w:rsid w:val="00912300"/>
    <w:rsid w:val="00912DA5"/>
    <w:rsid w:val="00913330"/>
    <w:rsid w:val="00913645"/>
    <w:rsid w:val="00913CAB"/>
    <w:rsid w:val="009140DA"/>
    <w:rsid w:val="00914418"/>
    <w:rsid w:val="00914716"/>
    <w:rsid w:val="009149AE"/>
    <w:rsid w:val="00914C8F"/>
    <w:rsid w:val="00914D0D"/>
    <w:rsid w:val="0091501B"/>
    <w:rsid w:val="00916373"/>
    <w:rsid w:val="009163BB"/>
    <w:rsid w:val="00917096"/>
    <w:rsid w:val="009170C4"/>
    <w:rsid w:val="00917E19"/>
    <w:rsid w:val="00920ABF"/>
    <w:rsid w:val="00920B05"/>
    <w:rsid w:val="00920CD0"/>
    <w:rsid w:val="0092158F"/>
    <w:rsid w:val="00922C77"/>
    <w:rsid w:val="00923B77"/>
    <w:rsid w:val="00923BBE"/>
    <w:rsid w:val="00923EC9"/>
    <w:rsid w:val="00924113"/>
    <w:rsid w:val="00924A95"/>
    <w:rsid w:val="00925101"/>
    <w:rsid w:val="00926458"/>
    <w:rsid w:val="009272BA"/>
    <w:rsid w:val="00927950"/>
    <w:rsid w:val="00930056"/>
    <w:rsid w:val="009301DA"/>
    <w:rsid w:val="009306B8"/>
    <w:rsid w:val="00930C24"/>
    <w:rsid w:val="00931C88"/>
    <w:rsid w:val="00931CF1"/>
    <w:rsid w:val="0093230A"/>
    <w:rsid w:val="009326AA"/>
    <w:rsid w:val="0093291D"/>
    <w:rsid w:val="00932A78"/>
    <w:rsid w:val="00932E6F"/>
    <w:rsid w:val="00932F00"/>
    <w:rsid w:val="00933A7C"/>
    <w:rsid w:val="00933CA8"/>
    <w:rsid w:val="00933EE0"/>
    <w:rsid w:val="00934A5E"/>
    <w:rsid w:val="0093551C"/>
    <w:rsid w:val="009368CA"/>
    <w:rsid w:val="00936960"/>
    <w:rsid w:val="009406DA"/>
    <w:rsid w:val="00940E0E"/>
    <w:rsid w:val="00940FCA"/>
    <w:rsid w:val="00941366"/>
    <w:rsid w:val="00941954"/>
    <w:rsid w:val="00942F8C"/>
    <w:rsid w:val="009432A5"/>
    <w:rsid w:val="00944AC4"/>
    <w:rsid w:val="009450CC"/>
    <w:rsid w:val="00945148"/>
    <w:rsid w:val="00945859"/>
    <w:rsid w:val="00946D77"/>
    <w:rsid w:val="00946E38"/>
    <w:rsid w:val="00946F2F"/>
    <w:rsid w:val="00947303"/>
    <w:rsid w:val="00947F1B"/>
    <w:rsid w:val="0095012E"/>
    <w:rsid w:val="009502CE"/>
    <w:rsid w:val="00950408"/>
    <w:rsid w:val="00950669"/>
    <w:rsid w:val="00950741"/>
    <w:rsid w:val="009507DB"/>
    <w:rsid w:val="00950A14"/>
    <w:rsid w:val="00950BA0"/>
    <w:rsid w:val="00951230"/>
    <w:rsid w:val="009513DD"/>
    <w:rsid w:val="00951777"/>
    <w:rsid w:val="00951943"/>
    <w:rsid w:val="00951949"/>
    <w:rsid w:val="009524DD"/>
    <w:rsid w:val="009536C9"/>
    <w:rsid w:val="00954B1B"/>
    <w:rsid w:val="00956F64"/>
    <w:rsid w:val="00957887"/>
    <w:rsid w:val="00960740"/>
    <w:rsid w:val="00961C0B"/>
    <w:rsid w:val="00961ECC"/>
    <w:rsid w:val="00962593"/>
    <w:rsid w:val="00962C35"/>
    <w:rsid w:val="00963743"/>
    <w:rsid w:val="00963F25"/>
    <w:rsid w:val="009643AB"/>
    <w:rsid w:val="00964699"/>
    <w:rsid w:val="00964FEF"/>
    <w:rsid w:val="009657ED"/>
    <w:rsid w:val="009659A4"/>
    <w:rsid w:val="00965C07"/>
    <w:rsid w:val="0096610D"/>
    <w:rsid w:val="0096626D"/>
    <w:rsid w:val="00966792"/>
    <w:rsid w:val="009672E4"/>
    <w:rsid w:val="00967B20"/>
    <w:rsid w:val="00967B9A"/>
    <w:rsid w:val="00967EF7"/>
    <w:rsid w:val="00970042"/>
    <w:rsid w:val="00970316"/>
    <w:rsid w:val="00970E16"/>
    <w:rsid w:val="00970F3A"/>
    <w:rsid w:val="00970FB2"/>
    <w:rsid w:val="00971CD9"/>
    <w:rsid w:val="00971CF2"/>
    <w:rsid w:val="00971D7C"/>
    <w:rsid w:val="00972315"/>
    <w:rsid w:val="009725FB"/>
    <w:rsid w:val="00973181"/>
    <w:rsid w:val="009733D0"/>
    <w:rsid w:val="009748EB"/>
    <w:rsid w:val="00974A87"/>
    <w:rsid w:val="009756ED"/>
    <w:rsid w:val="00975F78"/>
    <w:rsid w:val="00976446"/>
    <w:rsid w:val="009764BE"/>
    <w:rsid w:val="009769D9"/>
    <w:rsid w:val="009773CD"/>
    <w:rsid w:val="0097777C"/>
    <w:rsid w:val="00977A28"/>
    <w:rsid w:val="00977DAD"/>
    <w:rsid w:val="00980A98"/>
    <w:rsid w:val="00980FD7"/>
    <w:rsid w:val="00981292"/>
    <w:rsid w:val="00981E0A"/>
    <w:rsid w:val="009820D3"/>
    <w:rsid w:val="009821E0"/>
    <w:rsid w:val="00982C7D"/>
    <w:rsid w:val="00982DE3"/>
    <w:rsid w:val="00983E60"/>
    <w:rsid w:val="0098434E"/>
    <w:rsid w:val="009848A6"/>
    <w:rsid w:val="00985C41"/>
    <w:rsid w:val="009861C5"/>
    <w:rsid w:val="00986399"/>
    <w:rsid w:val="009867CD"/>
    <w:rsid w:val="0098697A"/>
    <w:rsid w:val="00987224"/>
    <w:rsid w:val="00987A1D"/>
    <w:rsid w:val="0099009A"/>
    <w:rsid w:val="0099016D"/>
    <w:rsid w:val="00990359"/>
    <w:rsid w:val="0099064C"/>
    <w:rsid w:val="009906B0"/>
    <w:rsid w:val="0099139B"/>
    <w:rsid w:val="009922F2"/>
    <w:rsid w:val="0099272E"/>
    <w:rsid w:val="00992AB8"/>
    <w:rsid w:val="00992D9E"/>
    <w:rsid w:val="00992F0C"/>
    <w:rsid w:val="0099301D"/>
    <w:rsid w:val="00993271"/>
    <w:rsid w:val="009935D8"/>
    <w:rsid w:val="00993764"/>
    <w:rsid w:val="00993CAE"/>
    <w:rsid w:val="00994445"/>
    <w:rsid w:val="00994862"/>
    <w:rsid w:val="00994926"/>
    <w:rsid w:val="00994E73"/>
    <w:rsid w:val="00994F70"/>
    <w:rsid w:val="00995462"/>
    <w:rsid w:val="00995758"/>
    <w:rsid w:val="00995926"/>
    <w:rsid w:val="00995EF0"/>
    <w:rsid w:val="00996500"/>
    <w:rsid w:val="00996C59"/>
    <w:rsid w:val="00997C56"/>
    <w:rsid w:val="009A0326"/>
    <w:rsid w:val="009A0ACD"/>
    <w:rsid w:val="009A1569"/>
    <w:rsid w:val="009A1B05"/>
    <w:rsid w:val="009A1C12"/>
    <w:rsid w:val="009A27F1"/>
    <w:rsid w:val="009A2BB5"/>
    <w:rsid w:val="009A327A"/>
    <w:rsid w:val="009A39CA"/>
    <w:rsid w:val="009A39CD"/>
    <w:rsid w:val="009A3D88"/>
    <w:rsid w:val="009A41A4"/>
    <w:rsid w:val="009A47EF"/>
    <w:rsid w:val="009A50BC"/>
    <w:rsid w:val="009A57C2"/>
    <w:rsid w:val="009A5C32"/>
    <w:rsid w:val="009A6835"/>
    <w:rsid w:val="009A6BA9"/>
    <w:rsid w:val="009A6DC9"/>
    <w:rsid w:val="009A740D"/>
    <w:rsid w:val="009B0808"/>
    <w:rsid w:val="009B08A7"/>
    <w:rsid w:val="009B0919"/>
    <w:rsid w:val="009B1694"/>
    <w:rsid w:val="009B17A1"/>
    <w:rsid w:val="009B32FE"/>
    <w:rsid w:val="009B33A2"/>
    <w:rsid w:val="009B3485"/>
    <w:rsid w:val="009B36D5"/>
    <w:rsid w:val="009B3FC5"/>
    <w:rsid w:val="009B475E"/>
    <w:rsid w:val="009B4773"/>
    <w:rsid w:val="009B4D0A"/>
    <w:rsid w:val="009B5DEE"/>
    <w:rsid w:val="009B5F3D"/>
    <w:rsid w:val="009B61E4"/>
    <w:rsid w:val="009B6367"/>
    <w:rsid w:val="009B666B"/>
    <w:rsid w:val="009B6CBE"/>
    <w:rsid w:val="009B6D6A"/>
    <w:rsid w:val="009B703B"/>
    <w:rsid w:val="009B736D"/>
    <w:rsid w:val="009C003E"/>
    <w:rsid w:val="009C0886"/>
    <w:rsid w:val="009C0A2E"/>
    <w:rsid w:val="009C0E5A"/>
    <w:rsid w:val="009C1FAE"/>
    <w:rsid w:val="009C2206"/>
    <w:rsid w:val="009C3976"/>
    <w:rsid w:val="009C3B81"/>
    <w:rsid w:val="009C3EA8"/>
    <w:rsid w:val="009C41DF"/>
    <w:rsid w:val="009C4267"/>
    <w:rsid w:val="009C433B"/>
    <w:rsid w:val="009C4F63"/>
    <w:rsid w:val="009C5AF1"/>
    <w:rsid w:val="009C6C15"/>
    <w:rsid w:val="009C6E0F"/>
    <w:rsid w:val="009C6F85"/>
    <w:rsid w:val="009C74D1"/>
    <w:rsid w:val="009D0EC1"/>
    <w:rsid w:val="009D18FA"/>
    <w:rsid w:val="009D1963"/>
    <w:rsid w:val="009D26AB"/>
    <w:rsid w:val="009D2C06"/>
    <w:rsid w:val="009D326B"/>
    <w:rsid w:val="009D3807"/>
    <w:rsid w:val="009D38BB"/>
    <w:rsid w:val="009D38D8"/>
    <w:rsid w:val="009D3934"/>
    <w:rsid w:val="009D3C95"/>
    <w:rsid w:val="009D45E2"/>
    <w:rsid w:val="009D463F"/>
    <w:rsid w:val="009D5482"/>
    <w:rsid w:val="009D60D2"/>
    <w:rsid w:val="009D63B6"/>
    <w:rsid w:val="009D645C"/>
    <w:rsid w:val="009D68DE"/>
    <w:rsid w:val="009D6B3E"/>
    <w:rsid w:val="009D70ED"/>
    <w:rsid w:val="009D7439"/>
    <w:rsid w:val="009D7886"/>
    <w:rsid w:val="009D790C"/>
    <w:rsid w:val="009E0240"/>
    <w:rsid w:val="009E0358"/>
    <w:rsid w:val="009E04B2"/>
    <w:rsid w:val="009E12F6"/>
    <w:rsid w:val="009E1478"/>
    <w:rsid w:val="009E15DF"/>
    <w:rsid w:val="009E25C5"/>
    <w:rsid w:val="009E33D4"/>
    <w:rsid w:val="009E35BF"/>
    <w:rsid w:val="009E367E"/>
    <w:rsid w:val="009E4DF0"/>
    <w:rsid w:val="009E6EE7"/>
    <w:rsid w:val="009E6F1A"/>
    <w:rsid w:val="009E79D1"/>
    <w:rsid w:val="009E7B6C"/>
    <w:rsid w:val="009F0529"/>
    <w:rsid w:val="009F0538"/>
    <w:rsid w:val="009F10F0"/>
    <w:rsid w:val="009F20ED"/>
    <w:rsid w:val="009F2651"/>
    <w:rsid w:val="009F270B"/>
    <w:rsid w:val="009F2AE7"/>
    <w:rsid w:val="009F2D33"/>
    <w:rsid w:val="009F31F2"/>
    <w:rsid w:val="009F3591"/>
    <w:rsid w:val="009F4A3E"/>
    <w:rsid w:val="009F4CE0"/>
    <w:rsid w:val="009F5729"/>
    <w:rsid w:val="009F60D0"/>
    <w:rsid w:val="009F6834"/>
    <w:rsid w:val="009F69A6"/>
    <w:rsid w:val="009F7285"/>
    <w:rsid w:val="00A00E8C"/>
    <w:rsid w:val="00A0118B"/>
    <w:rsid w:val="00A0192B"/>
    <w:rsid w:val="00A02930"/>
    <w:rsid w:val="00A04565"/>
    <w:rsid w:val="00A0507A"/>
    <w:rsid w:val="00A06514"/>
    <w:rsid w:val="00A0720A"/>
    <w:rsid w:val="00A07F4B"/>
    <w:rsid w:val="00A10071"/>
    <w:rsid w:val="00A105AF"/>
    <w:rsid w:val="00A109F7"/>
    <w:rsid w:val="00A1166E"/>
    <w:rsid w:val="00A12245"/>
    <w:rsid w:val="00A122EC"/>
    <w:rsid w:val="00A1267B"/>
    <w:rsid w:val="00A12A9D"/>
    <w:rsid w:val="00A13B33"/>
    <w:rsid w:val="00A13D58"/>
    <w:rsid w:val="00A147BE"/>
    <w:rsid w:val="00A15241"/>
    <w:rsid w:val="00A15803"/>
    <w:rsid w:val="00A15C65"/>
    <w:rsid w:val="00A15E98"/>
    <w:rsid w:val="00A15EA7"/>
    <w:rsid w:val="00A16125"/>
    <w:rsid w:val="00A161F4"/>
    <w:rsid w:val="00A17154"/>
    <w:rsid w:val="00A1772C"/>
    <w:rsid w:val="00A178D0"/>
    <w:rsid w:val="00A17B7D"/>
    <w:rsid w:val="00A17E43"/>
    <w:rsid w:val="00A2005B"/>
    <w:rsid w:val="00A21330"/>
    <w:rsid w:val="00A21632"/>
    <w:rsid w:val="00A216DB"/>
    <w:rsid w:val="00A21DDD"/>
    <w:rsid w:val="00A21E63"/>
    <w:rsid w:val="00A220C2"/>
    <w:rsid w:val="00A22B15"/>
    <w:rsid w:val="00A22C59"/>
    <w:rsid w:val="00A22EF9"/>
    <w:rsid w:val="00A22FDF"/>
    <w:rsid w:val="00A23E90"/>
    <w:rsid w:val="00A23F70"/>
    <w:rsid w:val="00A23F91"/>
    <w:rsid w:val="00A24726"/>
    <w:rsid w:val="00A24A1D"/>
    <w:rsid w:val="00A25E41"/>
    <w:rsid w:val="00A25E98"/>
    <w:rsid w:val="00A2667F"/>
    <w:rsid w:val="00A307D3"/>
    <w:rsid w:val="00A32D5D"/>
    <w:rsid w:val="00A345DA"/>
    <w:rsid w:val="00A34C2B"/>
    <w:rsid w:val="00A357DA"/>
    <w:rsid w:val="00A35855"/>
    <w:rsid w:val="00A35C3B"/>
    <w:rsid w:val="00A35E1B"/>
    <w:rsid w:val="00A360BF"/>
    <w:rsid w:val="00A364BA"/>
    <w:rsid w:val="00A36C25"/>
    <w:rsid w:val="00A3736C"/>
    <w:rsid w:val="00A37983"/>
    <w:rsid w:val="00A37F80"/>
    <w:rsid w:val="00A4017D"/>
    <w:rsid w:val="00A401FF"/>
    <w:rsid w:val="00A4088C"/>
    <w:rsid w:val="00A40FA1"/>
    <w:rsid w:val="00A413BC"/>
    <w:rsid w:val="00A41845"/>
    <w:rsid w:val="00A42239"/>
    <w:rsid w:val="00A426F0"/>
    <w:rsid w:val="00A42D55"/>
    <w:rsid w:val="00A43EAA"/>
    <w:rsid w:val="00A441B6"/>
    <w:rsid w:val="00A4431F"/>
    <w:rsid w:val="00A44A68"/>
    <w:rsid w:val="00A450A9"/>
    <w:rsid w:val="00A459FB"/>
    <w:rsid w:val="00A45AE8"/>
    <w:rsid w:val="00A45B19"/>
    <w:rsid w:val="00A466F5"/>
    <w:rsid w:val="00A47340"/>
    <w:rsid w:val="00A4784C"/>
    <w:rsid w:val="00A501F6"/>
    <w:rsid w:val="00A50466"/>
    <w:rsid w:val="00A50A35"/>
    <w:rsid w:val="00A50BFE"/>
    <w:rsid w:val="00A50D14"/>
    <w:rsid w:val="00A51782"/>
    <w:rsid w:val="00A52137"/>
    <w:rsid w:val="00A53017"/>
    <w:rsid w:val="00A53614"/>
    <w:rsid w:val="00A53AA2"/>
    <w:rsid w:val="00A53E0D"/>
    <w:rsid w:val="00A53F84"/>
    <w:rsid w:val="00A54CD5"/>
    <w:rsid w:val="00A54ED2"/>
    <w:rsid w:val="00A55035"/>
    <w:rsid w:val="00A553C7"/>
    <w:rsid w:val="00A5554C"/>
    <w:rsid w:val="00A55747"/>
    <w:rsid w:val="00A55EF9"/>
    <w:rsid w:val="00A5643A"/>
    <w:rsid w:val="00A60566"/>
    <w:rsid w:val="00A60DE6"/>
    <w:rsid w:val="00A60DEB"/>
    <w:rsid w:val="00A61684"/>
    <w:rsid w:val="00A61A47"/>
    <w:rsid w:val="00A61EB3"/>
    <w:rsid w:val="00A61FC3"/>
    <w:rsid w:val="00A6223B"/>
    <w:rsid w:val="00A62B7B"/>
    <w:rsid w:val="00A6352D"/>
    <w:rsid w:val="00A63559"/>
    <w:rsid w:val="00A635C3"/>
    <w:rsid w:val="00A637FF"/>
    <w:rsid w:val="00A63DA8"/>
    <w:rsid w:val="00A63F10"/>
    <w:rsid w:val="00A640A8"/>
    <w:rsid w:val="00A64148"/>
    <w:rsid w:val="00A64240"/>
    <w:rsid w:val="00A64B02"/>
    <w:rsid w:val="00A64EFC"/>
    <w:rsid w:val="00A65D33"/>
    <w:rsid w:val="00A66BD9"/>
    <w:rsid w:val="00A674D8"/>
    <w:rsid w:val="00A7062D"/>
    <w:rsid w:val="00A708A2"/>
    <w:rsid w:val="00A709D9"/>
    <w:rsid w:val="00A71D44"/>
    <w:rsid w:val="00A71EDD"/>
    <w:rsid w:val="00A72951"/>
    <w:rsid w:val="00A7307E"/>
    <w:rsid w:val="00A74A61"/>
    <w:rsid w:val="00A74B76"/>
    <w:rsid w:val="00A7523D"/>
    <w:rsid w:val="00A75745"/>
    <w:rsid w:val="00A75C06"/>
    <w:rsid w:val="00A75C68"/>
    <w:rsid w:val="00A762C1"/>
    <w:rsid w:val="00A76FA0"/>
    <w:rsid w:val="00A77CDE"/>
    <w:rsid w:val="00A77D2F"/>
    <w:rsid w:val="00A80790"/>
    <w:rsid w:val="00A80939"/>
    <w:rsid w:val="00A80D63"/>
    <w:rsid w:val="00A8158C"/>
    <w:rsid w:val="00A81B06"/>
    <w:rsid w:val="00A828F1"/>
    <w:rsid w:val="00A82A59"/>
    <w:rsid w:val="00A83491"/>
    <w:rsid w:val="00A83FD5"/>
    <w:rsid w:val="00A84461"/>
    <w:rsid w:val="00A84957"/>
    <w:rsid w:val="00A84C0D"/>
    <w:rsid w:val="00A84CA7"/>
    <w:rsid w:val="00A84D56"/>
    <w:rsid w:val="00A85C11"/>
    <w:rsid w:val="00A862C6"/>
    <w:rsid w:val="00A8694C"/>
    <w:rsid w:val="00A8703A"/>
    <w:rsid w:val="00A90317"/>
    <w:rsid w:val="00A90902"/>
    <w:rsid w:val="00A90E92"/>
    <w:rsid w:val="00A90F87"/>
    <w:rsid w:val="00A911E4"/>
    <w:rsid w:val="00A9134A"/>
    <w:rsid w:val="00A91945"/>
    <w:rsid w:val="00A91DB4"/>
    <w:rsid w:val="00A925DE"/>
    <w:rsid w:val="00A92A95"/>
    <w:rsid w:val="00A92D0C"/>
    <w:rsid w:val="00A92DEA"/>
    <w:rsid w:val="00A938EA"/>
    <w:rsid w:val="00A94C43"/>
    <w:rsid w:val="00A9570E"/>
    <w:rsid w:val="00A95A84"/>
    <w:rsid w:val="00A95C82"/>
    <w:rsid w:val="00A96B51"/>
    <w:rsid w:val="00A97BEB"/>
    <w:rsid w:val="00A97C62"/>
    <w:rsid w:val="00A97EF1"/>
    <w:rsid w:val="00AA05B2"/>
    <w:rsid w:val="00AA0B95"/>
    <w:rsid w:val="00AA2706"/>
    <w:rsid w:val="00AA2E78"/>
    <w:rsid w:val="00AA2F27"/>
    <w:rsid w:val="00AA4331"/>
    <w:rsid w:val="00AA44CC"/>
    <w:rsid w:val="00AA4989"/>
    <w:rsid w:val="00AA4EDA"/>
    <w:rsid w:val="00AA5241"/>
    <w:rsid w:val="00AA5582"/>
    <w:rsid w:val="00AA58F4"/>
    <w:rsid w:val="00AA6715"/>
    <w:rsid w:val="00AA6ED3"/>
    <w:rsid w:val="00AA6FF6"/>
    <w:rsid w:val="00AA79BB"/>
    <w:rsid w:val="00AA7F4A"/>
    <w:rsid w:val="00AB011D"/>
    <w:rsid w:val="00AB03CA"/>
    <w:rsid w:val="00AB0613"/>
    <w:rsid w:val="00AB09EE"/>
    <w:rsid w:val="00AB139C"/>
    <w:rsid w:val="00AB1C15"/>
    <w:rsid w:val="00AB28EE"/>
    <w:rsid w:val="00AB3028"/>
    <w:rsid w:val="00AB367D"/>
    <w:rsid w:val="00AB38EB"/>
    <w:rsid w:val="00AB3BA9"/>
    <w:rsid w:val="00AB5358"/>
    <w:rsid w:val="00AB5590"/>
    <w:rsid w:val="00AB58A4"/>
    <w:rsid w:val="00AB58EA"/>
    <w:rsid w:val="00AB6271"/>
    <w:rsid w:val="00AB6503"/>
    <w:rsid w:val="00AB6931"/>
    <w:rsid w:val="00AB6A39"/>
    <w:rsid w:val="00AB7997"/>
    <w:rsid w:val="00AB7DF1"/>
    <w:rsid w:val="00AC02BD"/>
    <w:rsid w:val="00AC0532"/>
    <w:rsid w:val="00AC0A9A"/>
    <w:rsid w:val="00AC0EEF"/>
    <w:rsid w:val="00AC1A03"/>
    <w:rsid w:val="00AC1ACD"/>
    <w:rsid w:val="00AC2F5F"/>
    <w:rsid w:val="00AC4085"/>
    <w:rsid w:val="00AC41F6"/>
    <w:rsid w:val="00AC4367"/>
    <w:rsid w:val="00AC43A7"/>
    <w:rsid w:val="00AC4856"/>
    <w:rsid w:val="00AC49B2"/>
    <w:rsid w:val="00AC597F"/>
    <w:rsid w:val="00AC5984"/>
    <w:rsid w:val="00AC59A8"/>
    <w:rsid w:val="00AC5BBC"/>
    <w:rsid w:val="00AC5DB0"/>
    <w:rsid w:val="00AC5ECE"/>
    <w:rsid w:val="00AC6476"/>
    <w:rsid w:val="00AC75EA"/>
    <w:rsid w:val="00AC76F2"/>
    <w:rsid w:val="00AC7BFE"/>
    <w:rsid w:val="00AD0485"/>
    <w:rsid w:val="00AD085D"/>
    <w:rsid w:val="00AD09FB"/>
    <w:rsid w:val="00AD19F5"/>
    <w:rsid w:val="00AD23EC"/>
    <w:rsid w:val="00AD48D2"/>
    <w:rsid w:val="00AD4AB4"/>
    <w:rsid w:val="00AD4C38"/>
    <w:rsid w:val="00AD4FA0"/>
    <w:rsid w:val="00AD5F65"/>
    <w:rsid w:val="00AD60D0"/>
    <w:rsid w:val="00AD618E"/>
    <w:rsid w:val="00AD63EF"/>
    <w:rsid w:val="00AE0142"/>
    <w:rsid w:val="00AE0545"/>
    <w:rsid w:val="00AE0D69"/>
    <w:rsid w:val="00AE126E"/>
    <w:rsid w:val="00AE1EA2"/>
    <w:rsid w:val="00AE1FAF"/>
    <w:rsid w:val="00AE207C"/>
    <w:rsid w:val="00AE2105"/>
    <w:rsid w:val="00AE2678"/>
    <w:rsid w:val="00AE26ED"/>
    <w:rsid w:val="00AE2D61"/>
    <w:rsid w:val="00AE309E"/>
    <w:rsid w:val="00AE3545"/>
    <w:rsid w:val="00AE3A52"/>
    <w:rsid w:val="00AE3BB4"/>
    <w:rsid w:val="00AE412E"/>
    <w:rsid w:val="00AE4198"/>
    <w:rsid w:val="00AE439B"/>
    <w:rsid w:val="00AE4C88"/>
    <w:rsid w:val="00AE4D3C"/>
    <w:rsid w:val="00AE4E31"/>
    <w:rsid w:val="00AE5856"/>
    <w:rsid w:val="00AE61D8"/>
    <w:rsid w:val="00AE6DA9"/>
    <w:rsid w:val="00AF05B3"/>
    <w:rsid w:val="00AF0648"/>
    <w:rsid w:val="00AF0663"/>
    <w:rsid w:val="00AF06DF"/>
    <w:rsid w:val="00AF0861"/>
    <w:rsid w:val="00AF1411"/>
    <w:rsid w:val="00AF1724"/>
    <w:rsid w:val="00AF1BBD"/>
    <w:rsid w:val="00AF1DA4"/>
    <w:rsid w:val="00AF1F0F"/>
    <w:rsid w:val="00AF21D3"/>
    <w:rsid w:val="00AF2406"/>
    <w:rsid w:val="00AF25D3"/>
    <w:rsid w:val="00AF387C"/>
    <w:rsid w:val="00AF391E"/>
    <w:rsid w:val="00AF3A43"/>
    <w:rsid w:val="00AF3D73"/>
    <w:rsid w:val="00AF3E73"/>
    <w:rsid w:val="00AF55A1"/>
    <w:rsid w:val="00AF57B5"/>
    <w:rsid w:val="00AF5E4F"/>
    <w:rsid w:val="00AF6923"/>
    <w:rsid w:val="00AF6E76"/>
    <w:rsid w:val="00AF6EB5"/>
    <w:rsid w:val="00AF7148"/>
    <w:rsid w:val="00B0005F"/>
    <w:rsid w:val="00B00213"/>
    <w:rsid w:val="00B0074E"/>
    <w:rsid w:val="00B019BC"/>
    <w:rsid w:val="00B01B58"/>
    <w:rsid w:val="00B01F2C"/>
    <w:rsid w:val="00B0217F"/>
    <w:rsid w:val="00B027CC"/>
    <w:rsid w:val="00B02AEF"/>
    <w:rsid w:val="00B03504"/>
    <w:rsid w:val="00B04458"/>
    <w:rsid w:val="00B04FA1"/>
    <w:rsid w:val="00B05890"/>
    <w:rsid w:val="00B05B08"/>
    <w:rsid w:val="00B05C3A"/>
    <w:rsid w:val="00B05E7D"/>
    <w:rsid w:val="00B06DAC"/>
    <w:rsid w:val="00B0798A"/>
    <w:rsid w:val="00B07AA3"/>
    <w:rsid w:val="00B07BE2"/>
    <w:rsid w:val="00B10618"/>
    <w:rsid w:val="00B10FBD"/>
    <w:rsid w:val="00B11A89"/>
    <w:rsid w:val="00B11C68"/>
    <w:rsid w:val="00B11E7D"/>
    <w:rsid w:val="00B12BEB"/>
    <w:rsid w:val="00B12C8C"/>
    <w:rsid w:val="00B12D01"/>
    <w:rsid w:val="00B12D41"/>
    <w:rsid w:val="00B12FBE"/>
    <w:rsid w:val="00B13D92"/>
    <w:rsid w:val="00B148C5"/>
    <w:rsid w:val="00B149D5"/>
    <w:rsid w:val="00B15F54"/>
    <w:rsid w:val="00B169AD"/>
    <w:rsid w:val="00B16A1D"/>
    <w:rsid w:val="00B1794B"/>
    <w:rsid w:val="00B17C26"/>
    <w:rsid w:val="00B212AA"/>
    <w:rsid w:val="00B213C9"/>
    <w:rsid w:val="00B216A1"/>
    <w:rsid w:val="00B22329"/>
    <w:rsid w:val="00B2272A"/>
    <w:rsid w:val="00B230DF"/>
    <w:rsid w:val="00B231FC"/>
    <w:rsid w:val="00B2344F"/>
    <w:rsid w:val="00B23D52"/>
    <w:rsid w:val="00B246B3"/>
    <w:rsid w:val="00B246BF"/>
    <w:rsid w:val="00B24959"/>
    <w:rsid w:val="00B25565"/>
    <w:rsid w:val="00B25B0D"/>
    <w:rsid w:val="00B2633F"/>
    <w:rsid w:val="00B26AF7"/>
    <w:rsid w:val="00B26DF2"/>
    <w:rsid w:val="00B26FBA"/>
    <w:rsid w:val="00B30127"/>
    <w:rsid w:val="00B30D6A"/>
    <w:rsid w:val="00B317FB"/>
    <w:rsid w:val="00B319B3"/>
    <w:rsid w:val="00B319BD"/>
    <w:rsid w:val="00B31B26"/>
    <w:rsid w:val="00B31B73"/>
    <w:rsid w:val="00B327CD"/>
    <w:rsid w:val="00B32C11"/>
    <w:rsid w:val="00B32D16"/>
    <w:rsid w:val="00B32D44"/>
    <w:rsid w:val="00B32FC2"/>
    <w:rsid w:val="00B331A8"/>
    <w:rsid w:val="00B33BB4"/>
    <w:rsid w:val="00B3458E"/>
    <w:rsid w:val="00B3488F"/>
    <w:rsid w:val="00B3497A"/>
    <w:rsid w:val="00B34C9A"/>
    <w:rsid w:val="00B35277"/>
    <w:rsid w:val="00B3548E"/>
    <w:rsid w:val="00B35670"/>
    <w:rsid w:val="00B35ACF"/>
    <w:rsid w:val="00B364A4"/>
    <w:rsid w:val="00B36B35"/>
    <w:rsid w:val="00B3726E"/>
    <w:rsid w:val="00B378D7"/>
    <w:rsid w:val="00B378FC"/>
    <w:rsid w:val="00B404EB"/>
    <w:rsid w:val="00B418BD"/>
    <w:rsid w:val="00B420CF"/>
    <w:rsid w:val="00B43299"/>
    <w:rsid w:val="00B4368A"/>
    <w:rsid w:val="00B4425D"/>
    <w:rsid w:val="00B443CA"/>
    <w:rsid w:val="00B445BA"/>
    <w:rsid w:val="00B4462C"/>
    <w:rsid w:val="00B4488A"/>
    <w:rsid w:val="00B448AC"/>
    <w:rsid w:val="00B459D8"/>
    <w:rsid w:val="00B465B1"/>
    <w:rsid w:val="00B46C61"/>
    <w:rsid w:val="00B46F0E"/>
    <w:rsid w:val="00B471E7"/>
    <w:rsid w:val="00B50829"/>
    <w:rsid w:val="00B50FEF"/>
    <w:rsid w:val="00B5281E"/>
    <w:rsid w:val="00B528ED"/>
    <w:rsid w:val="00B53236"/>
    <w:rsid w:val="00B53520"/>
    <w:rsid w:val="00B540D6"/>
    <w:rsid w:val="00B54251"/>
    <w:rsid w:val="00B549D4"/>
    <w:rsid w:val="00B54CF5"/>
    <w:rsid w:val="00B55019"/>
    <w:rsid w:val="00B555A9"/>
    <w:rsid w:val="00B55F2B"/>
    <w:rsid w:val="00B56901"/>
    <w:rsid w:val="00B56A2A"/>
    <w:rsid w:val="00B5771E"/>
    <w:rsid w:val="00B607B7"/>
    <w:rsid w:val="00B60A26"/>
    <w:rsid w:val="00B60CA3"/>
    <w:rsid w:val="00B60D8C"/>
    <w:rsid w:val="00B60EB4"/>
    <w:rsid w:val="00B62E38"/>
    <w:rsid w:val="00B631FA"/>
    <w:rsid w:val="00B63379"/>
    <w:rsid w:val="00B6343E"/>
    <w:rsid w:val="00B634F5"/>
    <w:rsid w:val="00B6374D"/>
    <w:rsid w:val="00B637BC"/>
    <w:rsid w:val="00B63B68"/>
    <w:rsid w:val="00B64E8B"/>
    <w:rsid w:val="00B65688"/>
    <w:rsid w:val="00B665E7"/>
    <w:rsid w:val="00B66CFA"/>
    <w:rsid w:val="00B66D27"/>
    <w:rsid w:val="00B6773A"/>
    <w:rsid w:val="00B67ABC"/>
    <w:rsid w:val="00B70B8D"/>
    <w:rsid w:val="00B70D1A"/>
    <w:rsid w:val="00B70D3D"/>
    <w:rsid w:val="00B717AE"/>
    <w:rsid w:val="00B71B22"/>
    <w:rsid w:val="00B71BFC"/>
    <w:rsid w:val="00B71E8F"/>
    <w:rsid w:val="00B72557"/>
    <w:rsid w:val="00B72AD3"/>
    <w:rsid w:val="00B744CE"/>
    <w:rsid w:val="00B74A04"/>
    <w:rsid w:val="00B74DF7"/>
    <w:rsid w:val="00B75840"/>
    <w:rsid w:val="00B75970"/>
    <w:rsid w:val="00B75D07"/>
    <w:rsid w:val="00B75DB1"/>
    <w:rsid w:val="00B76699"/>
    <w:rsid w:val="00B76B55"/>
    <w:rsid w:val="00B7715D"/>
    <w:rsid w:val="00B77782"/>
    <w:rsid w:val="00B8079F"/>
    <w:rsid w:val="00B8097C"/>
    <w:rsid w:val="00B81196"/>
    <w:rsid w:val="00B824BB"/>
    <w:rsid w:val="00B824DC"/>
    <w:rsid w:val="00B82584"/>
    <w:rsid w:val="00B8283D"/>
    <w:rsid w:val="00B82E0E"/>
    <w:rsid w:val="00B8342E"/>
    <w:rsid w:val="00B83498"/>
    <w:rsid w:val="00B834D9"/>
    <w:rsid w:val="00B83CA3"/>
    <w:rsid w:val="00B8454F"/>
    <w:rsid w:val="00B8501D"/>
    <w:rsid w:val="00B8506F"/>
    <w:rsid w:val="00B86F3B"/>
    <w:rsid w:val="00B871E4"/>
    <w:rsid w:val="00B87878"/>
    <w:rsid w:val="00B87B96"/>
    <w:rsid w:val="00B87C95"/>
    <w:rsid w:val="00B90D7C"/>
    <w:rsid w:val="00B91103"/>
    <w:rsid w:val="00B91236"/>
    <w:rsid w:val="00B919FF"/>
    <w:rsid w:val="00B91AAB"/>
    <w:rsid w:val="00B9215F"/>
    <w:rsid w:val="00B9388C"/>
    <w:rsid w:val="00B9465B"/>
    <w:rsid w:val="00B94E33"/>
    <w:rsid w:val="00B95591"/>
    <w:rsid w:val="00B95EEF"/>
    <w:rsid w:val="00B96C20"/>
    <w:rsid w:val="00B97BBD"/>
    <w:rsid w:val="00BA0884"/>
    <w:rsid w:val="00BA0924"/>
    <w:rsid w:val="00BA10E8"/>
    <w:rsid w:val="00BA2040"/>
    <w:rsid w:val="00BA2AA0"/>
    <w:rsid w:val="00BA3395"/>
    <w:rsid w:val="00BA341E"/>
    <w:rsid w:val="00BA36CE"/>
    <w:rsid w:val="00BA38FA"/>
    <w:rsid w:val="00BA3B04"/>
    <w:rsid w:val="00BA3C26"/>
    <w:rsid w:val="00BA5730"/>
    <w:rsid w:val="00BA5744"/>
    <w:rsid w:val="00BA5A9A"/>
    <w:rsid w:val="00BA5F9B"/>
    <w:rsid w:val="00BA6150"/>
    <w:rsid w:val="00BA6470"/>
    <w:rsid w:val="00BA6615"/>
    <w:rsid w:val="00BA6D63"/>
    <w:rsid w:val="00BB035B"/>
    <w:rsid w:val="00BB0797"/>
    <w:rsid w:val="00BB0CB6"/>
    <w:rsid w:val="00BB0E7F"/>
    <w:rsid w:val="00BB103A"/>
    <w:rsid w:val="00BB1B92"/>
    <w:rsid w:val="00BB1E5A"/>
    <w:rsid w:val="00BB2866"/>
    <w:rsid w:val="00BB289D"/>
    <w:rsid w:val="00BB3265"/>
    <w:rsid w:val="00BB350B"/>
    <w:rsid w:val="00BB393F"/>
    <w:rsid w:val="00BB550C"/>
    <w:rsid w:val="00BB5EB7"/>
    <w:rsid w:val="00BB6008"/>
    <w:rsid w:val="00BB7AB0"/>
    <w:rsid w:val="00BB7D57"/>
    <w:rsid w:val="00BC00B7"/>
    <w:rsid w:val="00BC010B"/>
    <w:rsid w:val="00BC0788"/>
    <w:rsid w:val="00BC07A3"/>
    <w:rsid w:val="00BC1E6F"/>
    <w:rsid w:val="00BC1FEB"/>
    <w:rsid w:val="00BC2551"/>
    <w:rsid w:val="00BC2815"/>
    <w:rsid w:val="00BC2886"/>
    <w:rsid w:val="00BC3055"/>
    <w:rsid w:val="00BC3082"/>
    <w:rsid w:val="00BC3301"/>
    <w:rsid w:val="00BC3381"/>
    <w:rsid w:val="00BC339D"/>
    <w:rsid w:val="00BC3A4A"/>
    <w:rsid w:val="00BC3BC2"/>
    <w:rsid w:val="00BC3D99"/>
    <w:rsid w:val="00BC3DE8"/>
    <w:rsid w:val="00BC3ECE"/>
    <w:rsid w:val="00BC4EBB"/>
    <w:rsid w:val="00BC4F73"/>
    <w:rsid w:val="00BC51EB"/>
    <w:rsid w:val="00BC53A0"/>
    <w:rsid w:val="00BC5789"/>
    <w:rsid w:val="00BC58A4"/>
    <w:rsid w:val="00BC5A38"/>
    <w:rsid w:val="00BC5FFA"/>
    <w:rsid w:val="00BC6655"/>
    <w:rsid w:val="00BC66DC"/>
    <w:rsid w:val="00BC7A77"/>
    <w:rsid w:val="00BC7A7C"/>
    <w:rsid w:val="00BC7B17"/>
    <w:rsid w:val="00BD03E8"/>
    <w:rsid w:val="00BD1087"/>
    <w:rsid w:val="00BD19D8"/>
    <w:rsid w:val="00BD25CE"/>
    <w:rsid w:val="00BD291C"/>
    <w:rsid w:val="00BD2B7F"/>
    <w:rsid w:val="00BD2D0C"/>
    <w:rsid w:val="00BD326A"/>
    <w:rsid w:val="00BD3830"/>
    <w:rsid w:val="00BD3C4A"/>
    <w:rsid w:val="00BD45B8"/>
    <w:rsid w:val="00BD46C1"/>
    <w:rsid w:val="00BD4E03"/>
    <w:rsid w:val="00BD50D6"/>
    <w:rsid w:val="00BD51E0"/>
    <w:rsid w:val="00BD5BAF"/>
    <w:rsid w:val="00BD5F79"/>
    <w:rsid w:val="00BD6185"/>
    <w:rsid w:val="00BD64C1"/>
    <w:rsid w:val="00BD64DD"/>
    <w:rsid w:val="00BD64EE"/>
    <w:rsid w:val="00BD7289"/>
    <w:rsid w:val="00BE0941"/>
    <w:rsid w:val="00BE09D1"/>
    <w:rsid w:val="00BE0FFD"/>
    <w:rsid w:val="00BE171B"/>
    <w:rsid w:val="00BE27DB"/>
    <w:rsid w:val="00BE2EAE"/>
    <w:rsid w:val="00BE32D1"/>
    <w:rsid w:val="00BE3509"/>
    <w:rsid w:val="00BE43DD"/>
    <w:rsid w:val="00BE59B2"/>
    <w:rsid w:val="00BE5A2A"/>
    <w:rsid w:val="00BE60EC"/>
    <w:rsid w:val="00BE6673"/>
    <w:rsid w:val="00BE6AAF"/>
    <w:rsid w:val="00BE6CAC"/>
    <w:rsid w:val="00BE742F"/>
    <w:rsid w:val="00BE7987"/>
    <w:rsid w:val="00BF09F4"/>
    <w:rsid w:val="00BF1282"/>
    <w:rsid w:val="00BF1C7C"/>
    <w:rsid w:val="00BF2399"/>
    <w:rsid w:val="00BF2578"/>
    <w:rsid w:val="00BF2675"/>
    <w:rsid w:val="00BF2F40"/>
    <w:rsid w:val="00BF49A4"/>
    <w:rsid w:val="00BF4AEF"/>
    <w:rsid w:val="00BF4B96"/>
    <w:rsid w:val="00BF5009"/>
    <w:rsid w:val="00BF5173"/>
    <w:rsid w:val="00BF5768"/>
    <w:rsid w:val="00BF5CF2"/>
    <w:rsid w:val="00BF6352"/>
    <w:rsid w:val="00BF6915"/>
    <w:rsid w:val="00C00A38"/>
    <w:rsid w:val="00C01EC2"/>
    <w:rsid w:val="00C02774"/>
    <w:rsid w:val="00C02778"/>
    <w:rsid w:val="00C02C04"/>
    <w:rsid w:val="00C03CCC"/>
    <w:rsid w:val="00C0475E"/>
    <w:rsid w:val="00C047E4"/>
    <w:rsid w:val="00C04AF1"/>
    <w:rsid w:val="00C04EB1"/>
    <w:rsid w:val="00C05208"/>
    <w:rsid w:val="00C05667"/>
    <w:rsid w:val="00C05CE6"/>
    <w:rsid w:val="00C05F48"/>
    <w:rsid w:val="00C0784E"/>
    <w:rsid w:val="00C07F5C"/>
    <w:rsid w:val="00C102C9"/>
    <w:rsid w:val="00C1048D"/>
    <w:rsid w:val="00C1214A"/>
    <w:rsid w:val="00C12854"/>
    <w:rsid w:val="00C12C3A"/>
    <w:rsid w:val="00C135FD"/>
    <w:rsid w:val="00C13702"/>
    <w:rsid w:val="00C14464"/>
    <w:rsid w:val="00C146D4"/>
    <w:rsid w:val="00C14B4F"/>
    <w:rsid w:val="00C14BCF"/>
    <w:rsid w:val="00C14ED8"/>
    <w:rsid w:val="00C15791"/>
    <w:rsid w:val="00C157A6"/>
    <w:rsid w:val="00C15F67"/>
    <w:rsid w:val="00C16581"/>
    <w:rsid w:val="00C16A86"/>
    <w:rsid w:val="00C176DE"/>
    <w:rsid w:val="00C17974"/>
    <w:rsid w:val="00C1798B"/>
    <w:rsid w:val="00C20871"/>
    <w:rsid w:val="00C215A7"/>
    <w:rsid w:val="00C224A1"/>
    <w:rsid w:val="00C232BE"/>
    <w:rsid w:val="00C23FF1"/>
    <w:rsid w:val="00C24CF3"/>
    <w:rsid w:val="00C2627A"/>
    <w:rsid w:val="00C26E61"/>
    <w:rsid w:val="00C27850"/>
    <w:rsid w:val="00C30159"/>
    <w:rsid w:val="00C30E99"/>
    <w:rsid w:val="00C3104F"/>
    <w:rsid w:val="00C3176E"/>
    <w:rsid w:val="00C31BB3"/>
    <w:rsid w:val="00C32472"/>
    <w:rsid w:val="00C33A77"/>
    <w:rsid w:val="00C34554"/>
    <w:rsid w:val="00C345F6"/>
    <w:rsid w:val="00C348C1"/>
    <w:rsid w:val="00C34ECE"/>
    <w:rsid w:val="00C3503C"/>
    <w:rsid w:val="00C35350"/>
    <w:rsid w:val="00C353DC"/>
    <w:rsid w:val="00C3608A"/>
    <w:rsid w:val="00C36412"/>
    <w:rsid w:val="00C364EB"/>
    <w:rsid w:val="00C37CA6"/>
    <w:rsid w:val="00C37D8C"/>
    <w:rsid w:val="00C37F2D"/>
    <w:rsid w:val="00C4028A"/>
    <w:rsid w:val="00C40B02"/>
    <w:rsid w:val="00C40B76"/>
    <w:rsid w:val="00C40C36"/>
    <w:rsid w:val="00C41ACE"/>
    <w:rsid w:val="00C42515"/>
    <w:rsid w:val="00C43628"/>
    <w:rsid w:val="00C44971"/>
    <w:rsid w:val="00C44DB3"/>
    <w:rsid w:val="00C453B0"/>
    <w:rsid w:val="00C45E14"/>
    <w:rsid w:val="00C465DF"/>
    <w:rsid w:val="00C46B73"/>
    <w:rsid w:val="00C504CA"/>
    <w:rsid w:val="00C51C77"/>
    <w:rsid w:val="00C521FC"/>
    <w:rsid w:val="00C52ABB"/>
    <w:rsid w:val="00C535EA"/>
    <w:rsid w:val="00C538A0"/>
    <w:rsid w:val="00C53C15"/>
    <w:rsid w:val="00C53F59"/>
    <w:rsid w:val="00C54A9B"/>
    <w:rsid w:val="00C54D94"/>
    <w:rsid w:val="00C555C5"/>
    <w:rsid w:val="00C5565C"/>
    <w:rsid w:val="00C5631A"/>
    <w:rsid w:val="00C57AD9"/>
    <w:rsid w:val="00C60054"/>
    <w:rsid w:val="00C60AF6"/>
    <w:rsid w:val="00C60F5D"/>
    <w:rsid w:val="00C6190E"/>
    <w:rsid w:val="00C623E1"/>
    <w:rsid w:val="00C62D16"/>
    <w:rsid w:val="00C63016"/>
    <w:rsid w:val="00C645F3"/>
    <w:rsid w:val="00C64694"/>
    <w:rsid w:val="00C6497A"/>
    <w:rsid w:val="00C6581E"/>
    <w:rsid w:val="00C65874"/>
    <w:rsid w:val="00C65B20"/>
    <w:rsid w:val="00C65F31"/>
    <w:rsid w:val="00C67ECF"/>
    <w:rsid w:val="00C7013C"/>
    <w:rsid w:val="00C70D57"/>
    <w:rsid w:val="00C710F3"/>
    <w:rsid w:val="00C7121F"/>
    <w:rsid w:val="00C71EC2"/>
    <w:rsid w:val="00C73BEE"/>
    <w:rsid w:val="00C7477F"/>
    <w:rsid w:val="00C74794"/>
    <w:rsid w:val="00C74C50"/>
    <w:rsid w:val="00C751FF"/>
    <w:rsid w:val="00C7567D"/>
    <w:rsid w:val="00C757EF"/>
    <w:rsid w:val="00C75BA2"/>
    <w:rsid w:val="00C75CC1"/>
    <w:rsid w:val="00C76506"/>
    <w:rsid w:val="00C76619"/>
    <w:rsid w:val="00C76650"/>
    <w:rsid w:val="00C76E8B"/>
    <w:rsid w:val="00C774F5"/>
    <w:rsid w:val="00C80373"/>
    <w:rsid w:val="00C8053B"/>
    <w:rsid w:val="00C805C9"/>
    <w:rsid w:val="00C80B9E"/>
    <w:rsid w:val="00C80E4A"/>
    <w:rsid w:val="00C80F1B"/>
    <w:rsid w:val="00C8108F"/>
    <w:rsid w:val="00C81290"/>
    <w:rsid w:val="00C81733"/>
    <w:rsid w:val="00C8249B"/>
    <w:rsid w:val="00C825EA"/>
    <w:rsid w:val="00C829EF"/>
    <w:rsid w:val="00C82A72"/>
    <w:rsid w:val="00C82DE8"/>
    <w:rsid w:val="00C82DFD"/>
    <w:rsid w:val="00C83D31"/>
    <w:rsid w:val="00C84C50"/>
    <w:rsid w:val="00C85A37"/>
    <w:rsid w:val="00C8606F"/>
    <w:rsid w:val="00C86EF8"/>
    <w:rsid w:val="00C86FE5"/>
    <w:rsid w:val="00C87152"/>
    <w:rsid w:val="00C87E9C"/>
    <w:rsid w:val="00C90198"/>
    <w:rsid w:val="00C90809"/>
    <w:rsid w:val="00C91E81"/>
    <w:rsid w:val="00C91FA5"/>
    <w:rsid w:val="00C92744"/>
    <w:rsid w:val="00C92E68"/>
    <w:rsid w:val="00C92FF9"/>
    <w:rsid w:val="00C938F1"/>
    <w:rsid w:val="00C939F7"/>
    <w:rsid w:val="00C93F9A"/>
    <w:rsid w:val="00C9418B"/>
    <w:rsid w:val="00C94976"/>
    <w:rsid w:val="00C962AD"/>
    <w:rsid w:val="00C96C91"/>
    <w:rsid w:val="00C96E21"/>
    <w:rsid w:val="00C974B6"/>
    <w:rsid w:val="00C979A4"/>
    <w:rsid w:val="00C97B88"/>
    <w:rsid w:val="00C97B9B"/>
    <w:rsid w:val="00C97EEF"/>
    <w:rsid w:val="00CA0417"/>
    <w:rsid w:val="00CA0CF7"/>
    <w:rsid w:val="00CA1412"/>
    <w:rsid w:val="00CA29B1"/>
    <w:rsid w:val="00CA32DE"/>
    <w:rsid w:val="00CA3B7E"/>
    <w:rsid w:val="00CA3BFC"/>
    <w:rsid w:val="00CA4B02"/>
    <w:rsid w:val="00CA501E"/>
    <w:rsid w:val="00CA5149"/>
    <w:rsid w:val="00CA5AAE"/>
    <w:rsid w:val="00CA6A2E"/>
    <w:rsid w:val="00CA7D6F"/>
    <w:rsid w:val="00CB1C2E"/>
    <w:rsid w:val="00CB1EFF"/>
    <w:rsid w:val="00CB1FAD"/>
    <w:rsid w:val="00CB2348"/>
    <w:rsid w:val="00CB24E1"/>
    <w:rsid w:val="00CB3257"/>
    <w:rsid w:val="00CB3517"/>
    <w:rsid w:val="00CB3C90"/>
    <w:rsid w:val="00CB46CA"/>
    <w:rsid w:val="00CB4941"/>
    <w:rsid w:val="00CB4A22"/>
    <w:rsid w:val="00CB4A45"/>
    <w:rsid w:val="00CB4F30"/>
    <w:rsid w:val="00CB5280"/>
    <w:rsid w:val="00CB5820"/>
    <w:rsid w:val="00CB58C8"/>
    <w:rsid w:val="00CB6F13"/>
    <w:rsid w:val="00CB77C7"/>
    <w:rsid w:val="00CB7A15"/>
    <w:rsid w:val="00CB7AB7"/>
    <w:rsid w:val="00CC0FC8"/>
    <w:rsid w:val="00CC1261"/>
    <w:rsid w:val="00CC136F"/>
    <w:rsid w:val="00CC14F9"/>
    <w:rsid w:val="00CC2C95"/>
    <w:rsid w:val="00CC2E38"/>
    <w:rsid w:val="00CC33AA"/>
    <w:rsid w:val="00CC36FC"/>
    <w:rsid w:val="00CC39AB"/>
    <w:rsid w:val="00CC3B58"/>
    <w:rsid w:val="00CC440C"/>
    <w:rsid w:val="00CC4F1B"/>
    <w:rsid w:val="00CC5E46"/>
    <w:rsid w:val="00CC5F55"/>
    <w:rsid w:val="00CC6915"/>
    <w:rsid w:val="00CC6BBF"/>
    <w:rsid w:val="00CC6C5D"/>
    <w:rsid w:val="00CC6C8F"/>
    <w:rsid w:val="00CC7B86"/>
    <w:rsid w:val="00CC7E8E"/>
    <w:rsid w:val="00CD00EF"/>
    <w:rsid w:val="00CD0914"/>
    <w:rsid w:val="00CD0CE7"/>
    <w:rsid w:val="00CD17C4"/>
    <w:rsid w:val="00CD242E"/>
    <w:rsid w:val="00CD3403"/>
    <w:rsid w:val="00CD4411"/>
    <w:rsid w:val="00CD45F3"/>
    <w:rsid w:val="00CD4E84"/>
    <w:rsid w:val="00CD55B4"/>
    <w:rsid w:val="00CD5979"/>
    <w:rsid w:val="00CD5C04"/>
    <w:rsid w:val="00CD5E86"/>
    <w:rsid w:val="00CD6044"/>
    <w:rsid w:val="00CD6204"/>
    <w:rsid w:val="00CD6239"/>
    <w:rsid w:val="00CD678C"/>
    <w:rsid w:val="00CD6A08"/>
    <w:rsid w:val="00CD7230"/>
    <w:rsid w:val="00CD72DF"/>
    <w:rsid w:val="00CD759A"/>
    <w:rsid w:val="00CD7D98"/>
    <w:rsid w:val="00CD7FF9"/>
    <w:rsid w:val="00CE074F"/>
    <w:rsid w:val="00CE0BB0"/>
    <w:rsid w:val="00CE1CC2"/>
    <w:rsid w:val="00CE36BE"/>
    <w:rsid w:val="00CE3D3C"/>
    <w:rsid w:val="00CE4476"/>
    <w:rsid w:val="00CE4683"/>
    <w:rsid w:val="00CE4A6E"/>
    <w:rsid w:val="00CE4B67"/>
    <w:rsid w:val="00CE5F85"/>
    <w:rsid w:val="00CE61F6"/>
    <w:rsid w:val="00CE65A7"/>
    <w:rsid w:val="00CE783A"/>
    <w:rsid w:val="00CE7AB1"/>
    <w:rsid w:val="00CE7ACE"/>
    <w:rsid w:val="00CF03CD"/>
    <w:rsid w:val="00CF0D7B"/>
    <w:rsid w:val="00CF2957"/>
    <w:rsid w:val="00CF2DBB"/>
    <w:rsid w:val="00CF46BE"/>
    <w:rsid w:val="00CF496A"/>
    <w:rsid w:val="00CF4E47"/>
    <w:rsid w:val="00CF57E0"/>
    <w:rsid w:val="00CF5E2F"/>
    <w:rsid w:val="00CF6A0A"/>
    <w:rsid w:val="00CF6EBF"/>
    <w:rsid w:val="00CF6FF2"/>
    <w:rsid w:val="00CF702D"/>
    <w:rsid w:val="00CF77FB"/>
    <w:rsid w:val="00D001C2"/>
    <w:rsid w:val="00D00613"/>
    <w:rsid w:val="00D00890"/>
    <w:rsid w:val="00D01AD5"/>
    <w:rsid w:val="00D01D11"/>
    <w:rsid w:val="00D01E85"/>
    <w:rsid w:val="00D01E93"/>
    <w:rsid w:val="00D0210F"/>
    <w:rsid w:val="00D0246D"/>
    <w:rsid w:val="00D0399F"/>
    <w:rsid w:val="00D03B25"/>
    <w:rsid w:val="00D04015"/>
    <w:rsid w:val="00D04CDF"/>
    <w:rsid w:val="00D04DAD"/>
    <w:rsid w:val="00D060E8"/>
    <w:rsid w:val="00D06467"/>
    <w:rsid w:val="00D07090"/>
    <w:rsid w:val="00D0739C"/>
    <w:rsid w:val="00D077AD"/>
    <w:rsid w:val="00D1179B"/>
    <w:rsid w:val="00D119E9"/>
    <w:rsid w:val="00D11C0F"/>
    <w:rsid w:val="00D128F4"/>
    <w:rsid w:val="00D12FEB"/>
    <w:rsid w:val="00D149AF"/>
    <w:rsid w:val="00D15551"/>
    <w:rsid w:val="00D15908"/>
    <w:rsid w:val="00D159DD"/>
    <w:rsid w:val="00D16627"/>
    <w:rsid w:val="00D170BB"/>
    <w:rsid w:val="00D1746F"/>
    <w:rsid w:val="00D17EC2"/>
    <w:rsid w:val="00D20151"/>
    <w:rsid w:val="00D2060A"/>
    <w:rsid w:val="00D21337"/>
    <w:rsid w:val="00D22502"/>
    <w:rsid w:val="00D22D48"/>
    <w:rsid w:val="00D231BD"/>
    <w:rsid w:val="00D2331E"/>
    <w:rsid w:val="00D236C7"/>
    <w:rsid w:val="00D23C63"/>
    <w:rsid w:val="00D23F2C"/>
    <w:rsid w:val="00D24290"/>
    <w:rsid w:val="00D24C12"/>
    <w:rsid w:val="00D250E9"/>
    <w:rsid w:val="00D252CE"/>
    <w:rsid w:val="00D25559"/>
    <w:rsid w:val="00D272CB"/>
    <w:rsid w:val="00D27B6E"/>
    <w:rsid w:val="00D30411"/>
    <w:rsid w:val="00D30477"/>
    <w:rsid w:val="00D314BC"/>
    <w:rsid w:val="00D31704"/>
    <w:rsid w:val="00D31E29"/>
    <w:rsid w:val="00D321F5"/>
    <w:rsid w:val="00D32555"/>
    <w:rsid w:val="00D3260E"/>
    <w:rsid w:val="00D32616"/>
    <w:rsid w:val="00D32C65"/>
    <w:rsid w:val="00D32E44"/>
    <w:rsid w:val="00D33674"/>
    <w:rsid w:val="00D33D64"/>
    <w:rsid w:val="00D34228"/>
    <w:rsid w:val="00D34FD5"/>
    <w:rsid w:val="00D35884"/>
    <w:rsid w:val="00D35DB8"/>
    <w:rsid w:val="00D360AE"/>
    <w:rsid w:val="00D364DB"/>
    <w:rsid w:val="00D36B4E"/>
    <w:rsid w:val="00D36FCA"/>
    <w:rsid w:val="00D36FF9"/>
    <w:rsid w:val="00D3703C"/>
    <w:rsid w:val="00D370E4"/>
    <w:rsid w:val="00D37241"/>
    <w:rsid w:val="00D37625"/>
    <w:rsid w:val="00D37ACC"/>
    <w:rsid w:val="00D410E9"/>
    <w:rsid w:val="00D412EB"/>
    <w:rsid w:val="00D43585"/>
    <w:rsid w:val="00D43615"/>
    <w:rsid w:val="00D437A2"/>
    <w:rsid w:val="00D440B7"/>
    <w:rsid w:val="00D443D7"/>
    <w:rsid w:val="00D44551"/>
    <w:rsid w:val="00D44D8E"/>
    <w:rsid w:val="00D458BF"/>
    <w:rsid w:val="00D45E74"/>
    <w:rsid w:val="00D47036"/>
    <w:rsid w:val="00D470EF"/>
    <w:rsid w:val="00D47329"/>
    <w:rsid w:val="00D476DF"/>
    <w:rsid w:val="00D47F3F"/>
    <w:rsid w:val="00D522FA"/>
    <w:rsid w:val="00D5237E"/>
    <w:rsid w:val="00D52433"/>
    <w:rsid w:val="00D52FAC"/>
    <w:rsid w:val="00D53790"/>
    <w:rsid w:val="00D53944"/>
    <w:rsid w:val="00D53A99"/>
    <w:rsid w:val="00D55684"/>
    <w:rsid w:val="00D55A13"/>
    <w:rsid w:val="00D55BF5"/>
    <w:rsid w:val="00D56217"/>
    <w:rsid w:val="00D562CE"/>
    <w:rsid w:val="00D56B7B"/>
    <w:rsid w:val="00D5733D"/>
    <w:rsid w:val="00D57A3F"/>
    <w:rsid w:val="00D57CCB"/>
    <w:rsid w:val="00D602A8"/>
    <w:rsid w:val="00D608CD"/>
    <w:rsid w:val="00D62044"/>
    <w:rsid w:val="00D624D5"/>
    <w:rsid w:val="00D62F4A"/>
    <w:rsid w:val="00D63895"/>
    <w:rsid w:val="00D63B23"/>
    <w:rsid w:val="00D63CB4"/>
    <w:rsid w:val="00D6403A"/>
    <w:rsid w:val="00D6446E"/>
    <w:rsid w:val="00D64531"/>
    <w:rsid w:val="00D65D2E"/>
    <w:rsid w:val="00D66285"/>
    <w:rsid w:val="00D66CA7"/>
    <w:rsid w:val="00D66CDE"/>
    <w:rsid w:val="00D66DA5"/>
    <w:rsid w:val="00D66F90"/>
    <w:rsid w:val="00D674A1"/>
    <w:rsid w:val="00D67BDD"/>
    <w:rsid w:val="00D70434"/>
    <w:rsid w:val="00D7102A"/>
    <w:rsid w:val="00D71A2F"/>
    <w:rsid w:val="00D7200E"/>
    <w:rsid w:val="00D7274A"/>
    <w:rsid w:val="00D7304F"/>
    <w:rsid w:val="00D733D7"/>
    <w:rsid w:val="00D73815"/>
    <w:rsid w:val="00D74F77"/>
    <w:rsid w:val="00D7551E"/>
    <w:rsid w:val="00D759B7"/>
    <w:rsid w:val="00D75A5D"/>
    <w:rsid w:val="00D75E58"/>
    <w:rsid w:val="00D75E5E"/>
    <w:rsid w:val="00D75EAD"/>
    <w:rsid w:val="00D76B3D"/>
    <w:rsid w:val="00D76D91"/>
    <w:rsid w:val="00D772E8"/>
    <w:rsid w:val="00D777D1"/>
    <w:rsid w:val="00D80307"/>
    <w:rsid w:val="00D8076F"/>
    <w:rsid w:val="00D80AEF"/>
    <w:rsid w:val="00D80F9A"/>
    <w:rsid w:val="00D811E4"/>
    <w:rsid w:val="00D81527"/>
    <w:rsid w:val="00D8153E"/>
    <w:rsid w:val="00D81FA6"/>
    <w:rsid w:val="00D8204B"/>
    <w:rsid w:val="00D822C7"/>
    <w:rsid w:val="00D82320"/>
    <w:rsid w:val="00D82C92"/>
    <w:rsid w:val="00D82D7F"/>
    <w:rsid w:val="00D831EB"/>
    <w:rsid w:val="00D8353F"/>
    <w:rsid w:val="00D83993"/>
    <w:rsid w:val="00D849C4"/>
    <w:rsid w:val="00D84BE5"/>
    <w:rsid w:val="00D8534C"/>
    <w:rsid w:val="00D85BD3"/>
    <w:rsid w:val="00D864B0"/>
    <w:rsid w:val="00D865D7"/>
    <w:rsid w:val="00D869FD"/>
    <w:rsid w:val="00D87033"/>
    <w:rsid w:val="00D87522"/>
    <w:rsid w:val="00D87B35"/>
    <w:rsid w:val="00D9086D"/>
    <w:rsid w:val="00D90ADF"/>
    <w:rsid w:val="00D90C2E"/>
    <w:rsid w:val="00D92E58"/>
    <w:rsid w:val="00D93451"/>
    <w:rsid w:val="00D93BC6"/>
    <w:rsid w:val="00D940A7"/>
    <w:rsid w:val="00D94D87"/>
    <w:rsid w:val="00D9650D"/>
    <w:rsid w:val="00D96885"/>
    <w:rsid w:val="00D97097"/>
    <w:rsid w:val="00D97117"/>
    <w:rsid w:val="00D978C9"/>
    <w:rsid w:val="00DA0061"/>
    <w:rsid w:val="00DA03C8"/>
    <w:rsid w:val="00DA0D19"/>
    <w:rsid w:val="00DA0E2D"/>
    <w:rsid w:val="00DA1A89"/>
    <w:rsid w:val="00DA1B5D"/>
    <w:rsid w:val="00DA243F"/>
    <w:rsid w:val="00DA35C6"/>
    <w:rsid w:val="00DA4417"/>
    <w:rsid w:val="00DA45A5"/>
    <w:rsid w:val="00DA464A"/>
    <w:rsid w:val="00DA56CE"/>
    <w:rsid w:val="00DA5A30"/>
    <w:rsid w:val="00DA6912"/>
    <w:rsid w:val="00DA75E0"/>
    <w:rsid w:val="00DA788D"/>
    <w:rsid w:val="00DB00ED"/>
    <w:rsid w:val="00DB067B"/>
    <w:rsid w:val="00DB1480"/>
    <w:rsid w:val="00DB18AE"/>
    <w:rsid w:val="00DB295A"/>
    <w:rsid w:val="00DB324E"/>
    <w:rsid w:val="00DB3822"/>
    <w:rsid w:val="00DB3CA9"/>
    <w:rsid w:val="00DB45D6"/>
    <w:rsid w:val="00DB4B02"/>
    <w:rsid w:val="00DB4E76"/>
    <w:rsid w:val="00DB4EE7"/>
    <w:rsid w:val="00DB6E77"/>
    <w:rsid w:val="00DB79EB"/>
    <w:rsid w:val="00DB7BCB"/>
    <w:rsid w:val="00DB7BCD"/>
    <w:rsid w:val="00DB7D5D"/>
    <w:rsid w:val="00DC0CB3"/>
    <w:rsid w:val="00DC2969"/>
    <w:rsid w:val="00DC3DF3"/>
    <w:rsid w:val="00DC4562"/>
    <w:rsid w:val="00DC561A"/>
    <w:rsid w:val="00DC5DDD"/>
    <w:rsid w:val="00DC5E8E"/>
    <w:rsid w:val="00DC7130"/>
    <w:rsid w:val="00DC7EE3"/>
    <w:rsid w:val="00DD070C"/>
    <w:rsid w:val="00DD0C3A"/>
    <w:rsid w:val="00DD1063"/>
    <w:rsid w:val="00DD12D0"/>
    <w:rsid w:val="00DD17F2"/>
    <w:rsid w:val="00DD218C"/>
    <w:rsid w:val="00DD22A4"/>
    <w:rsid w:val="00DD25AC"/>
    <w:rsid w:val="00DD2D09"/>
    <w:rsid w:val="00DD2F01"/>
    <w:rsid w:val="00DD319C"/>
    <w:rsid w:val="00DD360D"/>
    <w:rsid w:val="00DD37EC"/>
    <w:rsid w:val="00DD3B9C"/>
    <w:rsid w:val="00DD402A"/>
    <w:rsid w:val="00DD4299"/>
    <w:rsid w:val="00DD4A13"/>
    <w:rsid w:val="00DD4EE4"/>
    <w:rsid w:val="00DD5509"/>
    <w:rsid w:val="00DD5E92"/>
    <w:rsid w:val="00DD6617"/>
    <w:rsid w:val="00DD67C7"/>
    <w:rsid w:val="00DD7696"/>
    <w:rsid w:val="00DD7CC9"/>
    <w:rsid w:val="00DD7DF8"/>
    <w:rsid w:val="00DE0263"/>
    <w:rsid w:val="00DE071A"/>
    <w:rsid w:val="00DE097D"/>
    <w:rsid w:val="00DE0F34"/>
    <w:rsid w:val="00DE325A"/>
    <w:rsid w:val="00DE3981"/>
    <w:rsid w:val="00DE3B90"/>
    <w:rsid w:val="00DE4AF6"/>
    <w:rsid w:val="00DE4D9A"/>
    <w:rsid w:val="00DE5091"/>
    <w:rsid w:val="00DE55EC"/>
    <w:rsid w:val="00DE5806"/>
    <w:rsid w:val="00DE58E6"/>
    <w:rsid w:val="00DE5D30"/>
    <w:rsid w:val="00DE5EB4"/>
    <w:rsid w:val="00DE656E"/>
    <w:rsid w:val="00DE78F8"/>
    <w:rsid w:val="00DF102E"/>
    <w:rsid w:val="00DF1916"/>
    <w:rsid w:val="00DF1C58"/>
    <w:rsid w:val="00DF1DB0"/>
    <w:rsid w:val="00DF2115"/>
    <w:rsid w:val="00DF282E"/>
    <w:rsid w:val="00DF308D"/>
    <w:rsid w:val="00DF3188"/>
    <w:rsid w:val="00DF34A5"/>
    <w:rsid w:val="00DF3602"/>
    <w:rsid w:val="00DF3B8D"/>
    <w:rsid w:val="00DF409E"/>
    <w:rsid w:val="00DF4A2B"/>
    <w:rsid w:val="00DF4AFE"/>
    <w:rsid w:val="00DF57A0"/>
    <w:rsid w:val="00DF5A33"/>
    <w:rsid w:val="00DF5C4D"/>
    <w:rsid w:val="00DF6559"/>
    <w:rsid w:val="00DF6A78"/>
    <w:rsid w:val="00E00357"/>
    <w:rsid w:val="00E00B4F"/>
    <w:rsid w:val="00E00CF5"/>
    <w:rsid w:val="00E00F36"/>
    <w:rsid w:val="00E01644"/>
    <w:rsid w:val="00E020CB"/>
    <w:rsid w:val="00E0286B"/>
    <w:rsid w:val="00E04730"/>
    <w:rsid w:val="00E060F9"/>
    <w:rsid w:val="00E063C3"/>
    <w:rsid w:val="00E06BDA"/>
    <w:rsid w:val="00E06D45"/>
    <w:rsid w:val="00E07004"/>
    <w:rsid w:val="00E070E9"/>
    <w:rsid w:val="00E0754E"/>
    <w:rsid w:val="00E076D4"/>
    <w:rsid w:val="00E1102E"/>
    <w:rsid w:val="00E112B0"/>
    <w:rsid w:val="00E113D0"/>
    <w:rsid w:val="00E11FCB"/>
    <w:rsid w:val="00E12D9E"/>
    <w:rsid w:val="00E1313E"/>
    <w:rsid w:val="00E13763"/>
    <w:rsid w:val="00E138A9"/>
    <w:rsid w:val="00E13B50"/>
    <w:rsid w:val="00E13EF3"/>
    <w:rsid w:val="00E14559"/>
    <w:rsid w:val="00E14765"/>
    <w:rsid w:val="00E14878"/>
    <w:rsid w:val="00E14D32"/>
    <w:rsid w:val="00E14D73"/>
    <w:rsid w:val="00E14D8E"/>
    <w:rsid w:val="00E14E1C"/>
    <w:rsid w:val="00E14FE9"/>
    <w:rsid w:val="00E15095"/>
    <w:rsid w:val="00E151B7"/>
    <w:rsid w:val="00E15A6F"/>
    <w:rsid w:val="00E15AC7"/>
    <w:rsid w:val="00E16476"/>
    <w:rsid w:val="00E167F3"/>
    <w:rsid w:val="00E16E63"/>
    <w:rsid w:val="00E16F8B"/>
    <w:rsid w:val="00E1733E"/>
    <w:rsid w:val="00E17451"/>
    <w:rsid w:val="00E2045D"/>
    <w:rsid w:val="00E20A38"/>
    <w:rsid w:val="00E20EF3"/>
    <w:rsid w:val="00E22044"/>
    <w:rsid w:val="00E221C2"/>
    <w:rsid w:val="00E22349"/>
    <w:rsid w:val="00E22926"/>
    <w:rsid w:val="00E22932"/>
    <w:rsid w:val="00E22A43"/>
    <w:rsid w:val="00E22C72"/>
    <w:rsid w:val="00E22E1B"/>
    <w:rsid w:val="00E22E3B"/>
    <w:rsid w:val="00E230A0"/>
    <w:rsid w:val="00E231A1"/>
    <w:rsid w:val="00E23277"/>
    <w:rsid w:val="00E23CEE"/>
    <w:rsid w:val="00E25123"/>
    <w:rsid w:val="00E2523E"/>
    <w:rsid w:val="00E255B5"/>
    <w:rsid w:val="00E258EF"/>
    <w:rsid w:val="00E25970"/>
    <w:rsid w:val="00E26501"/>
    <w:rsid w:val="00E26524"/>
    <w:rsid w:val="00E26DF4"/>
    <w:rsid w:val="00E27275"/>
    <w:rsid w:val="00E27641"/>
    <w:rsid w:val="00E27EB6"/>
    <w:rsid w:val="00E27F06"/>
    <w:rsid w:val="00E30E0C"/>
    <w:rsid w:val="00E31AA0"/>
    <w:rsid w:val="00E326BB"/>
    <w:rsid w:val="00E32A85"/>
    <w:rsid w:val="00E33254"/>
    <w:rsid w:val="00E33B2E"/>
    <w:rsid w:val="00E341B8"/>
    <w:rsid w:val="00E34AAE"/>
    <w:rsid w:val="00E35096"/>
    <w:rsid w:val="00E35543"/>
    <w:rsid w:val="00E35F91"/>
    <w:rsid w:val="00E3601C"/>
    <w:rsid w:val="00E364BC"/>
    <w:rsid w:val="00E364EA"/>
    <w:rsid w:val="00E36E03"/>
    <w:rsid w:val="00E37272"/>
    <w:rsid w:val="00E37FEE"/>
    <w:rsid w:val="00E40E2B"/>
    <w:rsid w:val="00E41F75"/>
    <w:rsid w:val="00E42EE8"/>
    <w:rsid w:val="00E42F70"/>
    <w:rsid w:val="00E43166"/>
    <w:rsid w:val="00E4388F"/>
    <w:rsid w:val="00E4421F"/>
    <w:rsid w:val="00E444F9"/>
    <w:rsid w:val="00E44AAE"/>
    <w:rsid w:val="00E4585E"/>
    <w:rsid w:val="00E45886"/>
    <w:rsid w:val="00E459ED"/>
    <w:rsid w:val="00E45C79"/>
    <w:rsid w:val="00E4788A"/>
    <w:rsid w:val="00E501EE"/>
    <w:rsid w:val="00E509C6"/>
    <w:rsid w:val="00E50A00"/>
    <w:rsid w:val="00E51A7D"/>
    <w:rsid w:val="00E52CBC"/>
    <w:rsid w:val="00E52D6F"/>
    <w:rsid w:val="00E52E10"/>
    <w:rsid w:val="00E5322B"/>
    <w:rsid w:val="00E5337C"/>
    <w:rsid w:val="00E53501"/>
    <w:rsid w:val="00E536D7"/>
    <w:rsid w:val="00E53CD7"/>
    <w:rsid w:val="00E54015"/>
    <w:rsid w:val="00E54937"/>
    <w:rsid w:val="00E54EEC"/>
    <w:rsid w:val="00E55999"/>
    <w:rsid w:val="00E55E06"/>
    <w:rsid w:val="00E56C97"/>
    <w:rsid w:val="00E571E4"/>
    <w:rsid w:val="00E60F82"/>
    <w:rsid w:val="00E62730"/>
    <w:rsid w:val="00E62D68"/>
    <w:rsid w:val="00E62EB6"/>
    <w:rsid w:val="00E632DA"/>
    <w:rsid w:val="00E633D1"/>
    <w:rsid w:val="00E63A93"/>
    <w:rsid w:val="00E65D28"/>
    <w:rsid w:val="00E660DC"/>
    <w:rsid w:val="00E66B72"/>
    <w:rsid w:val="00E67EE6"/>
    <w:rsid w:val="00E7046C"/>
    <w:rsid w:val="00E71083"/>
    <w:rsid w:val="00E7220E"/>
    <w:rsid w:val="00E72287"/>
    <w:rsid w:val="00E72FB7"/>
    <w:rsid w:val="00E73423"/>
    <w:rsid w:val="00E7344E"/>
    <w:rsid w:val="00E750D8"/>
    <w:rsid w:val="00E7541C"/>
    <w:rsid w:val="00E75D4C"/>
    <w:rsid w:val="00E764DD"/>
    <w:rsid w:val="00E76667"/>
    <w:rsid w:val="00E76AE4"/>
    <w:rsid w:val="00E777E9"/>
    <w:rsid w:val="00E77F46"/>
    <w:rsid w:val="00E80673"/>
    <w:rsid w:val="00E80E4C"/>
    <w:rsid w:val="00E81793"/>
    <w:rsid w:val="00E81EDC"/>
    <w:rsid w:val="00E81F23"/>
    <w:rsid w:val="00E81FF9"/>
    <w:rsid w:val="00E82AE7"/>
    <w:rsid w:val="00E82B06"/>
    <w:rsid w:val="00E836EA"/>
    <w:rsid w:val="00E84DED"/>
    <w:rsid w:val="00E84E7F"/>
    <w:rsid w:val="00E8523B"/>
    <w:rsid w:val="00E85423"/>
    <w:rsid w:val="00E854F6"/>
    <w:rsid w:val="00E85602"/>
    <w:rsid w:val="00E864A1"/>
    <w:rsid w:val="00E868DB"/>
    <w:rsid w:val="00E90008"/>
    <w:rsid w:val="00E911D1"/>
    <w:rsid w:val="00E912D7"/>
    <w:rsid w:val="00E918CE"/>
    <w:rsid w:val="00E931B0"/>
    <w:rsid w:val="00E9414C"/>
    <w:rsid w:val="00E945BB"/>
    <w:rsid w:val="00E9543B"/>
    <w:rsid w:val="00E95A98"/>
    <w:rsid w:val="00E95B60"/>
    <w:rsid w:val="00E96371"/>
    <w:rsid w:val="00E96621"/>
    <w:rsid w:val="00E96CB0"/>
    <w:rsid w:val="00E97F01"/>
    <w:rsid w:val="00EA01EA"/>
    <w:rsid w:val="00EA07E1"/>
    <w:rsid w:val="00EA1F7D"/>
    <w:rsid w:val="00EA1FD4"/>
    <w:rsid w:val="00EA256C"/>
    <w:rsid w:val="00EA30AB"/>
    <w:rsid w:val="00EA333E"/>
    <w:rsid w:val="00EA3917"/>
    <w:rsid w:val="00EA4534"/>
    <w:rsid w:val="00EA461C"/>
    <w:rsid w:val="00EA49C4"/>
    <w:rsid w:val="00EA516B"/>
    <w:rsid w:val="00EA525F"/>
    <w:rsid w:val="00EA5B81"/>
    <w:rsid w:val="00EA695C"/>
    <w:rsid w:val="00EB0254"/>
    <w:rsid w:val="00EB0D5C"/>
    <w:rsid w:val="00EB21BC"/>
    <w:rsid w:val="00EB27F9"/>
    <w:rsid w:val="00EB2C39"/>
    <w:rsid w:val="00EB2F5B"/>
    <w:rsid w:val="00EB31D1"/>
    <w:rsid w:val="00EB324A"/>
    <w:rsid w:val="00EB380D"/>
    <w:rsid w:val="00EB3A71"/>
    <w:rsid w:val="00EB3C3A"/>
    <w:rsid w:val="00EB4F1F"/>
    <w:rsid w:val="00EB5CCA"/>
    <w:rsid w:val="00EB5CDB"/>
    <w:rsid w:val="00EB6776"/>
    <w:rsid w:val="00EB72C7"/>
    <w:rsid w:val="00EC00C5"/>
    <w:rsid w:val="00EC05D7"/>
    <w:rsid w:val="00EC0DE5"/>
    <w:rsid w:val="00EC12CE"/>
    <w:rsid w:val="00EC181D"/>
    <w:rsid w:val="00EC1B87"/>
    <w:rsid w:val="00EC1BA8"/>
    <w:rsid w:val="00EC39D4"/>
    <w:rsid w:val="00EC3B84"/>
    <w:rsid w:val="00EC3C73"/>
    <w:rsid w:val="00EC49B0"/>
    <w:rsid w:val="00EC4A81"/>
    <w:rsid w:val="00EC56D3"/>
    <w:rsid w:val="00EC5B26"/>
    <w:rsid w:val="00EC650C"/>
    <w:rsid w:val="00EC6818"/>
    <w:rsid w:val="00EC7933"/>
    <w:rsid w:val="00EC7EF7"/>
    <w:rsid w:val="00ED0BB9"/>
    <w:rsid w:val="00ED0D27"/>
    <w:rsid w:val="00ED1BA0"/>
    <w:rsid w:val="00ED1F56"/>
    <w:rsid w:val="00ED2320"/>
    <w:rsid w:val="00ED2D1C"/>
    <w:rsid w:val="00ED2FE3"/>
    <w:rsid w:val="00ED4384"/>
    <w:rsid w:val="00ED4405"/>
    <w:rsid w:val="00ED5166"/>
    <w:rsid w:val="00ED5171"/>
    <w:rsid w:val="00ED5B78"/>
    <w:rsid w:val="00ED66F2"/>
    <w:rsid w:val="00ED69D5"/>
    <w:rsid w:val="00ED6E5F"/>
    <w:rsid w:val="00ED74AF"/>
    <w:rsid w:val="00ED7B40"/>
    <w:rsid w:val="00EE16D1"/>
    <w:rsid w:val="00EE1E3C"/>
    <w:rsid w:val="00EE369B"/>
    <w:rsid w:val="00EE3D3E"/>
    <w:rsid w:val="00EE474A"/>
    <w:rsid w:val="00EE4D87"/>
    <w:rsid w:val="00EE598D"/>
    <w:rsid w:val="00EE5E9C"/>
    <w:rsid w:val="00EE5EBB"/>
    <w:rsid w:val="00EE6076"/>
    <w:rsid w:val="00EE629D"/>
    <w:rsid w:val="00EE65FF"/>
    <w:rsid w:val="00EE797E"/>
    <w:rsid w:val="00EF0074"/>
    <w:rsid w:val="00EF2ED7"/>
    <w:rsid w:val="00EF3133"/>
    <w:rsid w:val="00EF32EA"/>
    <w:rsid w:val="00EF3ACA"/>
    <w:rsid w:val="00EF409B"/>
    <w:rsid w:val="00EF478C"/>
    <w:rsid w:val="00EF4CC7"/>
    <w:rsid w:val="00EF5775"/>
    <w:rsid w:val="00EF6461"/>
    <w:rsid w:val="00EF687B"/>
    <w:rsid w:val="00EF7372"/>
    <w:rsid w:val="00EF7859"/>
    <w:rsid w:val="00F0047A"/>
    <w:rsid w:val="00F006F4"/>
    <w:rsid w:val="00F00A27"/>
    <w:rsid w:val="00F00E42"/>
    <w:rsid w:val="00F00F99"/>
    <w:rsid w:val="00F01318"/>
    <w:rsid w:val="00F01E17"/>
    <w:rsid w:val="00F02B7C"/>
    <w:rsid w:val="00F03419"/>
    <w:rsid w:val="00F03586"/>
    <w:rsid w:val="00F0379C"/>
    <w:rsid w:val="00F038B6"/>
    <w:rsid w:val="00F03ADD"/>
    <w:rsid w:val="00F0456A"/>
    <w:rsid w:val="00F046C0"/>
    <w:rsid w:val="00F04A7E"/>
    <w:rsid w:val="00F050C4"/>
    <w:rsid w:val="00F0514D"/>
    <w:rsid w:val="00F0556F"/>
    <w:rsid w:val="00F06630"/>
    <w:rsid w:val="00F068DC"/>
    <w:rsid w:val="00F07277"/>
    <w:rsid w:val="00F07598"/>
    <w:rsid w:val="00F078DE"/>
    <w:rsid w:val="00F07970"/>
    <w:rsid w:val="00F07EBB"/>
    <w:rsid w:val="00F105FF"/>
    <w:rsid w:val="00F106CC"/>
    <w:rsid w:val="00F10A7C"/>
    <w:rsid w:val="00F10B21"/>
    <w:rsid w:val="00F10F4F"/>
    <w:rsid w:val="00F1106D"/>
    <w:rsid w:val="00F110C4"/>
    <w:rsid w:val="00F11487"/>
    <w:rsid w:val="00F1162A"/>
    <w:rsid w:val="00F12959"/>
    <w:rsid w:val="00F12D79"/>
    <w:rsid w:val="00F12D9D"/>
    <w:rsid w:val="00F12EB0"/>
    <w:rsid w:val="00F12EE4"/>
    <w:rsid w:val="00F136CB"/>
    <w:rsid w:val="00F13835"/>
    <w:rsid w:val="00F13DE6"/>
    <w:rsid w:val="00F14989"/>
    <w:rsid w:val="00F14D96"/>
    <w:rsid w:val="00F154BA"/>
    <w:rsid w:val="00F155A3"/>
    <w:rsid w:val="00F15FEA"/>
    <w:rsid w:val="00F16B27"/>
    <w:rsid w:val="00F16C58"/>
    <w:rsid w:val="00F16E67"/>
    <w:rsid w:val="00F16EEF"/>
    <w:rsid w:val="00F17145"/>
    <w:rsid w:val="00F173D9"/>
    <w:rsid w:val="00F17684"/>
    <w:rsid w:val="00F17855"/>
    <w:rsid w:val="00F17921"/>
    <w:rsid w:val="00F17E06"/>
    <w:rsid w:val="00F20179"/>
    <w:rsid w:val="00F204A7"/>
    <w:rsid w:val="00F2051A"/>
    <w:rsid w:val="00F2111E"/>
    <w:rsid w:val="00F2173A"/>
    <w:rsid w:val="00F21BC6"/>
    <w:rsid w:val="00F22100"/>
    <w:rsid w:val="00F22197"/>
    <w:rsid w:val="00F2242E"/>
    <w:rsid w:val="00F224AB"/>
    <w:rsid w:val="00F22E36"/>
    <w:rsid w:val="00F231EE"/>
    <w:rsid w:val="00F2325C"/>
    <w:rsid w:val="00F23268"/>
    <w:rsid w:val="00F245DF"/>
    <w:rsid w:val="00F253A9"/>
    <w:rsid w:val="00F258E9"/>
    <w:rsid w:val="00F26842"/>
    <w:rsid w:val="00F269FA"/>
    <w:rsid w:val="00F26D76"/>
    <w:rsid w:val="00F276D1"/>
    <w:rsid w:val="00F277A5"/>
    <w:rsid w:val="00F27B09"/>
    <w:rsid w:val="00F27D63"/>
    <w:rsid w:val="00F3018C"/>
    <w:rsid w:val="00F30B15"/>
    <w:rsid w:val="00F3140C"/>
    <w:rsid w:val="00F31529"/>
    <w:rsid w:val="00F32489"/>
    <w:rsid w:val="00F33168"/>
    <w:rsid w:val="00F33F20"/>
    <w:rsid w:val="00F346F9"/>
    <w:rsid w:val="00F34D72"/>
    <w:rsid w:val="00F35070"/>
    <w:rsid w:val="00F35215"/>
    <w:rsid w:val="00F36053"/>
    <w:rsid w:val="00F37C4B"/>
    <w:rsid w:val="00F4074A"/>
    <w:rsid w:val="00F40A84"/>
    <w:rsid w:val="00F40B66"/>
    <w:rsid w:val="00F41248"/>
    <w:rsid w:val="00F4168D"/>
    <w:rsid w:val="00F416DD"/>
    <w:rsid w:val="00F41DFE"/>
    <w:rsid w:val="00F41E32"/>
    <w:rsid w:val="00F423D5"/>
    <w:rsid w:val="00F42BB4"/>
    <w:rsid w:val="00F431C0"/>
    <w:rsid w:val="00F435F5"/>
    <w:rsid w:val="00F4362C"/>
    <w:rsid w:val="00F43B56"/>
    <w:rsid w:val="00F450AE"/>
    <w:rsid w:val="00F45518"/>
    <w:rsid w:val="00F456B7"/>
    <w:rsid w:val="00F45FBC"/>
    <w:rsid w:val="00F47467"/>
    <w:rsid w:val="00F50F6E"/>
    <w:rsid w:val="00F51E34"/>
    <w:rsid w:val="00F52240"/>
    <w:rsid w:val="00F52581"/>
    <w:rsid w:val="00F53420"/>
    <w:rsid w:val="00F53F46"/>
    <w:rsid w:val="00F542F7"/>
    <w:rsid w:val="00F54C4B"/>
    <w:rsid w:val="00F54C9E"/>
    <w:rsid w:val="00F55045"/>
    <w:rsid w:val="00F551DE"/>
    <w:rsid w:val="00F554D2"/>
    <w:rsid w:val="00F5563C"/>
    <w:rsid w:val="00F56147"/>
    <w:rsid w:val="00F57681"/>
    <w:rsid w:val="00F61950"/>
    <w:rsid w:val="00F621DD"/>
    <w:rsid w:val="00F628BF"/>
    <w:rsid w:val="00F62AD5"/>
    <w:rsid w:val="00F62CFD"/>
    <w:rsid w:val="00F63DF2"/>
    <w:rsid w:val="00F64479"/>
    <w:rsid w:val="00F65EAD"/>
    <w:rsid w:val="00F66376"/>
    <w:rsid w:val="00F665A2"/>
    <w:rsid w:val="00F66995"/>
    <w:rsid w:val="00F66FC0"/>
    <w:rsid w:val="00F67235"/>
    <w:rsid w:val="00F67255"/>
    <w:rsid w:val="00F67B9D"/>
    <w:rsid w:val="00F70700"/>
    <w:rsid w:val="00F717F2"/>
    <w:rsid w:val="00F71BB5"/>
    <w:rsid w:val="00F7280A"/>
    <w:rsid w:val="00F729AE"/>
    <w:rsid w:val="00F72A3C"/>
    <w:rsid w:val="00F72E2A"/>
    <w:rsid w:val="00F72E98"/>
    <w:rsid w:val="00F7348E"/>
    <w:rsid w:val="00F73927"/>
    <w:rsid w:val="00F73ED2"/>
    <w:rsid w:val="00F74F46"/>
    <w:rsid w:val="00F75A3F"/>
    <w:rsid w:val="00F75BFB"/>
    <w:rsid w:val="00F76218"/>
    <w:rsid w:val="00F76736"/>
    <w:rsid w:val="00F768FB"/>
    <w:rsid w:val="00F76A0A"/>
    <w:rsid w:val="00F770ED"/>
    <w:rsid w:val="00F77470"/>
    <w:rsid w:val="00F77633"/>
    <w:rsid w:val="00F7763E"/>
    <w:rsid w:val="00F778C5"/>
    <w:rsid w:val="00F80102"/>
    <w:rsid w:val="00F8037C"/>
    <w:rsid w:val="00F8061A"/>
    <w:rsid w:val="00F80927"/>
    <w:rsid w:val="00F80A7C"/>
    <w:rsid w:val="00F81055"/>
    <w:rsid w:val="00F81DC2"/>
    <w:rsid w:val="00F81F15"/>
    <w:rsid w:val="00F81F60"/>
    <w:rsid w:val="00F82DC3"/>
    <w:rsid w:val="00F82FF7"/>
    <w:rsid w:val="00F8374A"/>
    <w:rsid w:val="00F84002"/>
    <w:rsid w:val="00F8412D"/>
    <w:rsid w:val="00F84A16"/>
    <w:rsid w:val="00F84AAD"/>
    <w:rsid w:val="00F84D5B"/>
    <w:rsid w:val="00F8549F"/>
    <w:rsid w:val="00F85A17"/>
    <w:rsid w:val="00F868AC"/>
    <w:rsid w:val="00F8741E"/>
    <w:rsid w:val="00F87907"/>
    <w:rsid w:val="00F900DC"/>
    <w:rsid w:val="00F9044F"/>
    <w:rsid w:val="00F909AA"/>
    <w:rsid w:val="00F912A5"/>
    <w:rsid w:val="00F91E44"/>
    <w:rsid w:val="00F92820"/>
    <w:rsid w:val="00F92D34"/>
    <w:rsid w:val="00F93BD4"/>
    <w:rsid w:val="00F93E3A"/>
    <w:rsid w:val="00F93F72"/>
    <w:rsid w:val="00F94256"/>
    <w:rsid w:val="00F94520"/>
    <w:rsid w:val="00F94C5D"/>
    <w:rsid w:val="00F951E3"/>
    <w:rsid w:val="00F954DE"/>
    <w:rsid w:val="00F964A9"/>
    <w:rsid w:val="00F96AC5"/>
    <w:rsid w:val="00F96F9C"/>
    <w:rsid w:val="00F97584"/>
    <w:rsid w:val="00F97CC4"/>
    <w:rsid w:val="00F97F1C"/>
    <w:rsid w:val="00FA0211"/>
    <w:rsid w:val="00FA0C22"/>
    <w:rsid w:val="00FA0C83"/>
    <w:rsid w:val="00FA0D3A"/>
    <w:rsid w:val="00FA2435"/>
    <w:rsid w:val="00FA3129"/>
    <w:rsid w:val="00FA7849"/>
    <w:rsid w:val="00FA796B"/>
    <w:rsid w:val="00FA7DBB"/>
    <w:rsid w:val="00FB0006"/>
    <w:rsid w:val="00FB035E"/>
    <w:rsid w:val="00FB066C"/>
    <w:rsid w:val="00FB0D39"/>
    <w:rsid w:val="00FB32DD"/>
    <w:rsid w:val="00FB3346"/>
    <w:rsid w:val="00FB4572"/>
    <w:rsid w:val="00FB48B9"/>
    <w:rsid w:val="00FB4C1C"/>
    <w:rsid w:val="00FB4F80"/>
    <w:rsid w:val="00FB5154"/>
    <w:rsid w:val="00FB55E7"/>
    <w:rsid w:val="00FB601E"/>
    <w:rsid w:val="00FB6020"/>
    <w:rsid w:val="00FB611E"/>
    <w:rsid w:val="00FB63E9"/>
    <w:rsid w:val="00FB6434"/>
    <w:rsid w:val="00FB64AA"/>
    <w:rsid w:val="00FB73BC"/>
    <w:rsid w:val="00FB7B38"/>
    <w:rsid w:val="00FB7FB6"/>
    <w:rsid w:val="00FC0251"/>
    <w:rsid w:val="00FC05C7"/>
    <w:rsid w:val="00FC1487"/>
    <w:rsid w:val="00FC1DB3"/>
    <w:rsid w:val="00FC205A"/>
    <w:rsid w:val="00FC2B13"/>
    <w:rsid w:val="00FC3A9F"/>
    <w:rsid w:val="00FC4A19"/>
    <w:rsid w:val="00FC514B"/>
    <w:rsid w:val="00FC5184"/>
    <w:rsid w:val="00FC51CE"/>
    <w:rsid w:val="00FC5749"/>
    <w:rsid w:val="00FC5D29"/>
    <w:rsid w:val="00FC6B4C"/>
    <w:rsid w:val="00FC740A"/>
    <w:rsid w:val="00FC751E"/>
    <w:rsid w:val="00FD037C"/>
    <w:rsid w:val="00FD0783"/>
    <w:rsid w:val="00FD082A"/>
    <w:rsid w:val="00FD0B0B"/>
    <w:rsid w:val="00FD0D69"/>
    <w:rsid w:val="00FD1BB4"/>
    <w:rsid w:val="00FD1E65"/>
    <w:rsid w:val="00FD29B6"/>
    <w:rsid w:val="00FD2BAC"/>
    <w:rsid w:val="00FD2FF9"/>
    <w:rsid w:val="00FD3442"/>
    <w:rsid w:val="00FD364D"/>
    <w:rsid w:val="00FD36B8"/>
    <w:rsid w:val="00FD3A7F"/>
    <w:rsid w:val="00FD45ED"/>
    <w:rsid w:val="00FD54B1"/>
    <w:rsid w:val="00FD6626"/>
    <w:rsid w:val="00FD6BD8"/>
    <w:rsid w:val="00FD6D1D"/>
    <w:rsid w:val="00FD76FA"/>
    <w:rsid w:val="00FD7D1A"/>
    <w:rsid w:val="00FD7EB1"/>
    <w:rsid w:val="00FE00C3"/>
    <w:rsid w:val="00FE035C"/>
    <w:rsid w:val="00FE08D3"/>
    <w:rsid w:val="00FE0FBB"/>
    <w:rsid w:val="00FE21BA"/>
    <w:rsid w:val="00FE2400"/>
    <w:rsid w:val="00FE2749"/>
    <w:rsid w:val="00FE2FAD"/>
    <w:rsid w:val="00FE3498"/>
    <w:rsid w:val="00FE387A"/>
    <w:rsid w:val="00FE393F"/>
    <w:rsid w:val="00FE4647"/>
    <w:rsid w:val="00FE4B0E"/>
    <w:rsid w:val="00FE53D0"/>
    <w:rsid w:val="00FE5910"/>
    <w:rsid w:val="00FE5C04"/>
    <w:rsid w:val="00FE5F8A"/>
    <w:rsid w:val="00FE5FB6"/>
    <w:rsid w:val="00FE613D"/>
    <w:rsid w:val="00FE69F2"/>
    <w:rsid w:val="00FE72FD"/>
    <w:rsid w:val="00FE749A"/>
    <w:rsid w:val="00FE7DE4"/>
    <w:rsid w:val="00FF111A"/>
    <w:rsid w:val="00FF1E2D"/>
    <w:rsid w:val="00FF246E"/>
    <w:rsid w:val="00FF2731"/>
    <w:rsid w:val="00FF2989"/>
    <w:rsid w:val="00FF38FB"/>
    <w:rsid w:val="00FF3BD4"/>
    <w:rsid w:val="00FF43EF"/>
    <w:rsid w:val="00FF4793"/>
    <w:rsid w:val="00FF4B78"/>
    <w:rsid w:val="00FF4BA4"/>
    <w:rsid w:val="00FF51C2"/>
    <w:rsid w:val="00FF5B69"/>
    <w:rsid w:val="00FF5B72"/>
    <w:rsid w:val="00FF5DF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1689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A6150"/>
    <w:pPr>
      <w:widowControl w:val="0"/>
      <w:jc w:val="both"/>
    </w:pPr>
    <w:rPr>
      <w:kern w:val="2"/>
      <w:sz w:val="21"/>
      <w:szCs w:val="24"/>
    </w:rPr>
  </w:style>
  <w:style w:type="paragraph" w:styleId="1">
    <w:name w:val="heading 1"/>
    <w:basedOn w:val="a"/>
    <w:link w:val="1Char"/>
    <w:uiPriority w:val="9"/>
    <w:qFormat/>
    <w:rsid w:val="00D75EAD"/>
    <w:pPr>
      <w:widowControl/>
      <w:spacing w:before="100" w:beforeAutospacing="1" w:after="100" w:afterAutospacing="1"/>
      <w:jc w:val="left"/>
      <w:outlineLvl w:val="0"/>
    </w:pPr>
    <w:rPr>
      <w:rFonts w:ascii="宋体" w:hAnsi="宋体" w:cs="宋体"/>
      <w:b/>
      <w:bCs/>
      <w:kern w:val="36"/>
      <w:sz w:val="48"/>
      <w:szCs w:val="48"/>
    </w:rPr>
  </w:style>
  <w:style w:type="paragraph" w:styleId="3">
    <w:name w:val="heading 3"/>
    <w:basedOn w:val="a"/>
    <w:next w:val="a"/>
    <w:qFormat/>
    <w:rsid w:val="00B17C26"/>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C37D8C"/>
    <w:pPr>
      <w:tabs>
        <w:tab w:val="center" w:pos="4153"/>
        <w:tab w:val="right" w:pos="8306"/>
      </w:tabs>
      <w:snapToGrid w:val="0"/>
      <w:jc w:val="left"/>
    </w:pPr>
    <w:rPr>
      <w:sz w:val="18"/>
      <w:szCs w:val="18"/>
    </w:rPr>
  </w:style>
  <w:style w:type="character" w:styleId="a4">
    <w:name w:val="page number"/>
    <w:basedOn w:val="a0"/>
    <w:rsid w:val="00C37D8C"/>
  </w:style>
  <w:style w:type="paragraph" w:styleId="a5">
    <w:name w:val="header"/>
    <w:basedOn w:val="a"/>
    <w:rsid w:val="00C37D8C"/>
    <w:pPr>
      <w:pBdr>
        <w:bottom w:val="single" w:sz="6" w:space="1" w:color="auto"/>
      </w:pBdr>
      <w:tabs>
        <w:tab w:val="center" w:pos="4153"/>
        <w:tab w:val="right" w:pos="8306"/>
      </w:tabs>
      <w:snapToGrid w:val="0"/>
      <w:jc w:val="center"/>
    </w:pPr>
    <w:rPr>
      <w:sz w:val="18"/>
      <w:szCs w:val="18"/>
    </w:rPr>
  </w:style>
  <w:style w:type="paragraph" w:styleId="a6">
    <w:name w:val="Body Text Indent"/>
    <w:basedOn w:val="a"/>
    <w:semiHidden/>
    <w:rsid w:val="00C102C9"/>
    <w:pPr>
      <w:spacing w:line="580" w:lineRule="exact"/>
      <w:ind w:firstLineChars="200" w:firstLine="624"/>
    </w:pPr>
    <w:rPr>
      <w:rFonts w:eastAsia="文鼎CS仿宋体"/>
      <w:spacing w:val="-4"/>
      <w:sz w:val="32"/>
    </w:rPr>
  </w:style>
  <w:style w:type="character" w:styleId="a7">
    <w:name w:val="Hyperlink"/>
    <w:basedOn w:val="a0"/>
    <w:semiHidden/>
    <w:rsid w:val="00C102C9"/>
    <w:rPr>
      <w:color w:val="0000FF"/>
      <w:u w:val="single"/>
    </w:rPr>
  </w:style>
  <w:style w:type="paragraph" w:styleId="a8">
    <w:name w:val="Normal (Web)"/>
    <w:basedOn w:val="a"/>
    <w:uiPriority w:val="99"/>
    <w:qFormat/>
    <w:rsid w:val="00500889"/>
    <w:pPr>
      <w:widowControl/>
      <w:spacing w:before="100" w:beforeAutospacing="1" w:after="100" w:afterAutospacing="1"/>
      <w:jc w:val="left"/>
    </w:pPr>
    <w:rPr>
      <w:rFonts w:ascii="宋体" w:hAnsi="宋体" w:cs="宋体"/>
      <w:kern w:val="0"/>
      <w:sz w:val="24"/>
    </w:rPr>
  </w:style>
  <w:style w:type="paragraph" w:styleId="a9">
    <w:name w:val="Balloon Text"/>
    <w:basedOn w:val="a"/>
    <w:semiHidden/>
    <w:rsid w:val="00AE2678"/>
    <w:rPr>
      <w:sz w:val="18"/>
      <w:szCs w:val="18"/>
    </w:rPr>
  </w:style>
  <w:style w:type="paragraph" w:customStyle="1" w:styleId="paragraphindent1">
    <w:name w:val="paragraphindent1"/>
    <w:basedOn w:val="a"/>
    <w:rsid w:val="002C0B3D"/>
    <w:pPr>
      <w:widowControl/>
      <w:spacing w:line="432" w:lineRule="auto"/>
      <w:ind w:firstLine="480"/>
      <w:jc w:val="left"/>
    </w:pPr>
    <w:rPr>
      <w:rFonts w:ascii="λ" w:eastAsia="λ" w:hAnsi="宋体" w:cs="宋体"/>
      <w:kern w:val="0"/>
      <w:sz w:val="26"/>
      <w:szCs w:val="26"/>
    </w:rPr>
  </w:style>
  <w:style w:type="character" w:styleId="aa">
    <w:name w:val="Strong"/>
    <w:basedOn w:val="a0"/>
    <w:uiPriority w:val="22"/>
    <w:qFormat/>
    <w:rsid w:val="007D488A"/>
    <w:rPr>
      <w:b/>
      <w:bCs/>
    </w:rPr>
  </w:style>
  <w:style w:type="paragraph" w:customStyle="1" w:styleId="Char1CharCharCharCharCharChar">
    <w:name w:val="Char1 Char Char Char Char Char Char"/>
    <w:basedOn w:val="a"/>
    <w:rsid w:val="00712EC9"/>
    <w:rPr>
      <w:rFonts w:ascii="Tahoma" w:hAnsi="Tahoma"/>
      <w:sz w:val="24"/>
      <w:szCs w:val="20"/>
    </w:rPr>
  </w:style>
  <w:style w:type="paragraph" w:customStyle="1" w:styleId="CharCharCharChar">
    <w:name w:val="Char Char Char Char"/>
    <w:basedOn w:val="a"/>
    <w:rsid w:val="009B1694"/>
    <w:rPr>
      <w:rFonts w:eastAsia="仿宋_GB2312"/>
      <w:sz w:val="32"/>
      <w:szCs w:val="32"/>
    </w:rPr>
  </w:style>
  <w:style w:type="paragraph" w:styleId="ab">
    <w:name w:val="List Paragraph"/>
    <w:basedOn w:val="a"/>
    <w:qFormat/>
    <w:rsid w:val="00E37272"/>
    <w:pPr>
      <w:ind w:firstLineChars="200" w:firstLine="420"/>
    </w:pPr>
    <w:rPr>
      <w:rFonts w:ascii="Calibri" w:hAnsi="Calibri"/>
      <w:szCs w:val="22"/>
    </w:rPr>
  </w:style>
  <w:style w:type="character" w:styleId="ac">
    <w:name w:val="Subtle Emphasis"/>
    <w:basedOn w:val="a0"/>
    <w:qFormat/>
    <w:rsid w:val="00271ED1"/>
    <w:rPr>
      <w:i/>
      <w:iCs/>
      <w:color w:val="808080"/>
    </w:rPr>
  </w:style>
  <w:style w:type="character" w:customStyle="1" w:styleId="apple-converted-space">
    <w:name w:val="apple-converted-space"/>
    <w:basedOn w:val="a0"/>
    <w:rsid w:val="001403C1"/>
  </w:style>
  <w:style w:type="character" w:styleId="ad">
    <w:name w:val="Emphasis"/>
    <w:basedOn w:val="a0"/>
    <w:uiPriority w:val="20"/>
    <w:qFormat/>
    <w:rsid w:val="003D76AD"/>
    <w:rPr>
      <w:i w:val="0"/>
      <w:iCs w:val="0"/>
      <w:color w:val="CC0000"/>
    </w:rPr>
  </w:style>
  <w:style w:type="paragraph" w:styleId="ae">
    <w:name w:val="No Spacing"/>
    <w:link w:val="Char"/>
    <w:qFormat/>
    <w:rsid w:val="00814684"/>
    <w:rPr>
      <w:rFonts w:ascii="Calibri" w:hAnsi="Calibri"/>
      <w:sz w:val="22"/>
      <w:szCs w:val="22"/>
    </w:rPr>
  </w:style>
  <w:style w:type="character" w:customStyle="1" w:styleId="Char">
    <w:name w:val="无间隔 Char"/>
    <w:basedOn w:val="a0"/>
    <w:link w:val="ae"/>
    <w:rsid w:val="00814684"/>
    <w:rPr>
      <w:rFonts w:ascii="Calibri" w:hAnsi="Calibri"/>
      <w:sz w:val="22"/>
      <w:szCs w:val="22"/>
      <w:lang w:val="en-US" w:eastAsia="zh-CN" w:bidi="ar-SA"/>
    </w:rPr>
  </w:style>
  <w:style w:type="paragraph" w:customStyle="1" w:styleId="10">
    <w:name w:val="1"/>
    <w:basedOn w:val="a"/>
    <w:rsid w:val="00421CA3"/>
    <w:pPr>
      <w:widowControl/>
      <w:spacing w:after="160" w:line="240" w:lineRule="exact"/>
      <w:jc w:val="left"/>
    </w:pPr>
    <w:rPr>
      <w:rFonts w:ascii="Verdana" w:eastAsia="仿宋_GB2312" w:hAnsi="Verdana"/>
      <w:kern w:val="0"/>
      <w:sz w:val="24"/>
      <w:szCs w:val="20"/>
      <w:lang w:eastAsia="en-US"/>
    </w:rPr>
  </w:style>
  <w:style w:type="paragraph" w:customStyle="1" w:styleId="CharCharCharCharCharChar1Char">
    <w:name w:val="Char Char Char Char Char Char1 Char"/>
    <w:basedOn w:val="a"/>
    <w:rsid w:val="006668B1"/>
    <w:pPr>
      <w:widowControl/>
      <w:spacing w:after="160" w:line="240" w:lineRule="exact"/>
      <w:jc w:val="left"/>
    </w:pPr>
  </w:style>
  <w:style w:type="paragraph" w:customStyle="1" w:styleId="CharCharCharChar0">
    <w:name w:val="Char Char Char Char"/>
    <w:basedOn w:val="a"/>
    <w:rsid w:val="00895CC7"/>
    <w:pPr>
      <w:widowControl/>
      <w:spacing w:after="160" w:line="240" w:lineRule="exact"/>
      <w:jc w:val="left"/>
    </w:pPr>
    <w:rPr>
      <w:rFonts w:ascii="Verdana" w:hAnsi="Verdana"/>
      <w:kern w:val="0"/>
      <w:sz w:val="20"/>
      <w:szCs w:val="20"/>
      <w:lang w:eastAsia="en-US"/>
    </w:rPr>
  </w:style>
  <w:style w:type="paragraph" w:customStyle="1" w:styleId="CharCharChar">
    <w:name w:val="Char Char Char"/>
    <w:basedOn w:val="a"/>
    <w:autoRedefine/>
    <w:rsid w:val="00C5631A"/>
    <w:pPr>
      <w:widowControl/>
      <w:spacing w:after="160" w:line="240" w:lineRule="exact"/>
      <w:jc w:val="left"/>
    </w:pPr>
    <w:rPr>
      <w:rFonts w:ascii="Verdana" w:eastAsia="仿宋_GB2312" w:hAnsi="Verdana"/>
      <w:kern w:val="0"/>
      <w:sz w:val="24"/>
      <w:szCs w:val="20"/>
      <w:lang w:eastAsia="en-US"/>
    </w:rPr>
  </w:style>
  <w:style w:type="character" w:customStyle="1" w:styleId="style21">
    <w:name w:val="style21"/>
    <w:basedOn w:val="a0"/>
    <w:rsid w:val="006F4ABA"/>
    <w:rPr>
      <w:sz w:val="22"/>
      <w:szCs w:val="22"/>
    </w:rPr>
  </w:style>
  <w:style w:type="paragraph" w:customStyle="1" w:styleId="11">
    <w:name w:val="无间隔1"/>
    <w:link w:val="NoSpacingChar"/>
    <w:rsid w:val="001B66AF"/>
    <w:pPr>
      <w:widowControl w:val="0"/>
      <w:jc w:val="both"/>
    </w:pPr>
    <w:rPr>
      <w:rFonts w:ascii="Calibri" w:hAnsi="Calibri"/>
      <w:kern w:val="2"/>
      <w:sz w:val="21"/>
      <w:szCs w:val="22"/>
    </w:rPr>
  </w:style>
  <w:style w:type="character" w:customStyle="1" w:styleId="NoSpacingChar">
    <w:name w:val="No Spacing Char"/>
    <w:basedOn w:val="a0"/>
    <w:link w:val="11"/>
    <w:locked/>
    <w:rsid w:val="001B66AF"/>
    <w:rPr>
      <w:rFonts w:ascii="Calibri" w:hAnsi="Calibri"/>
      <w:kern w:val="2"/>
      <w:sz w:val="21"/>
      <w:szCs w:val="22"/>
      <w:lang w:val="en-US" w:eastAsia="zh-CN" w:bidi="ar-SA"/>
    </w:rPr>
  </w:style>
  <w:style w:type="paragraph" w:customStyle="1" w:styleId="CharCharCharCharChar">
    <w:name w:val="Char Char Char Char Char"/>
    <w:basedOn w:val="a"/>
    <w:rsid w:val="00E34AAE"/>
    <w:pPr>
      <w:widowControl/>
      <w:spacing w:beforeLines="100" w:after="160" w:line="240" w:lineRule="exact"/>
      <w:jc w:val="left"/>
    </w:pPr>
    <w:rPr>
      <w:rFonts w:ascii="Verdana" w:hAnsi="Verdana"/>
      <w:kern w:val="0"/>
      <w:sz w:val="20"/>
      <w:szCs w:val="20"/>
      <w:lang w:eastAsia="en-US"/>
    </w:rPr>
  </w:style>
  <w:style w:type="character" w:customStyle="1" w:styleId="s3">
    <w:name w:val="s3"/>
    <w:basedOn w:val="a0"/>
    <w:rsid w:val="00E72287"/>
  </w:style>
  <w:style w:type="paragraph" w:customStyle="1" w:styleId="CharCharCharCharCharChar">
    <w:name w:val="Char Char Char Char Char Char"/>
    <w:basedOn w:val="a"/>
    <w:rsid w:val="00464096"/>
    <w:rPr>
      <w:rFonts w:ascii="Tahoma" w:eastAsia="仿宋_GB2312" w:hAnsi="Tahoma"/>
      <w:sz w:val="24"/>
      <w:szCs w:val="20"/>
    </w:rPr>
  </w:style>
  <w:style w:type="character" w:customStyle="1" w:styleId="s2">
    <w:name w:val="s2"/>
    <w:basedOn w:val="a0"/>
    <w:uiPriority w:val="99"/>
    <w:rsid w:val="00C465DF"/>
  </w:style>
  <w:style w:type="paragraph" w:customStyle="1" w:styleId="12">
    <w:name w:val="样式1"/>
    <w:basedOn w:val="a"/>
    <w:autoRedefine/>
    <w:rsid w:val="00F16E67"/>
    <w:pPr>
      <w:spacing w:line="579" w:lineRule="exact"/>
      <w:ind w:firstLineChars="196" w:firstLine="630"/>
    </w:pPr>
    <w:rPr>
      <w:rFonts w:eastAsia="仿宋_GB2312"/>
      <w:b/>
      <w:sz w:val="32"/>
      <w:szCs w:val="32"/>
    </w:rPr>
  </w:style>
  <w:style w:type="paragraph" w:customStyle="1" w:styleId="CharCharCharCharCharCharCharCharCharCharCharCharCharCharCharChar">
    <w:name w:val="Char Char Char Char Char Char Char Char Char Char Char Char Char Char Char Char"/>
    <w:basedOn w:val="a"/>
    <w:autoRedefine/>
    <w:rsid w:val="00F62AD5"/>
    <w:pPr>
      <w:widowControl/>
      <w:spacing w:after="160" w:line="240" w:lineRule="exact"/>
      <w:jc w:val="left"/>
    </w:pPr>
    <w:rPr>
      <w:rFonts w:ascii="Verdana" w:eastAsia="仿宋_GB2312" w:hAnsi="Verdana"/>
      <w:kern w:val="0"/>
      <w:sz w:val="24"/>
      <w:szCs w:val="20"/>
      <w:lang w:eastAsia="en-US"/>
    </w:rPr>
  </w:style>
  <w:style w:type="character" w:customStyle="1" w:styleId="s1">
    <w:name w:val="s1"/>
    <w:basedOn w:val="a0"/>
    <w:rsid w:val="00086111"/>
    <w:rPr>
      <w:rFonts w:cs="Times New Roman"/>
    </w:rPr>
  </w:style>
  <w:style w:type="paragraph" w:customStyle="1" w:styleId="p4">
    <w:name w:val="p4"/>
    <w:basedOn w:val="a"/>
    <w:rsid w:val="00040777"/>
    <w:pPr>
      <w:widowControl/>
      <w:spacing w:before="100" w:beforeAutospacing="1" w:after="100" w:afterAutospacing="1"/>
      <w:jc w:val="left"/>
    </w:pPr>
    <w:rPr>
      <w:rFonts w:ascii="宋体" w:hAnsi="宋体" w:cs="宋体"/>
      <w:kern w:val="0"/>
      <w:sz w:val="24"/>
    </w:rPr>
  </w:style>
  <w:style w:type="character" w:customStyle="1" w:styleId="1Char">
    <w:name w:val="标题 1 Char"/>
    <w:basedOn w:val="a0"/>
    <w:link w:val="1"/>
    <w:uiPriority w:val="9"/>
    <w:rsid w:val="00E62730"/>
    <w:rPr>
      <w:rFonts w:ascii="宋体" w:hAnsi="宋体" w:cs="宋体"/>
      <w:b/>
      <w:bCs/>
      <w:kern w:val="36"/>
      <w:sz w:val="48"/>
      <w:szCs w:val="48"/>
    </w:rPr>
  </w:style>
  <w:style w:type="character" w:customStyle="1" w:styleId="bjh-p">
    <w:name w:val="bjh-p"/>
    <w:basedOn w:val="a0"/>
    <w:rsid w:val="000E3005"/>
  </w:style>
  <w:style w:type="paragraph" w:customStyle="1" w:styleId="Char0">
    <w:name w:val="Char"/>
    <w:basedOn w:val="a"/>
    <w:rsid w:val="006D1163"/>
    <w:pPr>
      <w:widowControl/>
      <w:spacing w:after="160" w:line="240" w:lineRule="exact"/>
      <w:jc w:val="left"/>
    </w:pPr>
    <w:rPr>
      <w:rFonts w:ascii="Verdana" w:eastAsia="仿宋_GB2312" w:hAnsi="Verdana"/>
      <w:kern w:val="0"/>
      <w:sz w:val="24"/>
      <w:szCs w:val="20"/>
      <w:lang w:eastAsia="en-US"/>
    </w:rPr>
  </w:style>
  <w:style w:type="paragraph" w:styleId="af">
    <w:name w:val="Title"/>
    <w:basedOn w:val="a"/>
    <w:next w:val="a"/>
    <w:link w:val="Char1"/>
    <w:qFormat/>
    <w:rsid w:val="00BD4E03"/>
    <w:pPr>
      <w:spacing w:before="240" w:after="60"/>
      <w:jc w:val="center"/>
      <w:outlineLvl w:val="0"/>
    </w:pPr>
    <w:rPr>
      <w:rFonts w:asciiTheme="majorHAnsi" w:hAnsiTheme="majorHAnsi" w:cstheme="majorBidi"/>
      <w:b/>
      <w:bCs/>
      <w:sz w:val="32"/>
      <w:szCs w:val="32"/>
    </w:rPr>
  </w:style>
  <w:style w:type="character" w:customStyle="1" w:styleId="Char1">
    <w:name w:val="标题 Char"/>
    <w:basedOn w:val="a0"/>
    <w:link w:val="af"/>
    <w:rsid w:val="00BD4E03"/>
    <w:rPr>
      <w:rFonts w:asciiTheme="majorHAnsi" w:hAnsiTheme="majorHAnsi" w:cstheme="majorBidi"/>
      <w:b/>
      <w:bCs/>
      <w:kern w:val="2"/>
      <w:sz w:val="32"/>
      <w:szCs w:val="32"/>
    </w:rPr>
  </w:style>
  <w:style w:type="paragraph" w:styleId="af0">
    <w:name w:val="Date"/>
    <w:basedOn w:val="a"/>
    <w:next w:val="a"/>
    <w:link w:val="Char2"/>
    <w:rsid w:val="00497310"/>
    <w:pPr>
      <w:ind w:leftChars="2500" w:left="100"/>
    </w:pPr>
  </w:style>
  <w:style w:type="character" w:customStyle="1" w:styleId="Char2">
    <w:name w:val="日期 Char"/>
    <w:basedOn w:val="a0"/>
    <w:link w:val="af0"/>
    <w:rsid w:val="00497310"/>
    <w:rPr>
      <w:kern w:val="2"/>
      <w:sz w:val="21"/>
      <w:szCs w:val="24"/>
    </w:rPr>
  </w:style>
</w:styles>
</file>

<file path=word/webSettings.xml><?xml version="1.0" encoding="utf-8"?>
<w:webSettings xmlns:r="http://schemas.openxmlformats.org/officeDocument/2006/relationships" xmlns:w="http://schemas.openxmlformats.org/wordprocessingml/2006/main">
  <w:divs>
    <w:div w:id="61879218">
      <w:bodyDiv w:val="1"/>
      <w:marLeft w:val="0"/>
      <w:marRight w:val="0"/>
      <w:marTop w:val="0"/>
      <w:marBottom w:val="0"/>
      <w:divBdr>
        <w:top w:val="none" w:sz="0" w:space="0" w:color="auto"/>
        <w:left w:val="none" w:sz="0" w:space="0" w:color="auto"/>
        <w:bottom w:val="none" w:sz="0" w:space="0" w:color="auto"/>
        <w:right w:val="none" w:sz="0" w:space="0" w:color="auto"/>
      </w:divBdr>
    </w:div>
    <w:div w:id="78143398">
      <w:bodyDiv w:val="1"/>
      <w:marLeft w:val="0"/>
      <w:marRight w:val="0"/>
      <w:marTop w:val="0"/>
      <w:marBottom w:val="0"/>
      <w:divBdr>
        <w:top w:val="none" w:sz="0" w:space="0" w:color="auto"/>
        <w:left w:val="none" w:sz="0" w:space="0" w:color="auto"/>
        <w:bottom w:val="none" w:sz="0" w:space="0" w:color="auto"/>
        <w:right w:val="none" w:sz="0" w:space="0" w:color="auto"/>
      </w:divBdr>
      <w:divsChild>
        <w:div w:id="1086344444">
          <w:marLeft w:val="0"/>
          <w:marRight w:val="0"/>
          <w:marTop w:val="0"/>
          <w:marBottom w:val="0"/>
          <w:divBdr>
            <w:top w:val="none" w:sz="0" w:space="0" w:color="auto"/>
            <w:left w:val="none" w:sz="0" w:space="0" w:color="auto"/>
            <w:bottom w:val="none" w:sz="0" w:space="0" w:color="auto"/>
            <w:right w:val="none" w:sz="0" w:space="0" w:color="auto"/>
          </w:divBdr>
        </w:div>
      </w:divsChild>
    </w:div>
    <w:div w:id="82801562">
      <w:bodyDiv w:val="1"/>
      <w:marLeft w:val="0"/>
      <w:marRight w:val="0"/>
      <w:marTop w:val="0"/>
      <w:marBottom w:val="0"/>
      <w:divBdr>
        <w:top w:val="none" w:sz="0" w:space="0" w:color="auto"/>
        <w:left w:val="none" w:sz="0" w:space="0" w:color="auto"/>
        <w:bottom w:val="none" w:sz="0" w:space="0" w:color="auto"/>
        <w:right w:val="none" w:sz="0" w:space="0" w:color="auto"/>
      </w:divBdr>
    </w:div>
    <w:div w:id="106582795">
      <w:bodyDiv w:val="1"/>
      <w:marLeft w:val="0"/>
      <w:marRight w:val="0"/>
      <w:marTop w:val="0"/>
      <w:marBottom w:val="0"/>
      <w:divBdr>
        <w:top w:val="none" w:sz="0" w:space="0" w:color="auto"/>
        <w:left w:val="none" w:sz="0" w:space="0" w:color="auto"/>
        <w:bottom w:val="none" w:sz="0" w:space="0" w:color="auto"/>
        <w:right w:val="none" w:sz="0" w:space="0" w:color="auto"/>
      </w:divBdr>
      <w:divsChild>
        <w:div w:id="1200436902">
          <w:marLeft w:val="30"/>
          <w:marRight w:val="30"/>
          <w:marTop w:val="75"/>
          <w:marBottom w:val="75"/>
          <w:divBdr>
            <w:top w:val="none" w:sz="0" w:space="0" w:color="auto"/>
            <w:left w:val="none" w:sz="0" w:space="0" w:color="auto"/>
            <w:bottom w:val="none" w:sz="0" w:space="0" w:color="auto"/>
            <w:right w:val="none" w:sz="0" w:space="0" w:color="auto"/>
          </w:divBdr>
          <w:divsChild>
            <w:div w:id="1086531608">
              <w:marLeft w:val="15"/>
              <w:marRight w:val="15"/>
              <w:marTop w:val="0"/>
              <w:marBottom w:val="0"/>
              <w:divBdr>
                <w:top w:val="none" w:sz="0" w:space="0" w:color="auto"/>
                <w:left w:val="none" w:sz="0" w:space="0" w:color="auto"/>
                <w:bottom w:val="none" w:sz="0" w:space="0" w:color="auto"/>
                <w:right w:val="none" w:sz="0" w:space="0" w:color="auto"/>
              </w:divBdr>
              <w:divsChild>
                <w:div w:id="1566604839">
                  <w:marLeft w:val="0"/>
                  <w:marRight w:val="0"/>
                  <w:marTop w:val="0"/>
                  <w:marBottom w:val="0"/>
                  <w:divBdr>
                    <w:top w:val="single" w:sz="6" w:space="0" w:color="79B7E7"/>
                    <w:left w:val="single" w:sz="6" w:space="0" w:color="79B7E7"/>
                    <w:bottom w:val="single" w:sz="6" w:space="0" w:color="79B7E7"/>
                    <w:right w:val="single" w:sz="6" w:space="0" w:color="79B7E7"/>
                  </w:divBdr>
                  <w:divsChild>
                    <w:div w:id="1473718514">
                      <w:marLeft w:val="0"/>
                      <w:marRight w:val="0"/>
                      <w:marTop w:val="0"/>
                      <w:marBottom w:val="0"/>
                      <w:divBdr>
                        <w:top w:val="none" w:sz="0" w:space="0" w:color="auto"/>
                        <w:left w:val="none" w:sz="0" w:space="0" w:color="auto"/>
                        <w:bottom w:val="none" w:sz="0" w:space="0" w:color="auto"/>
                        <w:right w:val="none" w:sz="0" w:space="0" w:color="auto"/>
                      </w:divBdr>
                      <w:divsChild>
                        <w:div w:id="854852707">
                          <w:marLeft w:val="0"/>
                          <w:marRight w:val="0"/>
                          <w:marTop w:val="0"/>
                          <w:marBottom w:val="0"/>
                          <w:divBdr>
                            <w:top w:val="none" w:sz="0" w:space="0" w:color="auto"/>
                            <w:left w:val="none" w:sz="0" w:space="0" w:color="auto"/>
                            <w:bottom w:val="none" w:sz="0" w:space="0" w:color="auto"/>
                            <w:right w:val="none" w:sz="0" w:space="0" w:color="auto"/>
                          </w:divBdr>
                          <w:divsChild>
                            <w:div w:id="459541039">
                              <w:marLeft w:val="525"/>
                              <w:marRight w:val="450"/>
                              <w:marTop w:val="120"/>
                              <w:marBottom w:val="150"/>
                              <w:divBdr>
                                <w:top w:val="single" w:sz="6" w:space="15" w:color="DDDDDD"/>
                                <w:left w:val="single" w:sz="6" w:space="15" w:color="DDDDDD"/>
                                <w:bottom w:val="single" w:sz="6" w:space="15" w:color="DDDDDD"/>
                                <w:right w:val="single" w:sz="6" w:space="15" w:color="DDDDDD"/>
                              </w:divBdr>
                            </w:div>
                          </w:divsChild>
                        </w:div>
                      </w:divsChild>
                    </w:div>
                  </w:divsChild>
                </w:div>
              </w:divsChild>
            </w:div>
          </w:divsChild>
        </w:div>
      </w:divsChild>
    </w:div>
    <w:div w:id="132598808">
      <w:bodyDiv w:val="1"/>
      <w:marLeft w:val="0"/>
      <w:marRight w:val="0"/>
      <w:marTop w:val="0"/>
      <w:marBottom w:val="0"/>
      <w:divBdr>
        <w:top w:val="none" w:sz="0" w:space="0" w:color="auto"/>
        <w:left w:val="none" w:sz="0" w:space="0" w:color="auto"/>
        <w:bottom w:val="none" w:sz="0" w:space="0" w:color="auto"/>
        <w:right w:val="none" w:sz="0" w:space="0" w:color="auto"/>
      </w:divBdr>
      <w:divsChild>
        <w:div w:id="862861139">
          <w:marLeft w:val="0"/>
          <w:marRight w:val="0"/>
          <w:marTop w:val="0"/>
          <w:marBottom w:val="0"/>
          <w:divBdr>
            <w:top w:val="none" w:sz="0" w:space="0" w:color="auto"/>
            <w:left w:val="none" w:sz="0" w:space="0" w:color="auto"/>
            <w:bottom w:val="none" w:sz="0" w:space="0" w:color="auto"/>
            <w:right w:val="none" w:sz="0" w:space="0" w:color="auto"/>
          </w:divBdr>
        </w:div>
      </w:divsChild>
    </w:div>
    <w:div w:id="133984482">
      <w:bodyDiv w:val="1"/>
      <w:marLeft w:val="0"/>
      <w:marRight w:val="0"/>
      <w:marTop w:val="0"/>
      <w:marBottom w:val="0"/>
      <w:divBdr>
        <w:top w:val="none" w:sz="0" w:space="0" w:color="auto"/>
        <w:left w:val="none" w:sz="0" w:space="0" w:color="auto"/>
        <w:bottom w:val="none" w:sz="0" w:space="0" w:color="auto"/>
        <w:right w:val="none" w:sz="0" w:space="0" w:color="auto"/>
      </w:divBdr>
      <w:divsChild>
        <w:div w:id="1922328703">
          <w:marLeft w:val="0"/>
          <w:marRight w:val="0"/>
          <w:marTop w:val="0"/>
          <w:marBottom w:val="0"/>
          <w:divBdr>
            <w:top w:val="none" w:sz="0" w:space="0" w:color="auto"/>
            <w:left w:val="none" w:sz="0" w:space="0" w:color="auto"/>
            <w:bottom w:val="none" w:sz="0" w:space="0" w:color="auto"/>
            <w:right w:val="none" w:sz="0" w:space="0" w:color="auto"/>
          </w:divBdr>
          <w:divsChild>
            <w:div w:id="414520728">
              <w:marLeft w:val="0"/>
              <w:marRight w:val="0"/>
              <w:marTop w:val="0"/>
              <w:marBottom w:val="300"/>
              <w:divBdr>
                <w:top w:val="single" w:sz="6" w:space="23" w:color="333333"/>
                <w:left w:val="single" w:sz="6" w:space="31" w:color="333333"/>
                <w:bottom w:val="single" w:sz="6" w:space="23" w:color="333333"/>
                <w:right w:val="single" w:sz="6" w:space="31" w:color="333333"/>
              </w:divBdr>
              <w:divsChild>
                <w:div w:id="1622371790">
                  <w:marLeft w:val="0"/>
                  <w:marRight w:val="0"/>
                  <w:marTop w:val="100"/>
                  <w:marBottom w:val="100"/>
                  <w:divBdr>
                    <w:top w:val="none" w:sz="0" w:space="0" w:color="auto"/>
                    <w:left w:val="none" w:sz="0" w:space="0" w:color="auto"/>
                    <w:bottom w:val="none" w:sz="0" w:space="0" w:color="auto"/>
                    <w:right w:val="none" w:sz="0" w:space="0" w:color="auto"/>
                  </w:divBdr>
                  <w:divsChild>
                    <w:div w:id="152921781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37915997">
      <w:bodyDiv w:val="1"/>
      <w:marLeft w:val="0"/>
      <w:marRight w:val="0"/>
      <w:marTop w:val="0"/>
      <w:marBottom w:val="0"/>
      <w:divBdr>
        <w:top w:val="none" w:sz="0" w:space="0" w:color="auto"/>
        <w:left w:val="none" w:sz="0" w:space="0" w:color="auto"/>
        <w:bottom w:val="none" w:sz="0" w:space="0" w:color="auto"/>
        <w:right w:val="none" w:sz="0" w:space="0" w:color="auto"/>
      </w:divBdr>
      <w:divsChild>
        <w:div w:id="153376157">
          <w:marLeft w:val="0"/>
          <w:marRight w:val="0"/>
          <w:marTop w:val="0"/>
          <w:marBottom w:val="0"/>
          <w:divBdr>
            <w:top w:val="none" w:sz="0" w:space="0" w:color="auto"/>
            <w:left w:val="none" w:sz="0" w:space="0" w:color="auto"/>
            <w:bottom w:val="none" w:sz="0" w:space="0" w:color="auto"/>
            <w:right w:val="none" w:sz="0" w:space="0" w:color="auto"/>
          </w:divBdr>
        </w:div>
      </w:divsChild>
    </w:div>
    <w:div w:id="147326799">
      <w:bodyDiv w:val="1"/>
      <w:marLeft w:val="0"/>
      <w:marRight w:val="0"/>
      <w:marTop w:val="0"/>
      <w:marBottom w:val="0"/>
      <w:divBdr>
        <w:top w:val="none" w:sz="0" w:space="0" w:color="auto"/>
        <w:left w:val="none" w:sz="0" w:space="0" w:color="auto"/>
        <w:bottom w:val="none" w:sz="0" w:space="0" w:color="auto"/>
        <w:right w:val="none" w:sz="0" w:space="0" w:color="auto"/>
      </w:divBdr>
      <w:divsChild>
        <w:div w:id="370881977">
          <w:marLeft w:val="0"/>
          <w:marRight w:val="0"/>
          <w:marTop w:val="0"/>
          <w:marBottom w:val="0"/>
          <w:divBdr>
            <w:top w:val="none" w:sz="0" w:space="0" w:color="auto"/>
            <w:left w:val="none" w:sz="0" w:space="0" w:color="auto"/>
            <w:bottom w:val="none" w:sz="0" w:space="0" w:color="auto"/>
            <w:right w:val="none" w:sz="0" w:space="0" w:color="auto"/>
          </w:divBdr>
          <w:divsChild>
            <w:div w:id="704673964">
              <w:marLeft w:val="0"/>
              <w:marRight w:val="0"/>
              <w:marTop w:val="0"/>
              <w:marBottom w:val="0"/>
              <w:divBdr>
                <w:top w:val="none" w:sz="0" w:space="0" w:color="auto"/>
                <w:left w:val="none" w:sz="0" w:space="0" w:color="auto"/>
                <w:bottom w:val="none" w:sz="0" w:space="0" w:color="auto"/>
                <w:right w:val="none" w:sz="0" w:space="0" w:color="auto"/>
              </w:divBdr>
              <w:divsChild>
                <w:div w:id="356079476">
                  <w:marLeft w:val="0"/>
                  <w:marRight w:val="0"/>
                  <w:marTop w:val="0"/>
                  <w:marBottom w:val="0"/>
                  <w:divBdr>
                    <w:top w:val="none" w:sz="0" w:space="0" w:color="auto"/>
                    <w:left w:val="none" w:sz="0" w:space="0" w:color="auto"/>
                    <w:bottom w:val="none" w:sz="0" w:space="0" w:color="auto"/>
                    <w:right w:val="none" w:sz="0" w:space="0" w:color="auto"/>
                  </w:divBdr>
                  <w:divsChild>
                    <w:div w:id="2275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27112">
      <w:bodyDiv w:val="1"/>
      <w:marLeft w:val="0"/>
      <w:marRight w:val="0"/>
      <w:marTop w:val="0"/>
      <w:marBottom w:val="0"/>
      <w:divBdr>
        <w:top w:val="none" w:sz="0" w:space="0" w:color="auto"/>
        <w:left w:val="none" w:sz="0" w:space="0" w:color="auto"/>
        <w:bottom w:val="none" w:sz="0" w:space="0" w:color="auto"/>
        <w:right w:val="none" w:sz="0" w:space="0" w:color="auto"/>
      </w:divBdr>
    </w:div>
    <w:div w:id="196505937">
      <w:bodyDiv w:val="1"/>
      <w:marLeft w:val="0"/>
      <w:marRight w:val="0"/>
      <w:marTop w:val="0"/>
      <w:marBottom w:val="0"/>
      <w:divBdr>
        <w:top w:val="none" w:sz="0" w:space="0" w:color="auto"/>
        <w:left w:val="none" w:sz="0" w:space="0" w:color="auto"/>
        <w:bottom w:val="none" w:sz="0" w:space="0" w:color="auto"/>
        <w:right w:val="none" w:sz="0" w:space="0" w:color="auto"/>
      </w:divBdr>
    </w:div>
    <w:div w:id="204097919">
      <w:bodyDiv w:val="1"/>
      <w:marLeft w:val="0"/>
      <w:marRight w:val="0"/>
      <w:marTop w:val="0"/>
      <w:marBottom w:val="0"/>
      <w:divBdr>
        <w:top w:val="none" w:sz="0" w:space="0" w:color="auto"/>
        <w:left w:val="none" w:sz="0" w:space="0" w:color="auto"/>
        <w:bottom w:val="none" w:sz="0" w:space="0" w:color="auto"/>
        <w:right w:val="none" w:sz="0" w:space="0" w:color="auto"/>
      </w:divBdr>
    </w:div>
    <w:div w:id="206381870">
      <w:bodyDiv w:val="1"/>
      <w:marLeft w:val="0"/>
      <w:marRight w:val="0"/>
      <w:marTop w:val="0"/>
      <w:marBottom w:val="0"/>
      <w:divBdr>
        <w:top w:val="none" w:sz="0" w:space="0" w:color="auto"/>
        <w:left w:val="none" w:sz="0" w:space="0" w:color="auto"/>
        <w:bottom w:val="none" w:sz="0" w:space="0" w:color="auto"/>
        <w:right w:val="none" w:sz="0" w:space="0" w:color="auto"/>
      </w:divBdr>
    </w:div>
    <w:div w:id="210925162">
      <w:bodyDiv w:val="1"/>
      <w:marLeft w:val="0"/>
      <w:marRight w:val="0"/>
      <w:marTop w:val="0"/>
      <w:marBottom w:val="0"/>
      <w:divBdr>
        <w:top w:val="none" w:sz="0" w:space="0" w:color="auto"/>
        <w:left w:val="none" w:sz="0" w:space="0" w:color="auto"/>
        <w:bottom w:val="none" w:sz="0" w:space="0" w:color="auto"/>
        <w:right w:val="none" w:sz="0" w:space="0" w:color="auto"/>
      </w:divBdr>
      <w:divsChild>
        <w:div w:id="112291087">
          <w:marLeft w:val="0"/>
          <w:marRight w:val="0"/>
          <w:marTop w:val="0"/>
          <w:marBottom w:val="0"/>
          <w:divBdr>
            <w:top w:val="none" w:sz="0" w:space="0" w:color="auto"/>
            <w:left w:val="none" w:sz="0" w:space="0" w:color="auto"/>
            <w:bottom w:val="none" w:sz="0" w:space="0" w:color="auto"/>
            <w:right w:val="none" w:sz="0" w:space="0" w:color="auto"/>
          </w:divBdr>
        </w:div>
      </w:divsChild>
    </w:div>
    <w:div w:id="254704700">
      <w:bodyDiv w:val="1"/>
      <w:marLeft w:val="0"/>
      <w:marRight w:val="0"/>
      <w:marTop w:val="0"/>
      <w:marBottom w:val="0"/>
      <w:divBdr>
        <w:top w:val="none" w:sz="0" w:space="0" w:color="auto"/>
        <w:left w:val="none" w:sz="0" w:space="0" w:color="auto"/>
        <w:bottom w:val="none" w:sz="0" w:space="0" w:color="auto"/>
        <w:right w:val="none" w:sz="0" w:space="0" w:color="auto"/>
      </w:divBdr>
    </w:div>
    <w:div w:id="278992963">
      <w:bodyDiv w:val="1"/>
      <w:marLeft w:val="0"/>
      <w:marRight w:val="0"/>
      <w:marTop w:val="0"/>
      <w:marBottom w:val="0"/>
      <w:divBdr>
        <w:top w:val="none" w:sz="0" w:space="0" w:color="auto"/>
        <w:left w:val="none" w:sz="0" w:space="0" w:color="auto"/>
        <w:bottom w:val="none" w:sz="0" w:space="0" w:color="auto"/>
        <w:right w:val="none" w:sz="0" w:space="0" w:color="auto"/>
      </w:divBdr>
    </w:div>
    <w:div w:id="304093631">
      <w:bodyDiv w:val="1"/>
      <w:marLeft w:val="0"/>
      <w:marRight w:val="0"/>
      <w:marTop w:val="0"/>
      <w:marBottom w:val="0"/>
      <w:divBdr>
        <w:top w:val="none" w:sz="0" w:space="0" w:color="auto"/>
        <w:left w:val="none" w:sz="0" w:space="0" w:color="auto"/>
        <w:bottom w:val="none" w:sz="0" w:space="0" w:color="auto"/>
        <w:right w:val="none" w:sz="0" w:space="0" w:color="auto"/>
      </w:divBdr>
      <w:divsChild>
        <w:div w:id="2110151984">
          <w:marLeft w:val="0"/>
          <w:marRight w:val="0"/>
          <w:marTop w:val="0"/>
          <w:marBottom w:val="0"/>
          <w:divBdr>
            <w:top w:val="none" w:sz="0" w:space="0" w:color="auto"/>
            <w:left w:val="none" w:sz="0" w:space="0" w:color="auto"/>
            <w:bottom w:val="none" w:sz="0" w:space="0" w:color="auto"/>
            <w:right w:val="none" w:sz="0" w:space="0" w:color="auto"/>
          </w:divBdr>
        </w:div>
      </w:divsChild>
    </w:div>
    <w:div w:id="386730613">
      <w:bodyDiv w:val="1"/>
      <w:marLeft w:val="0"/>
      <w:marRight w:val="0"/>
      <w:marTop w:val="0"/>
      <w:marBottom w:val="0"/>
      <w:divBdr>
        <w:top w:val="none" w:sz="0" w:space="0" w:color="auto"/>
        <w:left w:val="none" w:sz="0" w:space="0" w:color="auto"/>
        <w:bottom w:val="none" w:sz="0" w:space="0" w:color="auto"/>
        <w:right w:val="none" w:sz="0" w:space="0" w:color="auto"/>
      </w:divBdr>
    </w:div>
    <w:div w:id="451284997">
      <w:bodyDiv w:val="1"/>
      <w:marLeft w:val="0"/>
      <w:marRight w:val="0"/>
      <w:marTop w:val="0"/>
      <w:marBottom w:val="0"/>
      <w:divBdr>
        <w:top w:val="none" w:sz="0" w:space="0" w:color="auto"/>
        <w:left w:val="none" w:sz="0" w:space="0" w:color="auto"/>
        <w:bottom w:val="none" w:sz="0" w:space="0" w:color="auto"/>
        <w:right w:val="none" w:sz="0" w:space="0" w:color="auto"/>
      </w:divBdr>
    </w:div>
    <w:div w:id="472915712">
      <w:bodyDiv w:val="1"/>
      <w:marLeft w:val="0"/>
      <w:marRight w:val="0"/>
      <w:marTop w:val="0"/>
      <w:marBottom w:val="0"/>
      <w:divBdr>
        <w:top w:val="none" w:sz="0" w:space="0" w:color="auto"/>
        <w:left w:val="none" w:sz="0" w:space="0" w:color="auto"/>
        <w:bottom w:val="none" w:sz="0" w:space="0" w:color="auto"/>
        <w:right w:val="none" w:sz="0" w:space="0" w:color="auto"/>
      </w:divBdr>
      <w:divsChild>
        <w:div w:id="2028677764">
          <w:marLeft w:val="0"/>
          <w:marRight w:val="0"/>
          <w:marTop w:val="0"/>
          <w:marBottom w:val="0"/>
          <w:divBdr>
            <w:top w:val="none" w:sz="0" w:space="0" w:color="auto"/>
            <w:left w:val="none" w:sz="0" w:space="0" w:color="auto"/>
            <w:bottom w:val="none" w:sz="0" w:space="0" w:color="auto"/>
            <w:right w:val="none" w:sz="0" w:space="0" w:color="auto"/>
          </w:divBdr>
        </w:div>
      </w:divsChild>
    </w:div>
    <w:div w:id="512493814">
      <w:bodyDiv w:val="1"/>
      <w:marLeft w:val="0"/>
      <w:marRight w:val="0"/>
      <w:marTop w:val="0"/>
      <w:marBottom w:val="0"/>
      <w:divBdr>
        <w:top w:val="none" w:sz="0" w:space="0" w:color="auto"/>
        <w:left w:val="none" w:sz="0" w:space="0" w:color="auto"/>
        <w:bottom w:val="none" w:sz="0" w:space="0" w:color="auto"/>
        <w:right w:val="none" w:sz="0" w:space="0" w:color="auto"/>
      </w:divBdr>
    </w:div>
    <w:div w:id="536312834">
      <w:bodyDiv w:val="1"/>
      <w:marLeft w:val="0"/>
      <w:marRight w:val="0"/>
      <w:marTop w:val="0"/>
      <w:marBottom w:val="0"/>
      <w:divBdr>
        <w:top w:val="none" w:sz="0" w:space="0" w:color="auto"/>
        <w:left w:val="none" w:sz="0" w:space="0" w:color="auto"/>
        <w:bottom w:val="none" w:sz="0" w:space="0" w:color="auto"/>
        <w:right w:val="none" w:sz="0" w:space="0" w:color="auto"/>
      </w:divBdr>
      <w:divsChild>
        <w:div w:id="665596822">
          <w:marLeft w:val="0"/>
          <w:marRight w:val="0"/>
          <w:marTop w:val="0"/>
          <w:marBottom w:val="0"/>
          <w:divBdr>
            <w:top w:val="none" w:sz="0" w:space="0" w:color="auto"/>
            <w:left w:val="none" w:sz="0" w:space="0" w:color="auto"/>
            <w:bottom w:val="none" w:sz="0" w:space="0" w:color="auto"/>
            <w:right w:val="none" w:sz="0" w:space="0" w:color="auto"/>
          </w:divBdr>
          <w:divsChild>
            <w:div w:id="1261600584">
              <w:marLeft w:val="0"/>
              <w:marRight w:val="0"/>
              <w:marTop w:val="0"/>
              <w:marBottom w:val="0"/>
              <w:divBdr>
                <w:top w:val="none" w:sz="0" w:space="0" w:color="auto"/>
                <w:left w:val="none" w:sz="0" w:space="0" w:color="auto"/>
                <w:bottom w:val="none" w:sz="0" w:space="0" w:color="auto"/>
                <w:right w:val="none" w:sz="0" w:space="0" w:color="auto"/>
              </w:divBdr>
              <w:divsChild>
                <w:div w:id="1008678667">
                  <w:marLeft w:val="0"/>
                  <w:marRight w:val="0"/>
                  <w:marTop w:val="0"/>
                  <w:marBottom w:val="0"/>
                  <w:divBdr>
                    <w:top w:val="single" w:sz="6" w:space="8" w:color="ECECEC"/>
                    <w:left w:val="single" w:sz="6" w:space="23" w:color="ECECEC"/>
                    <w:bottom w:val="single" w:sz="6" w:space="8" w:color="ECECEC"/>
                    <w:right w:val="single" w:sz="6" w:space="23" w:color="ECECEC"/>
                  </w:divBdr>
                  <w:divsChild>
                    <w:div w:id="70051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506344">
      <w:bodyDiv w:val="1"/>
      <w:marLeft w:val="0"/>
      <w:marRight w:val="0"/>
      <w:marTop w:val="0"/>
      <w:marBottom w:val="0"/>
      <w:divBdr>
        <w:top w:val="none" w:sz="0" w:space="0" w:color="auto"/>
        <w:left w:val="none" w:sz="0" w:space="0" w:color="auto"/>
        <w:bottom w:val="none" w:sz="0" w:space="0" w:color="auto"/>
        <w:right w:val="none" w:sz="0" w:space="0" w:color="auto"/>
      </w:divBdr>
    </w:div>
    <w:div w:id="617444574">
      <w:bodyDiv w:val="1"/>
      <w:marLeft w:val="0"/>
      <w:marRight w:val="0"/>
      <w:marTop w:val="0"/>
      <w:marBottom w:val="0"/>
      <w:divBdr>
        <w:top w:val="none" w:sz="0" w:space="0" w:color="auto"/>
        <w:left w:val="none" w:sz="0" w:space="0" w:color="auto"/>
        <w:bottom w:val="none" w:sz="0" w:space="0" w:color="auto"/>
        <w:right w:val="none" w:sz="0" w:space="0" w:color="auto"/>
      </w:divBdr>
    </w:div>
    <w:div w:id="658192644">
      <w:bodyDiv w:val="1"/>
      <w:marLeft w:val="0"/>
      <w:marRight w:val="0"/>
      <w:marTop w:val="0"/>
      <w:marBottom w:val="0"/>
      <w:divBdr>
        <w:top w:val="none" w:sz="0" w:space="0" w:color="auto"/>
        <w:left w:val="none" w:sz="0" w:space="0" w:color="auto"/>
        <w:bottom w:val="none" w:sz="0" w:space="0" w:color="auto"/>
        <w:right w:val="none" w:sz="0" w:space="0" w:color="auto"/>
      </w:divBdr>
    </w:div>
    <w:div w:id="682897307">
      <w:bodyDiv w:val="1"/>
      <w:marLeft w:val="0"/>
      <w:marRight w:val="0"/>
      <w:marTop w:val="0"/>
      <w:marBottom w:val="0"/>
      <w:divBdr>
        <w:top w:val="none" w:sz="0" w:space="0" w:color="auto"/>
        <w:left w:val="none" w:sz="0" w:space="0" w:color="auto"/>
        <w:bottom w:val="none" w:sz="0" w:space="0" w:color="auto"/>
        <w:right w:val="none" w:sz="0" w:space="0" w:color="auto"/>
      </w:divBdr>
      <w:divsChild>
        <w:div w:id="144128542">
          <w:marLeft w:val="0"/>
          <w:marRight w:val="0"/>
          <w:marTop w:val="0"/>
          <w:marBottom w:val="0"/>
          <w:divBdr>
            <w:top w:val="none" w:sz="0" w:space="0" w:color="auto"/>
            <w:left w:val="none" w:sz="0" w:space="0" w:color="auto"/>
            <w:bottom w:val="none" w:sz="0" w:space="0" w:color="auto"/>
            <w:right w:val="none" w:sz="0" w:space="0" w:color="auto"/>
          </w:divBdr>
        </w:div>
      </w:divsChild>
    </w:div>
    <w:div w:id="722870717">
      <w:bodyDiv w:val="1"/>
      <w:marLeft w:val="0"/>
      <w:marRight w:val="0"/>
      <w:marTop w:val="0"/>
      <w:marBottom w:val="0"/>
      <w:divBdr>
        <w:top w:val="none" w:sz="0" w:space="0" w:color="auto"/>
        <w:left w:val="none" w:sz="0" w:space="0" w:color="auto"/>
        <w:bottom w:val="none" w:sz="0" w:space="0" w:color="auto"/>
        <w:right w:val="none" w:sz="0" w:space="0" w:color="auto"/>
      </w:divBdr>
    </w:div>
    <w:div w:id="726417623">
      <w:bodyDiv w:val="1"/>
      <w:marLeft w:val="0"/>
      <w:marRight w:val="0"/>
      <w:marTop w:val="0"/>
      <w:marBottom w:val="0"/>
      <w:divBdr>
        <w:top w:val="none" w:sz="0" w:space="0" w:color="auto"/>
        <w:left w:val="none" w:sz="0" w:space="0" w:color="auto"/>
        <w:bottom w:val="none" w:sz="0" w:space="0" w:color="auto"/>
        <w:right w:val="none" w:sz="0" w:space="0" w:color="auto"/>
      </w:divBdr>
    </w:div>
    <w:div w:id="751244860">
      <w:bodyDiv w:val="1"/>
      <w:marLeft w:val="0"/>
      <w:marRight w:val="0"/>
      <w:marTop w:val="0"/>
      <w:marBottom w:val="0"/>
      <w:divBdr>
        <w:top w:val="none" w:sz="0" w:space="0" w:color="auto"/>
        <w:left w:val="none" w:sz="0" w:space="0" w:color="auto"/>
        <w:bottom w:val="none" w:sz="0" w:space="0" w:color="auto"/>
        <w:right w:val="none" w:sz="0" w:space="0" w:color="auto"/>
      </w:divBdr>
    </w:div>
    <w:div w:id="769014168">
      <w:bodyDiv w:val="1"/>
      <w:marLeft w:val="0"/>
      <w:marRight w:val="0"/>
      <w:marTop w:val="0"/>
      <w:marBottom w:val="0"/>
      <w:divBdr>
        <w:top w:val="none" w:sz="0" w:space="0" w:color="auto"/>
        <w:left w:val="none" w:sz="0" w:space="0" w:color="auto"/>
        <w:bottom w:val="none" w:sz="0" w:space="0" w:color="auto"/>
        <w:right w:val="none" w:sz="0" w:space="0" w:color="auto"/>
      </w:divBdr>
    </w:div>
    <w:div w:id="780034332">
      <w:bodyDiv w:val="1"/>
      <w:marLeft w:val="0"/>
      <w:marRight w:val="0"/>
      <w:marTop w:val="0"/>
      <w:marBottom w:val="0"/>
      <w:divBdr>
        <w:top w:val="none" w:sz="0" w:space="0" w:color="auto"/>
        <w:left w:val="none" w:sz="0" w:space="0" w:color="auto"/>
        <w:bottom w:val="none" w:sz="0" w:space="0" w:color="auto"/>
        <w:right w:val="none" w:sz="0" w:space="0" w:color="auto"/>
      </w:divBdr>
      <w:divsChild>
        <w:div w:id="559946471">
          <w:marLeft w:val="0"/>
          <w:marRight w:val="0"/>
          <w:marTop w:val="0"/>
          <w:marBottom w:val="0"/>
          <w:divBdr>
            <w:top w:val="none" w:sz="0" w:space="0" w:color="auto"/>
            <w:left w:val="none" w:sz="0" w:space="0" w:color="auto"/>
            <w:bottom w:val="none" w:sz="0" w:space="0" w:color="auto"/>
            <w:right w:val="none" w:sz="0" w:space="0" w:color="auto"/>
          </w:divBdr>
        </w:div>
      </w:divsChild>
    </w:div>
    <w:div w:id="813646610">
      <w:bodyDiv w:val="1"/>
      <w:marLeft w:val="0"/>
      <w:marRight w:val="0"/>
      <w:marTop w:val="0"/>
      <w:marBottom w:val="0"/>
      <w:divBdr>
        <w:top w:val="none" w:sz="0" w:space="0" w:color="auto"/>
        <w:left w:val="none" w:sz="0" w:space="0" w:color="auto"/>
        <w:bottom w:val="none" w:sz="0" w:space="0" w:color="auto"/>
        <w:right w:val="none" w:sz="0" w:space="0" w:color="auto"/>
      </w:divBdr>
      <w:divsChild>
        <w:div w:id="815335285">
          <w:marLeft w:val="0"/>
          <w:marRight w:val="0"/>
          <w:marTop w:val="0"/>
          <w:marBottom w:val="0"/>
          <w:divBdr>
            <w:top w:val="none" w:sz="0" w:space="0" w:color="auto"/>
            <w:left w:val="none" w:sz="0" w:space="0" w:color="auto"/>
            <w:bottom w:val="none" w:sz="0" w:space="0" w:color="auto"/>
            <w:right w:val="none" w:sz="0" w:space="0" w:color="auto"/>
          </w:divBdr>
        </w:div>
      </w:divsChild>
    </w:div>
    <w:div w:id="830757198">
      <w:bodyDiv w:val="1"/>
      <w:marLeft w:val="0"/>
      <w:marRight w:val="0"/>
      <w:marTop w:val="0"/>
      <w:marBottom w:val="0"/>
      <w:divBdr>
        <w:top w:val="none" w:sz="0" w:space="0" w:color="auto"/>
        <w:left w:val="none" w:sz="0" w:space="0" w:color="auto"/>
        <w:bottom w:val="none" w:sz="0" w:space="0" w:color="auto"/>
        <w:right w:val="none" w:sz="0" w:space="0" w:color="auto"/>
      </w:divBdr>
      <w:divsChild>
        <w:div w:id="903494845">
          <w:marLeft w:val="0"/>
          <w:marRight w:val="0"/>
          <w:marTop w:val="0"/>
          <w:marBottom w:val="0"/>
          <w:divBdr>
            <w:top w:val="none" w:sz="0" w:space="0" w:color="auto"/>
            <w:left w:val="none" w:sz="0" w:space="0" w:color="auto"/>
            <w:bottom w:val="none" w:sz="0" w:space="0" w:color="auto"/>
            <w:right w:val="none" w:sz="0" w:space="0" w:color="auto"/>
          </w:divBdr>
        </w:div>
      </w:divsChild>
    </w:div>
    <w:div w:id="882523510">
      <w:bodyDiv w:val="1"/>
      <w:marLeft w:val="0"/>
      <w:marRight w:val="0"/>
      <w:marTop w:val="0"/>
      <w:marBottom w:val="0"/>
      <w:divBdr>
        <w:top w:val="none" w:sz="0" w:space="0" w:color="auto"/>
        <w:left w:val="none" w:sz="0" w:space="0" w:color="auto"/>
        <w:bottom w:val="none" w:sz="0" w:space="0" w:color="auto"/>
        <w:right w:val="none" w:sz="0" w:space="0" w:color="auto"/>
      </w:divBdr>
    </w:div>
    <w:div w:id="883951507">
      <w:bodyDiv w:val="1"/>
      <w:marLeft w:val="0"/>
      <w:marRight w:val="0"/>
      <w:marTop w:val="0"/>
      <w:marBottom w:val="0"/>
      <w:divBdr>
        <w:top w:val="none" w:sz="0" w:space="0" w:color="auto"/>
        <w:left w:val="none" w:sz="0" w:space="0" w:color="auto"/>
        <w:bottom w:val="none" w:sz="0" w:space="0" w:color="auto"/>
        <w:right w:val="none" w:sz="0" w:space="0" w:color="auto"/>
      </w:divBdr>
    </w:div>
    <w:div w:id="900603013">
      <w:bodyDiv w:val="1"/>
      <w:marLeft w:val="0"/>
      <w:marRight w:val="0"/>
      <w:marTop w:val="0"/>
      <w:marBottom w:val="0"/>
      <w:divBdr>
        <w:top w:val="none" w:sz="0" w:space="0" w:color="auto"/>
        <w:left w:val="none" w:sz="0" w:space="0" w:color="auto"/>
        <w:bottom w:val="none" w:sz="0" w:space="0" w:color="auto"/>
        <w:right w:val="none" w:sz="0" w:space="0" w:color="auto"/>
      </w:divBdr>
      <w:divsChild>
        <w:div w:id="1602105842">
          <w:marLeft w:val="0"/>
          <w:marRight w:val="0"/>
          <w:marTop w:val="0"/>
          <w:marBottom w:val="0"/>
          <w:divBdr>
            <w:top w:val="none" w:sz="0" w:space="0" w:color="auto"/>
            <w:left w:val="none" w:sz="0" w:space="0" w:color="auto"/>
            <w:bottom w:val="none" w:sz="0" w:space="0" w:color="auto"/>
            <w:right w:val="none" w:sz="0" w:space="0" w:color="auto"/>
          </w:divBdr>
        </w:div>
      </w:divsChild>
    </w:div>
    <w:div w:id="959795901">
      <w:bodyDiv w:val="1"/>
      <w:marLeft w:val="0"/>
      <w:marRight w:val="0"/>
      <w:marTop w:val="0"/>
      <w:marBottom w:val="0"/>
      <w:divBdr>
        <w:top w:val="none" w:sz="0" w:space="0" w:color="auto"/>
        <w:left w:val="none" w:sz="0" w:space="0" w:color="auto"/>
        <w:bottom w:val="none" w:sz="0" w:space="0" w:color="auto"/>
        <w:right w:val="none" w:sz="0" w:space="0" w:color="auto"/>
      </w:divBdr>
    </w:div>
    <w:div w:id="1024286790">
      <w:bodyDiv w:val="1"/>
      <w:marLeft w:val="0"/>
      <w:marRight w:val="0"/>
      <w:marTop w:val="0"/>
      <w:marBottom w:val="0"/>
      <w:divBdr>
        <w:top w:val="none" w:sz="0" w:space="0" w:color="auto"/>
        <w:left w:val="none" w:sz="0" w:space="0" w:color="auto"/>
        <w:bottom w:val="none" w:sz="0" w:space="0" w:color="auto"/>
        <w:right w:val="none" w:sz="0" w:space="0" w:color="auto"/>
      </w:divBdr>
    </w:div>
    <w:div w:id="1082215464">
      <w:bodyDiv w:val="1"/>
      <w:marLeft w:val="0"/>
      <w:marRight w:val="0"/>
      <w:marTop w:val="0"/>
      <w:marBottom w:val="0"/>
      <w:divBdr>
        <w:top w:val="none" w:sz="0" w:space="0" w:color="auto"/>
        <w:left w:val="none" w:sz="0" w:space="0" w:color="auto"/>
        <w:bottom w:val="none" w:sz="0" w:space="0" w:color="auto"/>
        <w:right w:val="none" w:sz="0" w:space="0" w:color="auto"/>
      </w:divBdr>
    </w:div>
    <w:div w:id="1107769774">
      <w:bodyDiv w:val="1"/>
      <w:marLeft w:val="0"/>
      <w:marRight w:val="0"/>
      <w:marTop w:val="0"/>
      <w:marBottom w:val="0"/>
      <w:divBdr>
        <w:top w:val="none" w:sz="0" w:space="0" w:color="auto"/>
        <w:left w:val="none" w:sz="0" w:space="0" w:color="auto"/>
        <w:bottom w:val="none" w:sz="0" w:space="0" w:color="auto"/>
        <w:right w:val="none" w:sz="0" w:space="0" w:color="auto"/>
      </w:divBdr>
    </w:div>
    <w:div w:id="1153718474">
      <w:bodyDiv w:val="1"/>
      <w:marLeft w:val="0"/>
      <w:marRight w:val="0"/>
      <w:marTop w:val="0"/>
      <w:marBottom w:val="0"/>
      <w:divBdr>
        <w:top w:val="none" w:sz="0" w:space="0" w:color="auto"/>
        <w:left w:val="none" w:sz="0" w:space="0" w:color="auto"/>
        <w:bottom w:val="none" w:sz="0" w:space="0" w:color="auto"/>
        <w:right w:val="none" w:sz="0" w:space="0" w:color="auto"/>
      </w:divBdr>
      <w:divsChild>
        <w:div w:id="1535456608">
          <w:marLeft w:val="0"/>
          <w:marRight w:val="0"/>
          <w:marTop w:val="0"/>
          <w:marBottom w:val="0"/>
          <w:divBdr>
            <w:top w:val="none" w:sz="0" w:space="0" w:color="auto"/>
            <w:left w:val="none" w:sz="0" w:space="0" w:color="auto"/>
            <w:bottom w:val="none" w:sz="0" w:space="0" w:color="auto"/>
            <w:right w:val="none" w:sz="0" w:space="0" w:color="auto"/>
          </w:divBdr>
          <w:divsChild>
            <w:div w:id="609707514">
              <w:marLeft w:val="0"/>
              <w:marRight w:val="0"/>
              <w:marTop w:val="0"/>
              <w:marBottom w:val="0"/>
              <w:divBdr>
                <w:top w:val="none" w:sz="0" w:space="0" w:color="auto"/>
                <w:left w:val="none" w:sz="0" w:space="0" w:color="auto"/>
                <w:bottom w:val="none" w:sz="0" w:space="0" w:color="auto"/>
                <w:right w:val="none" w:sz="0" w:space="0" w:color="auto"/>
              </w:divBdr>
              <w:divsChild>
                <w:div w:id="8223834">
                  <w:marLeft w:val="0"/>
                  <w:marRight w:val="0"/>
                  <w:marTop w:val="0"/>
                  <w:marBottom w:val="0"/>
                  <w:divBdr>
                    <w:top w:val="none" w:sz="0" w:space="0" w:color="auto"/>
                    <w:left w:val="none" w:sz="0" w:space="0" w:color="auto"/>
                    <w:bottom w:val="none" w:sz="0" w:space="0" w:color="auto"/>
                    <w:right w:val="none" w:sz="0" w:space="0" w:color="auto"/>
                  </w:divBdr>
                  <w:divsChild>
                    <w:div w:id="720203347">
                      <w:marLeft w:val="0"/>
                      <w:marRight w:val="0"/>
                      <w:marTop w:val="0"/>
                      <w:marBottom w:val="0"/>
                      <w:divBdr>
                        <w:top w:val="none" w:sz="0" w:space="0" w:color="auto"/>
                        <w:left w:val="none" w:sz="0" w:space="0" w:color="auto"/>
                        <w:bottom w:val="none" w:sz="0" w:space="0" w:color="auto"/>
                        <w:right w:val="none" w:sz="0" w:space="0" w:color="auto"/>
                      </w:divBdr>
                      <w:divsChild>
                        <w:div w:id="109980920">
                          <w:marLeft w:val="0"/>
                          <w:marRight w:val="0"/>
                          <w:marTop w:val="0"/>
                          <w:marBottom w:val="0"/>
                          <w:divBdr>
                            <w:top w:val="none" w:sz="0" w:space="0" w:color="auto"/>
                            <w:left w:val="none" w:sz="0" w:space="0" w:color="auto"/>
                            <w:bottom w:val="none" w:sz="0" w:space="0" w:color="auto"/>
                            <w:right w:val="none" w:sz="0" w:space="0" w:color="auto"/>
                          </w:divBdr>
                          <w:divsChild>
                            <w:div w:id="1431319375">
                              <w:marLeft w:val="0"/>
                              <w:marRight w:val="0"/>
                              <w:marTop w:val="0"/>
                              <w:marBottom w:val="0"/>
                              <w:divBdr>
                                <w:top w:val="none" w:sz="0" w:space="0" w:color="auto"/>
                                <w:left w:val="none" w:sz="0" w:space="0" w:color="auto"/>
                                <w:bottom w:val="none" w:sz="0" w:space="0" w:color="auto"/>
                                <w:right w:val="none" w:sz="0" w:space="0" w:color="auto"/>
                              </w:divBdr>
                              <w:divsChild>
                                <w:div w:id="373432681">
                                  <w:marLeft w:val="375"/>
                                  <w:marRight w:val="375"/>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6746663">
      <w:bodyDiv w:val="1"/>
      <w:marLeft w:val="0"/>
      <w:marRight w:val="0"/>
      <w:marTop w:val="0"/>
      <w:marBottom w:val="0"/>
      <w:divBdr>
        <w:top w:val="none" w:sz="0" w:space="0" w:color="auto"/>
        <w:left w:val="none" w:sz="0" w:space="0" w:color="auto"/>
        <w:bottom w:val="none" w:sz="0" w:space="0" w:color="auto"/>
        <w:right w:val="none" w:sz="0" w:space="0" w:color="auto"/>
      </w:divBdr>
    </w:div>
    <w:div w:id="1187251881">
      <w:bodyDiv w:val="1"/>
      <w:marLeft w:val="0"/>
      <w:marRight w:val="0"/>
      <w:marTop w:val="0"/>
      <w:marBottom w:val="0"/>
      <w:divBdr>
        <w:top w:val="none" w:sz="0" w:space="0" w:color="auto"/>
        <w:left w:val="none" w:sz="0" w:space="0" w:color="auto"/>
        <w:bottom w:val="none" w:sz="0" w:space="0" w:color="auto"/>
        <w:right w:val="none" w:sz="0" w:space="0" w:color="auto"/>
      </w:divBdr>
      <w:divsChild>
        <w:div w:id="1132403379">
          <w:marLeft w:val="0"/>
          <w:marRight w:val="0"/>
          <w:marTop w:val="0"/>
          <w:marBottom w:val="0"/>
          <w:divBdr>
            <w:top w:val="none" w:sz="0" w:space="0" w:color="auto"/>
            <w:left w:val="none" w:sz="0" w:space="0" w:color="auto"/>
            <w:bottom w:val="none" w:sz="0" w:space="0" w:color="auto"/>
            <w:right w:val="none" w:sz="0" w:space="0" w:color="auto"/>
          </w:divBdr>
        </w:div>
      </w:divsChild>
    </w:div>
    <w:div w:id="1216355518">
      <w:bodyDiv w:val="1"/>
      <w:marLeft w:val="0"/>
      <w:marRight w:val="0"/>
      <w:marTop w:val="0"/>
      <w:marBottom w:val="0"/>
      <w:divBdr>
        <w:top w:val="none" w:sz="0" w:space="0" w:color="auto"/>
        <w:left w:val="none" w:sz="0" w:space="0" w:color="auto"/>
        <w:bottom w:val="none" w:sz="0" w:space="0" w:color="auto"/>
        <w:right w:val="none" w:sz="0" w:space="0" w:color="auto"/>
      </w:divBdr>
      <w:divsChild>
        <w:div w:id="1604455553">
          <w:marLeft w:val="0"/>
          <w:marRight w:val="0"/>
          <w:marTop w:val="0"/>
          <w:marBottom w:val="0"/>
          <w:divBdr>
            <w:top w:val="none" w:sz="0" w:space="0" w:color="auto"/>
            <w:left w:val="none" w:sz="0" w:space="0" w:color="auto"/>
            <w:bottom w:val="none" w:sz="0" w:space="0" w:color="auto"/>
            <w:right w:val="none" w:sz="0" w:space="0" w:color="auto"/>
          </w:divBdr>
          <w:divsChild>
            <w:div w:id="881745702">
              <w:marLeft w:val="0"/>
              <w:marRight w:val="0"/>
              <w:marTop w:val="0"/>
              <w:marBottom w:val="300"/>
              <w:divBdr>
                <w:top w:val="single" w:sz="6" w:space="23" w:color="333333"/>
                <w:left w:val="single" w:sz="6" w:space="31" w:color="333333"/>
                <w:bottom w:val="single" w:sz="6" w:space="23" w:color="333333"/>
                <w:right w:val="single" w:sz="6" w:space="31" w:color="333333"/>
              </w:divBdr>
              <w:divsChild>
                <w:div w:id="52181778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253398072">
      <w:bodyDiv w:val="1"/>
      <w:marLeft w:val="0"/>
      <w:marRight w:val="0"/>
      <w:marTop w:val="0"/>
      <w:marBottom w:val="0"/>
      <w:divBdr>
        <w:top w:val="none" w:sz="0" w:space="0" w:color="auto"/>
        <w:left w:val="none" w:sz="0" w:space="0" w:color="auto"/>
        <w:bottom w:val="none" w:sz="0" w:space="0" w:color="auto"/>
        <w:right w:val="none" w:sz="0" w:space="0" w:color="auto"/>
      </w:divBdr>
    </w:div>
    <w:div w:id="1274047403">
      <w:bodyDiv w:val="1"/>
      <w:marLeft w:val="0"/>
      <w:marRight w:val="0"/>
      <w:marTop w:val="0"/>
      <w:marBottom w:val="0"/>
      <w:divBdr>
        <w:top w:val="none" w:sz="0" w:space="0" w:color="auto"/>
        <w:left w:val="none" w:sz="0" w:space="0" w:color="auto"/>
        <w:bottom w:val="none" w:sz="0" w:space="0" w:color="auto"/>
        <w:right w:val="none" w:sz="0" w:space="0" w:color="auto"/>
      </w:divBdr>
      <w:divsChild>
        <w:div w:id="1730809729">
          <w:marLeft w:val="0"/>
          <w:marRight w:val="0"/>
          <w:marTop w:val="0"/>
          <w:marBottom w:val="0"/>
          <w:divBdr>
            <w:top w:val="none" w:sz="0" w:space="0" w:color="auto"/>
            <w:left w:val="none" w:sz="0" w:space="0" w:color="auto"/>
            <w:bottom w:val="none" w:sz="0" w:space="0" w:color="auto"/>
            <w:right w:val="none" w:sz="0" w:space="0" w:color="auto"/>
          </w:divBdr>
        </w:div>
      </w:divsChild>
    </w:div>
    <w:div w:id="1326124821">
      <w:bodyDiv w:val="1"/>
      <w:marLeft w:val="0"/>
      <w:marRight w:val="0"/>
      <w:marTop w:val="0"/>
      <w:marBottom w:val="0"/>
      <w:divBdr>
        <w:top w:val="none" w:sz="0" w:space="0" w:color="auto"/>
        <w:left w:val="none" w:sz="0" w:space="0" w:color="auto"/>
        <w:bottom w:val="none" w:sz="0" w:space="0" w:color="auto"/>
        <w:right w:val="none" w:sz="0" w:space="0" w:color="auto"/>
      </w:divBdr>
    </w:div>
    <w:div w:id="1343163509">
      <w:bodyDiv w:val="1"/>
      <w:marLeft w:val="0"/>
      <w:marRight w:val="0"/>
      <w:marTop w:val="0"/>
      <w:marBottom w:val="0"/>
      <w:divBdr>
        <w:top w:val="none" w:sz="0" w:space="0" w:color="auto"/>
        <w:left w:val="none" w:sz="0" w:space="0" w:color="auto"/>
        <w:bottom w:val="none" w:sz="0" w:space="0" w:color="auto"/>
        <w:right w:val="none" w:sz="0" w:space="0" w:color="auto"/>
      </w:divBdr>
    </w:div>
    <w:div w:id="1351183640">
      <w:bodyDiv w:val="1"/>
      <w:marLeft w:val="0"/>
      <w:marRight w:val="0"/>
      <w:marTop w:val="0"/>
      <w:marBottom w:val="0"/>
      <w:divBdr>
        <w:top w:val="none" w:sz="0" w:space="0" w:color="auto"/>
        <w:left w:val="none" w:sz="0" w:space="0" w:color="auto"/>
        <w:bottom w:val="none" w:sz="0" w:space="0" w:color="auto"/>
        <w:right w:val="none" w:sz="0" w:space="0" w:color="auto"/>
      </w:divBdr>
    </w:div>
    <w:div w:id="1367486315">
      <w:bodyDiv w:val="1"/>
      <w:marLeft w:val="0"/>
      <w:marRight w:val="0"/>
      <w:marTop w:val="0"/>
      <w:marBottom w:val="0"/>
      <w:divBdr>
        <w:top w:val="none" w:sz="0" w:space="0" w:color="auto"/>
        <w:left w:val="none" w:sz="0" w:space="0" w:color="auto"/>
        <w:bottom w:val="none" w:sz="0" w:space="0" w:color="auto"/>
        <w:right w:val="none" w:sz="0" w:space="0" w:color="auto"/>
      </w:divBdr>
    </w:div>
    <w:div w:id="1368992436">
      <w:bodyDiv w:val="1"/>
      <w:marLeft w:val="0"/>
      <w:marRight w:val="0"/>
      <w:marTop w:val="0"/>
      <w:marBottom w:val="0"/>
      <w:divBdr>
        <w:top w:val="none" w:sz="0" w:space="0" w:color="auto"/>
        <w:left w:val="none" w:sz="0" w:space="0" w:color="auto"/>
        <w:bottom w:val="none" w:sz="0" w:space="0" w:color="auto"/>
        <w:right w:val="none" w:sz="0" w:space="0" w:color="auto"/>
      </w:divBdr>
    </w:div>
    <w:div w:id="1377660553">
      <w:bodyDiv w:val="1"/>
      <w:marLeft w:val="0"/>
      <w:marRight w:val="0"/>
      <w:marTop w:val="0"/>
      <w:marBottom w:val="0"/>
      <w:divBdr>
        <w:top w:val="none" w:sz="0" w:space="0" w:color="auto"/>
        <w:left w:val="none" w:sz="0" w:space="0" w:color="auto"/>
        <w:bottom w:val="none" w:sz="0" w:space="0" w:color="auto"/>
        <w:right w:val="none" w:sz="0" w:space="0" w:color="auto"/>
      </w:divBdr>
    </w:div>
    <w:div w:id="1393697976">
      <w:bodyDiv w:val="1"/>
      <w:marLeft w:val="0"/>
      <w:marRight w:val="0"/>
      <w:marTop w:val="0"/>
      <w:marBottom w:val="0"/>
      <w:divBdr>
        <w:top w:val="none" w:sz="0" w:space="0" w:color="auto"/>
        <w:left w:val="none" w:sz="0" w:space="0" w:color="auto"/>
        <w:bottom w:val="none" w:sz="0" w:space="0" w:color="auto"/>
        <w:right w:val="none" w:sz="0" w:space="0" w:color="auto"/>
      </w:divBdr>
    </w:div>
    <w:div w:id="1394622482">
      <w:bodyDiv w:val="1"/>
      <w:marLeft w:val="0"/>
      <w:marRight w:val="0"/>
      <w:marTop w:val="0"/>
      <w:marBottom w:val="0"/>
      <w:divBdr>
        <w:top w:val="none" w:sz="0" w:space="0" w:color="auto"/>
        <w:left w:val="none" w:sz="0" w:space="0" w:color="auto"/>
        <w:bottom w:val="none" w:sz="0" w:space="0" w:color="auto"/>
        <w:right w:val="none" w:sz="0" w:space="0" w:color="auto"/>
      </w:divBdr>
    </w:div>
    <w:div w:id="1438212655">
      <w:bodyDiv w:val="1"/>
      <w:marLeft w:val="0"/>
      <w:marRight w:val="0"/>
      <w:marTop w:val="0"/>
      <w:marBottom w:val="0"/>
      <w:divBdr>
        <w:top w:val="none" w:sz="0" w:space="0" w:color="auto"/>
        <w:left w:val="none" w:sz="0" w:space="0" w:color="auto"/>
        <w:bottom w:val="none" w:sz="0" w:space="0" w:color="auto"/>
        <w:right w:val="none" w:sz="0" w:space="0" w:color="auto"/>
      </w:divBdr>
    </w:div>
    <w:div w:id="1450583207">
      <w:bodyDiv w:val="1"/>
      <w:marLeft w:val="0"/>
      <w:marRight w:val="0"/>
      <w:marTop w:val="0"/>
      <w:marBottom w:val="0"/>
      <w:divBdr>
        <w:top w:val="none" w:sz="0" w:space="0" w:color="auto"/>
        <w:left w:val="none" w:sz="0" w:space="0" w:color="auto"/>
        <w:bottom w:val="none" w:sz="0" w:space="0" w:color="auto"/>
        <w:right w:val="none" w:sz="0" w:space="0" w:color="auto"/>
      </w:divBdr>
      <w:divsChild>
        <w:div w:id="5526850">
          <w:marLeft w:val="0"/>
          <w:marRight w:val="0"/>
          <w:marTop w:val="0"/>
          <w:marBottom w:val="0"/>
          <w:divBdr>
            <w:top w:val="none" w:sz="0" w:space="0" w:color="auto"/>
            <w:left w:val="none" w:sz="0" w:space="0" w:color="auto"/>
            <w:bottom w:val="none" w:sz="0" w:space="0" w:color="auto"/>
            <w:right w:val="none" w:sz="0" w:space="0" w:color="auto"/>
          </w:divBdr>
        </w:div>
      </w:divsChild>
    </w:div>
    <w:div w:id="1477575178">
      <w:bodyDiv w:val="1"/>
      <w:marLeft w:val="0"/>
      <w:marRight w:val="0"/>
      <w:marTop w:val="0"/>
      <w:marBottom w:val="0"/>
      <w:divBdr>
        <w:top w:val="none" w:sz="0" w:space="0" w:color="auto"/>
        <w:left w:val="none" w:sz="0" w:space="0" w:color="auto"/>
        <w:bottom w:val="none" w:sz="0" w:space="0" w:color="auto"/>
        <w:right w:val="none" w:sz="0" w:space="0" w:color="auto"/>
      </w:divBdr>
      <w:divsChild>
        <w:div w:id="2019691716">
          <w:marLeft w:val="0"/>
          <w:marRight w:val="0"/>
          <w:marTop w:val="0"/>
          <w:marBottom w:val="0"/>
          <w:divBdr>
            <w:top w:val="none" w:sz="0" w:space="0" w:color="auto"/>
            <w:left w:val="none" w:sz="0" w:space="0" w:color="auto"/>
            <w:bottom w:val="none" w:sz="0" w:space="0" w:color="auto"/>
            <w:right w:val="none" w:sz="0" w:space="0" w:color="auto"/>
          </w:divBdr>
          <w:divsChild>
            <w:div w:id="1726684886">
              <w:marLeft w:val="0"/>
              <w:marRight w:val="0"/>
              <w:marTop w:val="0"/>
              <w:marBottom w:val="0"/>
              <w:divBdr>
                <w:top w:val="none" w:sz="0" w:space="0" w:color="auto"/>
                <w:left w:val="none" w:sz="0" w:space="0" w:color="auto"/>
                <w:bottom w:val="none" w:sz="0" w:space="0" w:color="auto"/>
                <w:right w:val="none" w:sz="0" w:space="0" w:color="auto"/>
              </w:divBdr>
              <w:divsChild>
                <w:div w:id="35469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668543">
      <w:bodyDiv w:val="1"/>
      <w:marLeft w:val="0"/>
      <w:marRight w:val="0"/>
      <w:marTop w:val="0"/>
      <w:marBottom w:val="0"/>
      <w:divBdr>
        <w:top w:val="none" w:sz="0" w:space="0" w:color="auto"/>
        <w:left w:val="none" w:sz="0" w:space="0" w:color="auto"/>
        <w:bottom w:val="none" w:sz="0" w:space="0" w:color="auto"/>
        <w:right w:val="none" w:sz="0" w:space="0" w:color="auto"/>
      </w:divBdr>
    </w:div>
    <w:div w:id="1513955700">
      <w:bodyDiv w:val="1"/>
      <w:marLeft w:val="0"/>
      <w:marRight w:val="0"/>
      <w:marTop w:val="0"/>
      <w:marBottom w:val="0"/>
      <w:divBdr>
        <w:top w:val="none" w:sz="0" w:space="0" w:color="auto"/>
        <w:left w:val="none" w:sz="0" w:space="0" w:color="auto"/>
        <w:bottom w:val="none" w:sz="0" w:space="0" w:color="auto"/>
        <w:right w:val="none" w:sz="0" w:space="0" w:color="auto"/>
      </w:divBdr>
      <w:divsChild>
        <w:div w:id="171335525">
          <w:marLeft w:val="0"/>
          <w:marRight w:val="0"/>
          <w:marTop w:val="0"/>
          <w:marBottom w:val="0"/>
          <w:divBdr>
            <w:top w:val="none" w:sz="0" w:space="0" w:color="auto"/>
            <w:left w:val="none" w:sz="0" w:space="0" w:color="auto"/>
            <w:bottom w:val="none" w:sz="0" w:space="0" w:color="auto"/>
            <w:right w:val="none" w:sz="0" w:space="0" w:color="auto"/>
          </w:divBdr>
          <w:divsChild>
            <w:div w:id="397019060">
              <w:marLeft w:val="0"/>
              <w:marRight w:val="0"/>
              <w:marTop w:val="0"/>
              <w:marBottom w:val="0"/>
              <w:divBdr>
                <w:top w:val="none" w:sz="0" w:space="0" w:color="auto"/>
                <w:left w:val="none" w:sz="0" w:space="0" w:color="auto"/>
                <w:bottom w:val="none" w:sz="0" w:space="0" w:color="auto"/>
                <w:right w:val="none" w:sz="0" w:space="0" w:color="auto"/>
              </w:divBdr>
              <w:divsChild>
                <w:div w:id="148794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747086">
      <w:bodyDiv w:val="1"/>
      <w:marLeft w:val="0"/>
      <w:marRight w:val="0"/>
      <w:marTop w:val="0"/>
      <w:marBottom w:val="0"/>
      <w:divBdr>
        <w:top w:val="none" w:sz="0" w:space="0" w:color="auto"/>
        <w:left w:val="none" w:sz="0" w:space="0" w:color="auto"/>
        <w:bottom w:val="none" w:sz="0" w:space="0" w:color="auto"/>
        <w:right w:val="none" w:sz="0" w:space="0" w:color="auto"/>
      </w:divBdr>
    </w:div>
    <w:div w:id="1612516510">
      <w:bodyDiv w:val="1"/>
      <w:marLeft w:val="0"/>
      <w:marRight w:val="0"/>
      <w:marTop w:val="0"/>
      <w:marBottom w:val="0"/>
      <w:divBdr>
        <w:top w:val="none" w:sz="0" w:space="0" w:color="auto"/>
        <w:left w:val="none" w:sz="0" w:space="0" w:color="auto"/>
        <w:bottom w:val="none" w:sz="0" w:space="0" w:color="auto"/>
        <w:right w:val="none" w:sz="0" w:space="0" w:color="auto"/>
      </w:divBdr>
      <w:divsChild>
        <w:div w:id="768701237">
          <w:marLeft w:val="0"/>
          <w:marRight w:val="0"/>
          <w:marTop w:val="0"/>
          <w:marBottom w:val="0"/>
          <w:divBdr>
            <w:top w:val="none" w:sz="0" w:space="0" w:color="auto"/>
            <w:left w:val="none" w:sz="0" w:space="0" w:color="auto"/>
            <w:bottom w:val="none" w:sz="0" w:space="0" w:color="auto"/>
            <w:right w:val="none" w:sz="0" w:space="0" w:color="auto"/>
          </w:divBdr>
        </w:div>
      </w:divsChild>
    </w:div>
    <w:div w:id="1627278250">
      <w:bodyDiv w:val="1"/>
      <w:marLeft w:val="0"/>
      <w:marRight w:val="0"/>
      <w:marTop w:val="0"/>
      <w:marBottom w:val="0"/>
      <w:divBdr>
        <w:top w:val="none" w:sz="0" w:space="0" w:color="auto"/>
        <w:left w:val="none" w:sz="0" w:space="0" w:color="auto"/>
        <w:bottom w:val="none" w:sz="0" w:space="0" w:color="auto"/>
        <w:right w:val="none" w:sz="0" w:space="0" w:color="auto"/>
      </w:divBdr>
      <w:divsChild>
        <w:div w:id="1111168541">
          <w:marLeft w:val="0"/>
          <w:marRight w:val="0"/>
          <w:marTop w:val="0"/>
          <w:marBottom w:val="0"/>
          <w:divBdr>
            <w:top w:val="none" w:sz="0" w:space="0" w:color="auto"/>
            <w:left w:val="none" w:sz="0" w:space="0" w:color="auto"/>
            <w:bottom w:val="none" w:sz="0" w:space="0" w:color="auto"/>
            <w:right w:val="none" w:sz="0" w:space="0" w:color="auto"/>
          </w:divBdr>
        </w:div>
      </w:divsChild>
    </w:div>
    <w:div w:id="1638998491">
      <w:bodyDiv w:val="1"/>
      <w:marLeft w:val="0"/>
      <w:marRight w:val="0"/>
      <w:marTop w:val="0"/>
      <w:marBottom w:val="0"/>
      <w:divBdr>
        <w:top w:val="none" w:sz="0" w:space="0" w:color="auto"/>
        <w:left w:val="none" w:sz="0" w:space="0" w:color="auto"/>
        <w:bottom w:val="none" w:sz="0" w:space="0" w:color="auto"/>
        <w:right w:val="none" w:sz="0" w:space="0" w:color="auto"/>
      </w:divBdr>
    </w:div>
    <w:div w:id="1694258101">
      <w:bodyDiv w:val="1"/>
      <w:marLeft w:val="0"/>
      <w:marRight w:val="0"/>
      <w:marTop w:val="0"/>
      <w:marBottom w:val="0"/>
      <w:divBdr>
        <w:top w:val="none" w:sz="0" w:space="0" w:color="auto"/>
        <w:left w:val="none" w:sz="0" w:space="0" w:color="auto"/>
        <w:bottom w:val="none" w:sz="0" w:space="0" w:color="auto"/>
        <w:right w:val="none" w:sz="0" w:space="0" w:color="auto"/>
      </w:divBdr>
      <w:divsChild>
        <w:div w:id="57097550">
          <w:marLeft w:val="0"/>
          <w:marRight w:val="0"/>
          <w:marTop w:val="0"/>
          <w:marBottom w:val="0"/>
          <w:divBdr>
            <w:top w:val="none" w:sz="0" w:space="0" w:color="auto"/>
            <w:left w:val="none" w:sz="0" w:space="0" w:color="auto"/>
            <w:bottom w:val="none" w:sz="0" w:space="0" w:color="auto"/>
            <w:right w:val="none" w:sz="0" w:space="0" w:color="auto"/>
          </w:divBdr>
          <w:divsChild>
            <w:div w:id="922179623">
              <w:marLeft w:val="0"/>
              <w:marRight w:val="0"/>
              <w:marTop w:val="0"/>
              <w:marBottom w:val="300"/>
              <w:divBdr>
                <w:top w:val="single" w:sz="6" w:space="23" w:color="333333"/>
                <w:left w:val="single" w:sz="6" w:space="31" w:color="333333"/>
                <w:bottom w:val="single" w:sz="6" w:space="23" w:color="333333"/>
                <w:right w:val="single" w:sz="6" w:space="31" w:color="333333"/>
              </w:divBdr>
              <w:divsChild>
                <w:div w:id="212234002">
                  <w:marLeft w:val="0"/>
                  <w:marRight w:val="0"/>
                  <w:marTop w:val="100"/>
                  <w:marBottom w:val="100"/>
                  <w:divBdr>
                    <w:top w:val="none" w:sz="0" w:space="0" w:color="auto"/>
                    <w:left w:val="none" w:sz="0" w:space="0" w:color="auto"/>
                    <w:bottom w:val="none" w:sz="0" w:space="0" w:color="auto"/>
                    <w:right w:val="none" w:sz="0" w:space="0" w:color="auto"/>
                  </w:divBdr>
                  <w:divsChild>
                    <w:div w:id="203884846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94653420">
      <w:bodyDiv w:val="1"/>
      <w:marLeft w:val="0"/>
      <w:marRight w:val="0"/>
      <w:marTop w:val="0"/>
      <w:marBottom w:val="0"/>
      <w:divBdr>
        <w:top w:val="none" w:sz="0" w:space="0" w:color="auto"/>
        <w:left w:val="none" w:sz="0" w:space="0" w:color="auto"/>
        <w:bottom w:val="none" w:sz="0" w:space="0" w:color="auto"/>
        <w:right w:val="none" w:sz="0" w:space="0" w:color="auto"/>
      </w:divBdr>
    </w:div>
    <w:div w:id="1737238164">
      <w:bodyDiv w:val="1"/>
      <w:marLeft w:val="0"/>
      <w:marRight w:val="0"/>
      <w:marTop w:val="0"/>
      <w:marBottom w:val="0"/>
      <w:divBdr>
        <w:top w:val="none" w:sz="0" w:space="0" w:color="auto"/>
        <w:left w:val="none" w:sz="0" w:space="0" w:color="auto"/>
        <w:bottom w:val="none" w:sz="0" w:space="0" w:color="auto"/>
        <w:right w:val="none" w:sz="0" w:space="0" w:color="auto"/>
      </w:divBdr>
      <w:divsChild>
        <w:div w:id="180124853">
          <w:marLeft w:val="0"/>
          <w:marRight w:val="0"/>
          <w:marTop w:val="225"/>
          <w:marBottom w:val="225"/>
          <w:divBdr>
            <w:top w:val="none" w:sz="0" w:space="0" w:color="auto"/>
            <w:left w:val="none" w:sz="0" w:space="0" w:color="auto"/>
            <w:bottom w:val="none" w:sz="0" w:space="0" w:color="auto"/>
            <w:right w:val="none" w:sz="0" w:space="0" w:color="auto"/>
          </w:divBdr>
        </w:div>
        <w:div w:id="478151764">
          <w:marLeft w:val="0"/>
          <w:marRight w:val="0"/>
          <w:marTop w:val="75"/>
          <w:marBottom w:val="75"/>
          <w:divBdr>
            <w:top w:val="none" w:sz="0" w:space="0" w:color="auto"/>
            <w:left w:val="none" w:sz="0" w:space="0" w:color="auto"/>
            <w:bottom w:val="none" w:sz="0" w:space="0" w:color="auto"/>
            <w:right w:val="none" w:sz="0" w:space="0" w:color="auto"/>
          </w:divBdr>
        </w:div>
      </w:divsChild>
    </w:div>
    <w:div w:id="1796682290">
      <w:bodyDiv w:val="1"/>
      <w:marLeft w:val="0"/>
      <w:marRight w:val="0"/>
      <w:marTop w:val="0"/>
      <w:marBottom w:val="0"/>
      <w:divBdr>
        <w:top w:val="none" w:sz="0" w:space="0" w:color="auto"/>
        <w:left w:val="none" w:sz="0" w:space="0" w:color="auto"/>
        <w:bottom w:val="none" w:sz="0" w:space="0" w:color="auto"/>
        <w:right w:val="none" w:sz="0" w:space="0" w:color="auto"/>
      </w:divBdr>
      <w:divsChild>
        <w:div w:id="241842683">
          <w:marLeft w:val="0"/>
          <w:marRight w:val="0"/>
          <w:marTop w:val="0"/>
          <w:marBottom w:val="0"/>
          <w:divBdr>
            <w:top w:val="none" w:sz="0" w:space="0" w:color="auto"/>
            <w:left w:val="none" w:sz="0" w:space="0" w:color="auto"/>
            <w:bottom w:val="none" w:sz="0" w:space="0" w:color="auto"/>
            <w:right w:val="none" w:sz="0" w:space="0" w:color="auto"/>
          </w:divBdr>
        </w:div>
      </w:divsChild>
    </w:div>
    <w:div w:id="1826898352">
      <w:bodyDiv w:val="1"/>
      <w:marLeft w:val="0"/>
      <w:marRight w:val="0"/>
      <w:marTop w:val="0"/>
      <w:marBottom w:val="0"/>
      <w:divBdr>
        <w:top w:val="none" w:sz="0" w:space="0" w:color="auto"/>
        <w:left w:val="none" w:sz="0" w:space="0" w:color="auto"/>
        <w:bottom w:val="none" w:sz="0" w:space="0" w:color="auto"/>
        <w:right w:val="none" w:sz="0" w:space="0" w:color="auto"/>
      </w:divBdr>
    </w:div>
    <w:div w:id="1829132222">
      <w:bodyDiv w:val="1"/>
      <w:marLeft w:val="0"/>
      <w:marRight w:val="0"/>
      <w:marTop w:val="0"/>
      <w:marBottom w:val="0"/>
      <w:divBdr>
        <w:top w:val="none" w:sz="0" w:space="0" w:color="auto"/>
        <w:left w:val="none" w:sz="0" w:space="0" w:color="auto"/>
        <w:bottom w:val="none" w:sz="0" w:space="0" w:color="auto"/>
        <w:right w:val="none" w:sz="0" w:space="0" w:color="auto"/>
      </w:divBdr>
    </w:div>
    <w:div w:id="1853714914">
      <w:bodyDiv w:val="1"/>
      <w:marLeft w:val="0"/>
      <w:marRight w:val="0"/>
      <w:marTop w:val="0"/>
      <w:marBottom w:val="0"/>
      <w:divBdr>
        <w:top w:val="none" w:sz="0" w:space="0" w:color="auto"/>
        <w:left w:val="none" w:sz="0" w:space="0" w:color="auto"/>
        <w:bottom w:val="none" w:sz="0" w:space="0" w:color="auto"/>
        <w:right w:val="none" w:sz="0" w:space="0" w:color="auto"/>
      </w:divBdr>
      <w:divsChild>
        <w:div w:id="141850879">
          <w:marLeft w:val="0"/>
          <w:marRight w:val="0"/>
          <w:marTop w:val="0"/>
          <w:marBottom w:val="0"/>
          <w:divBdr>
            <w:top w:val="none" w:sz="0" w:space="0" w:color="auto"/>
            <w:left w:val="none" w:sz="0" w:space="0" w:color="auto"/>
            <w:bottom w:val="none" w:sz="0" w:space="0" w:color="auto"/>
            <w:right w:val="none" w:sz="0" w:space="0" w:color="auto"/>
          </w:divBdr>
        </w:div>
      </w:divsChild>
    </w:div>
    <w:div w:id="1857035019">
      <w:bodyDiv w:val="1"/>
      <w:marLeft w:val="0"/>
      <w:marRight w:val="0"/>
      <w:marTop w:val="0"/>
      <w:marBottom w:val="0"/>
      <w:divBdr>
        <w:top w:val="none" w:sz="0" w:space="0" w:color="auto"/>
        <w:left w:val="none" w:sz="0" w:space="0" w:color="auto"/>
        <w:bottom w:val="none" w:sz="0" w:space="0" w:color="auto"/>
        <w:right w:val="none" w:sz="0" w:space="0" w:color="auto"/>
      </w:divBdr>
    </w:div>
    <w:div w:id="1862082762">
      <w:bodyDiv w:val="1"/>
      <w:marLeft w:val="0"/>
      <w:marRight w:val="0"/>
      <w:marTop w:val="0"/>
      <w:marBottom w:val="0"/>
      <w:divBdr>
        <w:top w:val="none" w:sz="0" w:space="0" w:color="auto"/>
        <w:left w:val="none" w:sz="0" w:space="0" w:color="auto"/>
        <w:bottom w:val="none" w:sz="0" w:space="0" w:color="auto"/>
        <w:right w:val="none" w:sz="0" w:space="0" w:color="auto"/>
      </w:divBdr>
    </w:div>
    <w:div w:id="1873808871">
      <w:bodyDiv w:val="1"/>
      <w:marLeft w:val="0"/>
      <w:marRight w:val="0"/>
      <w:marTop w:val="0"/>
      <w:marBottom w:val="0"/>
      <w:divBdr>
        <w:top w:val="none" w:sz="0" w:space="0" w:color="auto"/>
        <w:left w:val="none" w:sz="0" w:space="0" w:color="auto"/>
        <w:bottom w:val="none" w:sz="0" w:space="0" w:color="auto"/>
        <w:right w:val="none" w:sz="0" w:space="0" w:color="auto"/>
      </w:divBdr>
      <w:divsChild>
        <w:div w:id="2099669286">
          <w:marLeft w:val="0"/>
          <w:marRight w:val="0"/>
          <w:marTop w:val="0"/>
          <w:marBottom w:val="0"/>
          <w:divBdr>
            <w:top w:val="none" w:sz="0" w:space="0" w:color="auto"/>
            <w:left w:val="none" w:sz="0" w:space="0" w:color="auto"/>
            <w:bottom w:val="none" w:sz="0" w:space="0" w:color="auto"/>
            <w:right w:val="none" w:sz="0" w:space="0" w:color="auto"/>
          </w:divBdr>
        </w:div>
      </w:divsChild>
    </w:div>
    <w:div w:id="1899240767">
      <w:bodyDiv w:val="1"/>
      <w:marLeft w:val="0"/>
      <w:marRight w:val="0"/>
      <w:marTop w:val="0"/>
      <w:marBottom w:val="0"/>
      <w:divBdr>
        <w:top w:val="none" w:sz="0" w:space="0" w:color="auto"/>
        <w:left w:val="none" w:sz="0" w:space="0" w:color="auto"/>
        <w:bottom w:val="none" w:sz="0" w:space="0" w:color="auto"/>
        <w:right w:val="none" w:sz="0" w:space="0" w:color="auto"/>
      </w:divBdr>
    </w:div>
    <w:div w:id="1925414666">
      <w:bodyDiv w:val="1"/>
      <w:marLeft w:val="0"/>
      <w:marRight w:val="0"/>
      <w:marTop w:val="0"/>
      <w:marBottom w:val="0"/>
      <w:divBdr>
        <w:top w:val="none" w:sz="0" w:space="0" w:color="auto"/>
        <w:left w:val="none" w:sz="0" w:space="0" w:color="auto"/>
        <w:bottom w:val="none" w:sz="0" w:space="0" w:color="auto"/>
        <w:right w:val="none" w:sz="0" w:space="0" w:color="auto"/>
      </w:divBdr>
    </w:div>
    <w:div w:id="1940721238">
      <w:bodyDiv w:val="1"/>
      <w:marLeft w:val="0"/>
      <w:marRight w:val="0"/>
      <w:marTop w:val="0"/>
      <w:marBottom w:val="0"/>
      <w:divBdr>
        <w:top w:val="none" w:sz="0" w:space="0" w:color="auto"/>
        <w:left w:val="none" w:sz="0" w:space="0" w:color="auto"/>
        <w:bottom w:val="none" w:sz="0" w:space="0" w:color="auto"/>
        <w:right w:val="none" w:sz="0" w:space="0" w:color="auto"/>
      </w:divBdr>
    </w:div>
    <w:div w:id="1994869114">
      <w:bodyDiv w:val="1"/>
      <w:marLeft w:val="0"/>
      <w:marRight w:val="0"/>
      <w:marTop w:val="0"/>
      <w:marBottom w:val="0"/>
      <w:divBdr>
        <w:top w:val="none" w:sz="0" w:space="0" w:color="auto"/>
        <w:left w:val="none" w:sz="0" w:space="0" w:color="auto"/>
        <w:bottom w:val="none" w:sz="0" w:space="0" w:color="auto"/>
        <w:right w:val="none" w:sz="0" w:space="0" w:color="auto"/>
      </w:divBdr>
      <w:divsChild>
        <w:div w:id="1159149578">
          <w:marLeft w:val="0"/>
          <w:marRight w:val="0"/>
          <w:marTop w:val="0"/>
          <w:marBottom w:val="0"/>
          <w:divBdr>
            <w:top w:val="none" w:sz="0" w:space="0" w:color="auto"/>
            <w:left w:val="none" w:sz="0" w:space="0" w:color="auto"/>
            <w:bottom w:val="none" w:sz="0" w:space="0" w:color="auto"/>
            <w:right w:val="none" w:sz="0" w:space="0" w:color="auto"/>
          </w:divBdr>
          <w:divsChild>
            <w:div w:id="449057692">
              <w:marLeft w:val="0"/>
              <w:marRight w:val="0"/>
              <w:marTop w:val="0"/>
              <w:marBottom w:val="0"/>
              <w:divBdr>
                <w:top w:val="none" w:sz="0" w:space="0" w:color="auto"/>
                <w:left w:val="none" w:sz="0" w:space="0" w:color="auto"/>
                <w:bottom w:val="none" w:sz="0" w:space="0" w:color="auto"/>
                <w:right w:val="none" w:sz="0" w:space="0" w:color="auto"/>
              </w:divBdr>
              <w:divsChild>
                <w:div w:id="2096900820">
                  <w:marLeft w:val="0"/>
                  <w:marRight w:val="0"/>
                  <w:marTop w:val="0"/>
                  <w:marBottom w:val="0"/>
                  <w:divBdr>
                    <w:top w:val="none" w:sz="0" w:space="0" w:color="auto"/>
                    <w:left w:val="none" w:sz="0" w:space="0" w:color="auto"/>
                    <w:bottom w:val="none" w:sz="0" w:space="0" w:color="auto"/>
                    <w:right w:val="none" w:sz="0" w:space="0" w:color="auto"/>
                  </w:divBdr>
                  <w:divsChild>
                    <w:div w:id="365375401">
                      <w:marLeft w:val="0"/>
                      <w:marRight w:val="0"/>
                      <w:marTop w:val="0"/>
                      <w:marBottom w:val="0"/>
                      <w:divBdr>
                        <w:top w:val="none" w:sz="0" w:space="0" w:color="auto"/>
                        <w:left w:val="none" w:sz="0" w:space="0" w:color="auto"/>
                        <w:bottom w:val="none" w:sz="0" w:space="0" w:color="auto"/>
                        <w:right w:val="none" w:sz="0" w:space="0" w:color="auto"/>
                      </w:divBdr>
                      <w:divsChild>
                        <w:div w:id="148988598">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2032762741">
      <w:bodyDiv w:val="1"/>
      <w:marLeft w:val="0"/>
      <w:marRight w:val="0"/>
      <w:marTop w:val="0"/>
      <w:marBottom w:val="0"/>
      <w:divBdr>
        <w:top w:val="none" w:sz="0" w:space="0" w:color="auto"/>
        <w:left w:val="none" w:sz="0" w:space="0" w:color="auto"/>
        <w:bottom w:val="none" w:sz="0" w:space="0" w:color="auto"/>
        <w:right w:val="none" w:sz="0" w:space="0" w:color="auto"/>
      </w:divBdr>
    </w:div>
    <w:div w:id="2061394020">
      <w:bodyDiv w:val="1"/>
      <w:marLeft w:val="0"/>
      <w:marRight w:val="0"/>
      <w:marTop w:val="0"/>
      <w:marBottom w:val="0"/>
      <w:divBdr>
        <w:top w:val="none" w:sz="0" w:space="0" w:color="auto"/>
        <w:left w:val="none" w:sz="0" w:space="0" w:color="auto"/>
        <w:bottom w:val="none" w:sz="0" w:space="0" w:color="auto"/>
        <w:right w:val="none" w:sz="0" w:space="0" w:color="auto"/>
      </w:divBdr>
    </w:div>
    <w:div w:id="2072263815">
      <w:bodyDiv w:val="1"/>
      <w:marLeft w:val="0"/>
      <w:marRight w:val="0"/>
      <w:marTop w:val="0"/>
      <w:marBottom w:val="0"/>
      <w:divBdr>
        <w:top w:val="none" w:sz="0" w:space="0" w:color="auto"/>
        <w:left w:val="none" w:sz="0" w:space="0" w:color="auto"/>
        <w:bottom w:val="none" w:sz="0" w:space="0" w:color="auto"/>
        <w:right w:val="none" w:sz="0" w:space="0" w:color="auto"/>
      </w:divBdr>
      <w:divsChild>
        <w:div w:id="2085830704">
          <w:marLeft w:val="0"/>
          <w:marRight w:val="0"/>
          <w:marTop w:val="0"/>
          <w:marBottom w:val="0"/>
          <w:divBdr>
            <w:top w:val="none" w:sz="0" w:space="0" w:color="auto"/>
            <w:left w:val="none" w:sz="0" w:space="0" w:color="auto"/>
            <w:bottom w:val="none" w:sz="0" w:space="0" w:color="auto"/>
            <w:right w:val="none" w:sz="0" w:space="0" w:color="auto"/>
          </w:divBdr>
          <w:divsChild>
            <w:div w:id="1902864998">
              <w:marLeft w:val="0"/>
              <w:marRight w:val="0"/>
              <w:marTop w:val="0"/>
              <w:marBottom w:val="0"/>
              <w:divBdr>
                <w:top w:val="none" w:sz="0" w:space="0" w:color="auto"/>
                <w:left w:val="none" w:sz="0" w:space="0" w:color="auto"/>
                <w:bottom w:val="none" w:sz="0" w:space="0" w:color="auto"/>
                <w:right w:val="none" w:sz="0" w:space="0" w:color="auto"/>
              </w:divBdr>
              <w:divsChild>
                <w:div w:id="1493638129">
                  <w:marLeft w:val="0"/>
                  <w:marRight w:val="0"/>
                  <w:marTop w:val="0"/>
                  <w:marBottom w:val="0"/>
                  <w:divBdr>
                    <w:top w:val="none" w:sz="0" w:space="0" w:color="auto"/>
                    <w:left w:val="none" w:sz="0" w:space="0" w:color="auto"/>
                    <w:bottom w:val="none" w:sz="0" w:space="0" w:color="auto"/>
                    <w:right w:val="none" w:sz="0" w:space="0" w:color="auto"/>
                  </w:divBdr>
                  <w:divsChild>
                    <w:div w:id="1386221338">
                      <w:marLeft w:val="0"/>
                      <w:marRight w:val="0"/>
                      <w:marTop w:val="0"/>
                      <w:marBottom w:val="0"/>
                      <w:divBdr>
                        <w:top w:val="none" w:sz="0" w:space="0" w:color="auto"/>
                        <w:left w:val="none" w:sz="0" w:space="0" w:color="auto"/>
                        <w:bottom w:val="none" w:sz="0" w:space="0" w:color="auto"/>
                        <w:right w:val="none" w:sz="0" w:space="0" w:color="auto"/>
                      </w:divBdr>
                      <w:divsChild>
                        <w:div w:id="675619895">
                          <w:marLeft w:val="0"/>
                          <w:marRight w:val="0"/>
                          <w:marTop w:val="0"/>
                          <w:marBottom w:val="0"/>
                          <w:divBdr>
                            <w:top w:val="none" w:sz="0" w:space="0" w:color="auto"/>
                            <w:left w:val="none" w:sz="0" w:space="0" w:color="auto"/>
                            <w:bottom w:val="none" w:sz="0" w:space="0" w:color="auto"/>
                            <w:right w:val="none" w:sz="0" w:space="0" w:color="auto"/>
                          </w:divBdr>
                          <w:divsChild>
                            <w:div w:id="1496216388">
                              <w:marLeft w:val="0"/>
                              <w:marRight w:val="0"/>
                              <w:marTop w:val="0"/>
                              <w:marBottom w:val="0"/>
                              <w:divBdr>
                                <w:top w:val="none" w:sz="0" w:space="0" w:color="auto"/>
                                <w:left w:val="none" w:sz="0" w:space="0" w:color="auto"/>
                                <w:bottom w:val="none" w:sz="0" w:space="0" w:color="auto"/>
                                <w:right w:val="none" w:sz="0" w:space="0" w:color="auto"/>
                              </w:divBdr>
                              <w:divsChild>
                                <w:div w:id="1754474724">
                                  <w:marLeft w:val="375"/>
                                  <w:marRight w:val="375"/>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4086134">
      <w:bodyDiv w:val="1"/>
      <w:marLeft w:val="0"/>
      <w:marRight w:val="0"/>
      <w:marTop w:val="0"/>
      <w:marBottom w:val="0"/>
      <w:divBdr>
        <w:top w:val="none" w:sz="0" w:space="0" w:color="auto"/>
        <w:left w:val="none" w:sz="0" w:space="0" w:color="auto"/>
        <w:bottom w:val="none" w:sz="0" w:space="0" w:color="auto"/>
        <w:right w:val="none" w:sz="0" w:space="0" w:color="auto"/>
      </w:divBdr>
    </w:div>
    <w:div w:id="211080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so.com/link?m=aL%2FJx%2FGbbnfB4GaOAP1GjN%2BvqRVT8RB7YPXRZJGbx5r1S8gVbaJ8xuhJz47PapAB2WKN5FejTFGQOEblowEm%2Bxho2Y4U2VjcmF7n%2FH5PGD4oX1vrbdn7lKjzj8Llng4CgaiYC%2BvtiGSOKdxTX6Jiefn1YoV4lD2fT56akawe2QOXmSeEsj9STn9ZYR86myNU0b5UQuqLn5V2c%2BUmY" TargetMode="External"/><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baidu.com/link?url=MNBkgfFndy_MFAeR9cvDpy2Czxi77HipUKWNU4dNdUWWX0JICzBM_apJft4yhxO5VJAqWjXRDjAWa41knKKHU2lvbVsEmipqwvzReqqnPlNMOUtF9qxr6Lk-zh0zl5wD-9R89BL2-ofvZKnrBzAZBw8AwAgeUMHfqBpw1tOU-lOAfk9Kwf7abJg6XHJJ3Gln&amp;wd=&amp;eqid=ad06e8bb001a1c6e000000045e6238c7" TargetMode="Externa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fontTable" Target="fontTable.xml"/><Relationship Id="rId8" Type="http://schemas.openxmlformats.org/officeDocument/2006/relationships/hyperlink" Target="https://www.baidu.com/link?url=4v4tRcvVOh7uJ-pNK-cj0BpNu_L5WYwfeqzmm65c3FGaO4djQI2ZhDSMyhOa0ZyyVcCu3d76dOmtqiCFV-GBu_&amp;wd=&amp;eqid=87c751700023ff60000000045e8fc9ed"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71DD530-C7E5-4483-9050-C80675E9D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724</TotalTime>
  <Pages>22</Pages>
  <Words>1508</Words>
  <Characters>8600</Characters>
  <Application>Microsoft Office Word</Application>
  <DocSecurity>0</DocSecurity>
  <Lines>71</Lines>
  <Paragraphs>20</Paragraphs>
  <ScaleCrop>false</ScaleCrop>
  <Company>微软中国</Company>
  <LinksUpToDate>false</LinksUpToDate>
  <CharactersWithSpaces>10088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苏州火车站地区综合管理工作简报</dc:title>
  <dc:creator>微软用户</dc:creator>
  <cp:lastModifiedBy>Administrator</cp:lastModifiedBy>
  <cp:revision>61</cp:revision>
  <cp:lastPrinted>2019-11-25T03:14:00Z</cp:lastPrinted>
  <dcterms:created xsi:type="dcterms:W3CDTF">2020-04-13T01:22:00Z</dcterms:created>
  <dcterms:modified xsi:type="dcterms:W3CDTF">2020-05-18T07:12:00Z</dcterms:modified>
</cp:coreProperties>
</file>